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об оценке регулирующего воздействия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проект нормативного правового акта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 «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О внесении изменений и дополнений в постановление администрации Верхнехавского муниципального района от 19.03.2024г. №200 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б утверждении Порядка предоставления субсидий из районного бюджета субъектам                          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услуг)».</w:t>
      </w:r>
    </w:p>
    <w:p>
      <w:pPr>
        <w:pStyle w:val="Normal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26 августа</w:t>
      </w:r>
      <w:r>
        <w:rPr>
          <w:rFonts w:cs="Times New Roman" w:ascii="Times New Roman" w:hAnsi="Times New Roman"/>
          <w:sz w:val="28"/>
          <w:szCs w:val="28"/>
        </w:rPr>
        <w:t xml:space="preserve"> 2024 года </w:t>
      </w:r>
    </w:p>
    <w:p>
      <w:pPr>
        <w:pStyle w:val="Normal"/>
        <w:ind w:hanging="0" w:left="0" w:right="0"/>
        <w:jc w:val="both"/>
        <w:rPr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Отдел по экономике и управлению муниципальным имуществом администрации Верхнехавского муниципального района Воронежской области в соответствии с Порядком </w:t>
      </w:r>
      <w:r>
        <w:rPr>
          <w:rFonts w:cs="Times New Roman" w:ascii="Times New Roman" w:hAnsi="Times New Roman"/>
          <w:sz w:val="28"/>
          <w:szCs w:val="28"/>
        </w:rPr>
        <w:t xml:space="preserve"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Верхнехавского муниципального района Воронежской области, утвержденного постановлением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администрации Верхнехавского муниципального района Воронежской области от 15.09.2023 г. № 559, рассмотрел 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 xml:space="preserve">постановления администрации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Верхнехавского муниципального района Воронежской области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«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 xml:space="preserve">О внесении изменений и дополнений в постановление администрации Верхнехавского муниципального района от 19.03.2024г. №200 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</w:rPr>
        <w:t>«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3"/>
          <w:kern w:val="2"/>
          <w:sz w:val="28"/>
          <w:szCs w:val="28"/>
          <w:lang w:val="ru-RU"/>
        </w:rPr>
        <w:t>О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>б утверждении Порядка предоставления субсидий из районного бюджета субъектам                          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услуг)»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spacing w:val="3"/>
          <w:kern w:val="2"/>
          <w:sz w:val="28"/>
          <w:szCs w:val="28"/>
          <w:lang w:val="ru-RU"/>
        </w:rPr>
        <w:t xml:space="preserve">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сообщает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следующее.</w:t>
      </w:r>
    </w:p>
    <w:p>
      <w:pPr>
        <w:pStyle w:val="Normal"/>
        <w:spacing w:lineRule="auto" w:line="276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разработан в целях поддержки субъектов малого и среднего предпринимательства на территории Верхнехавского муниципального района Воронежской области.</w:t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Проектом предполагается </w:t>
      </w:r>
      <w:r>
        <w:rPr>
          <w:rFonts w:ascii="Times New Roman" w:hAnsi="Times New Roman"/>
          <w:sz w:val="28"/>
          <w:szCs w:val="28"/>
        </w:rPr>
        <w:t xml:space="preserve">внесение изменений и дополнений в </w:t>
      </w:r>
      <w:r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spacing w:val="3"/>
          <w:kern w:val="2"/>
          <w:sz w:val="28"/>
          <w:szCs w:val="28"/>
        </w:rPr>
        <w:t>предоставления субсидий из районного бюджета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>
        <w:rPr>
          <w:rStyle w:val="1"/>
          <w:rFonts w:eastAsia="Times New Roman" w:cs="Times New Roman" w:ascii="Times New Roman" w:hAnsi="Times New Roman"/>
          <w:i w:val="false"/>
          <w:iCs w:val="false"/>
          <w:color w:val="000000"/>
          <w:spacing w:val="3"/>
          <w:kern w:val="2"/>
          <w:sz w:val="28"/>
          <w:szCs w:val="28"/>
          <w:lang w:val="ru-RU" w:eastAsia="ru-RU" w:bidi="ar-SA"/>
        </w:rPr>
        <w:t>.</w:t>
      </w:r>
    </w:p>
    <w:p>
      <w:pPr>
        <w:pStyle w:val="Normal"/>
        <w:ind w:hanging="0" w:left="0" w:right="0"/>
        <w:jc w:val="both"/>
        <w:rPr>
          <w:rStyle w:val="1"/>
          <w:rFonts w:ascii="Times New Roman" w:hAnsi="Times New Roman" w:eastAsia="Times New Roman" w:cs="Times New Roman"/>
          <w:spacing w:val="3"/>
          <w:kern w:val="2"/>
          <w:sz w:val="28"/>
          <w:szCs w:val="28"/>
        </w:rPr>
      </w:pPr>
      <w:r>
        <w:rPr/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Проект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направлен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органом-разработчиком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для подготовки настоящего заключения впервые.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По проекту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решения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проведены публичные консультации в период с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15.08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г.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п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о 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23.08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lang w:val="ru-RU" w:eastAsia="en-US" w:bidi="ar-SA"/>
        </w:rPr>
        <w:t>.2024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г. При проведении публичных консультаций предложений не поступило.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Информация об оценке регулирующего воздействия проекта постановления размещена на официальном сайте по адресу: </w:t>
      </w:r>
      <w:hyperlink r:id="rId2">
        <w:r>
          <w:rPr>
            <w:rStyle w:val="Hyperlink"/>
            <w:rFonts w:eastAsia="Times New Roman" w:cs="Times New Roman" w:ascii="Times New Roman" w:hAnsi="Times New Roman"/>
            <w:spacing w:val="3"/>
            <w:kern w:val="2"/>
            <w:sz w:val="28"/>
            <w:szCs w:val="28"/>
          </w:rPr>
          <w:t>https://verxnexavskij-r20.gosweb.gosuslugi.ru/deyatelnost/napravleniya-deyatelnosti/ekonomika/otsenka-reguliruyuschego-vozdeystviya/</w:t>
        </w:r>
      </w:hyperlink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 xml:space="preserve"> в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разделе «Экономика».</w:t>
      </w:r>
    </w:p>
    <w:p>
      <w:pPr>
        <w:pStyle w:val="Normal"/>
        <w:ind w:hanging="0" w:left="0" w:right="0"/>
        <w:jc w:val="both"/>
        <w:rPr/>
      </w:pP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>Н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а основе проведенной оценки регулирующего воздействия проекта </w:t>
      </w:r>
      <w:r>
        <w:rPr>
          <w:rStyle w:val="1"/>
          <w:rFonts w:eastAsia="Times New Roman" w:cs="Times New Roman" w:ascii="Times New Roman" w:hAnsi="Times New Roman"/>
          <w:color w:val="auto"/>
          <w:spacing w:val="3"/>
          <w:kern w:val="2"/>
          <w:sz w:val="28"/>
          <w:szCs w:val="28"/>
          <w:u w:val="none"/>
          <w:lang w:val="ru-RU" w:eastAsia="en-US" w:bidi="ar-SA"/>
        </w:rPr>
        <w:t>постановления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  <w:u w:val="none"/>
          <w:lang w:val="ru-RU"/>
        </w:rPr>
        <w:t xml:space="preserve"> с учетом информации, представленной разработчиком в сводном отчете, сделаны следующие выводы: не выявлены положения, вводящие избыточные обязанности, запреты и ограничения для субъектов предпринимательской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деятельности и бюджета Верхнехавского муниципального района.</w:t>
      </w:r>
      <w:r>
        <w:rPr>
          <w:rStyle w:val="1"/>
          <w:rFonts w:eastAsia="Times New Roman" w:cs="Times New Roman" w:ascii="Times New Roman" w:hAnsi="Times New Roman"/>
          <w:spacing w:val="3"/>
          <w:kern w:val="2"/>
          <w:sz w:val="28"/>
          <w:szCs w:val="28"/>
        </w:rPr>
        <w:tab/>
      </w:r>
    </w:p>
    <w:p>
      <w:pPr>
        <w:pStyle w:val="Normal"/>
        <w:ind w:hanging="0" w:left="0" w:right="0"/>
        <w:jc w:val="center"/>
        <w:rPr>
          <w:rFonts w:ascii="Times New Roman" w:hAnsi="Times New Roman" w:eastAsia="Times New Roman" w:cs="Times New Roman"/>
          <w:b/>
          <w:spacing w:val="3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3"/>
          <w:kern w:val="2"/>
          <w:sz w:val="28"/>
          <w:szCs w:val="28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Заместитель  главы администрации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Верхнехавского муниципального района                                  Л.В. Вовк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pacing w:val="3"/>
          <w:sz w:val="28"/>
          <w:szCs w:val="28"/>
        </w:rPr>
      </w:pPr>
      <w:r>
        <w:rPr>
          <w:rFonts w:eastAsia="Times New Roman" w:cs="Times New Roman" w:ascii="Times New Roman" w:hAnsi="Times New Roman"/>
          <w:spacing w:val="3"/>
          <w:sz w:val="28"/>
          <w:szCs w:val="28"/>
        </w:rPr>
      </w:r>
    </w:p>
    <w:sectPr>
      <w:type w:val="nextPage"/>
      <w:pgSz w:w="11906" w:h="16838"/>
      <w:pgMar w:left="1701" w:right="850" w:gutter="0" w:header="0" w:top="993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0f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5a653e"/>
    <w:rPr/>
  </w:style>
  <w:style w:type="character" w:styleId="Style14">
    <w:name w:val="Основной шрифт абзаца"/>
    <w:qFormat/>
    <w:rPr/>
  </w:style>
  <w:style w:type="character" w:styleId="FontStyle14">
    <w:name w:val="Font Style14"/>
    <w:basedOn w:val="Style14"/>
    <w:qFormat/>
    <w:rPr>
      <w:rFonts w:ascii="Times New Roman" w:hAnsi="Times New Roman" w:cs="Times New Roman"/>
      <w:spacing w:val="10"/>
      <w:sz w:val="24"/>
      <w:szCs w:val="24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</w:rPr>
  </w:style>
  <w:style w:type="character" w:styleId="FontStyle13">
    <w:name w:val="Font Style13"/>
    <w:qFormat/>
    <w:rPr>
      <w:rFonts w:ascii="Times New Roman" w:hAnsi="Times New Roman" w:cs="Times New Roman"/>
      <w:b/>
      <w:bCs/>
      <w:spacing w:val="10"/>
      <w:sz w:val="24"/>
      <w:szCs w:val="24"/>
    </w:rPr>
  </w:style>
  <w:style w:type="character" w:styleId="Style15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108"/>
    <w:pPr>
      <w:spacing w:before="0" w:after="200"/>
      <w:ind w:hanging="0" w:left="720"/>
      <w:contextualSpacing/>
    </w:pPr>
    <w:rPr/>
  </w:style>
  <w:style w:type="paragraph" w:styleId="Style41">
    <w:name w:val="Style4"/>
    <w:basedOn w:val="Normal"/>
    <w:qFormat/>
    <w:pPr>
      <w:widowControl w:val="false"/>
      <w:spacing w:lineRule="exact" w:line="326"/>
      <w:jc w:val="center"/>
    </w:pPr>
    <w:rPr>
      <w:color w:val="000000"/>
    </w:rPr>
  </w:style>
  <w:style w:type="paragraph" w:styleId="Style18">
    <w:name w:val="Текст выноски"/>
    <w:basedOn w:val="Normal"/>
    <w:qFormat/>
    <w:pPr/>
    <w:rPr>
      <w:rFonts w:ascii="Tahoma" w:hAnsi="Tahoma" w:cs="Tahoma"/>
      <w:color w:val="00000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267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erxnexavskij-r20.gosweb.gosuslugi.ru/deyatelnost/napravleniya-deyatelnosti/ekonomika/otsenka-reguliruyuschego-vozdeystviya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Application>LibreOffice/7.6.2.1$Windows_X86_64 LibreOffice_project/56f7684011345957bbf33a7ee678afaf4d2ba333</Application>
  <AppVersion>15.0000</AppVersion>
  <Pages>2</Pages>
  <Words>335</Words>
  <Characters>2785</Characters>
  <CharactersWithSpaces>3197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 Ольга Александровна</dc:creator>
  <dc:description/>
  <dc:language>ru-RU</dc:language>
  <cp:lastModifiedBy/>
  <cp:lastPrinted>2024-08-28T15:15:29Z</cp:lastPrinted>
  <dcterms:modified xsi:type="dcterms:W3CDTF">2024-08-28T15:15:33Z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