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0D" w:rsidRDefault="005111D7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387985" cy="5041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90D" w:rsidRDefault="005111D7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ВЕРХНЕХАВСКИЙ МУНИЦИПАЛЬНЫЙ РАЙОН</w:t>
      </w:r>
    </w:p>
    <w:p w:rsidR="0028390D" w:rsidRDefault="005111D7">
      <w:pPr>
        <w:keepNext/>
        <w:tabs>
          <w:tab w:val="left" w:pos="0"/>
        </w:tabs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ВОРОНЕЖСКОЙ ОБЛАСТИ</w:t>
      </w:r>
    </w:p>
    <w:p w:rsidR="0028390D" w:rsidRDefault="0028390D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8390D" w:rsidRDefault="005111D7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СОВЕТ НАРОДНЫХ ДЕПУТАТОВ ВЕРХНЕХАВСКОГО</w:t>
      </w:r>
    </w:p>
    <w:p w:rsidR="0028390D" w:rsidRDefault="005111D7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28390D" w:rsidRDefault="0028390D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28390D" w:rsidRDefault="005111D7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РЕШЕНИЕ</w:t>
      </w:r>
    </w:p>
    <w:p w:rsidR="0028390D" w:rsidRDefault="0028390D">
      <w:pPr>
        <w:widowControl w:val="0"/>
        <w:ind w:firstLine="0"/>
        <w:jc w:val="center"/>
        <w:rPr>
          <w:rFonts w:eastAsia="Segoe UI" w:cs="Arial"/>
          <w:bCs/>
          <w:color w:val="000000"/>
          <w:kern w:val="2"/>
          <w:lang w:eastAsia="zh-CN" w:bidi="hi-IN"/>
        </w:rPr>
      </w:pPr>
    </w:p>
    <w:p w:rsidR="0028390D" w:rsidRPr="005111D7" w:rsidRDefault="005111D7">
      <w:pPr>
        <w:widowControl w:val="0"/>
        <w:spacing w:line="360" w:lineRule="auto"/>
        <w:ind w:firstLine="0"/>
        <w:rPr>
          <w:rFonts w:ascii="Times New Roman" w:eastAsia="Segoe UI" w:hAnsi="Times New Roman"/>
          <w:color w:val="000000"/>
          <w:kern w:val="2"/>
          <w:sz w:val="28"/>
          <w:szCs w:val="28"/>
          <w:u w:val="single"/>
          <w:lang w:eastAsia="zh-CN" w:bidi="hi-IN"/>
        </w:rPr>
      </w:pPr>
      <w:r w:rsidRPr="005111D7">
        <w:rPr>
          <w:rFonts w:ascii="Times New Roman" w:eastAsia="Segoe UI" w:hAnsi="Times New Roman"/>
          <w:color w:val="000000"/>
          <w:kern w:val="2"/>
          <w:sz w:val="28"/>
          <w:szCs w:val="28"/>
          <w:u w:val="single"/>
          <w:lang w:eastAsia="zh-CN" w:bidi="hi-IN"/>
        </w:rPr>
        <w:t>от 03.07.2024 г. № 49</w:t>
      </w:r>
      <w:r>
        <w:rPr>
          <w:rFonts w:ascii="Times New Roman" w:eastAsia="Segoe UI" w:hAnsi="Times New Roman"/>
          <w:color w:val="000000"/>
          <w:kern w:val="2"/>
          <w:sz w:val="28"/>
          <w:szCs w:val="28"/>
          <w:u w:val="single"/>
          <w:lang w:eastAsia="zh-CN" w:bidi="hi-IN"/>
        </w:rPr>
        <w:t xml:space="preserve"> </w:t>
      </w:r>
    </w:p>
    <w:p w:rsidR="0028390D" w:rsidRDefault="005111D7">
      <w:pPr>
        <w:widowControl w:val="0"/>
        <w:ind w:firstLine="0"/>
        <w:rPr>
          <w:rFonts w:ascii="Times New Roman" w:eastAsia="Segoe UI" w:hAnsi="Times New Roman"/>
          <w:color w:val="000000"/>
          <w:kern w:val="2"/>
          <w:sz w:val="20"/>
          <w:szCs w:val="20"/>
          <w:lang w:eastAsia="zh-CN" w:bidi="hi-IN"/>
        </w:rPr>
      </w:pPr>
      <w:r>
        <w:rPr>
          <w:rFonts w:ascii="Times New Roman" w:eastAsia="Segoe UI" w:hAnsi="Times New Roman"/>
          <w:color w:val="000000"/>
          <w:kern w:val="2"/>
          <w:sz w:val="20"/>
          <w:szCs w:val="20"/>
          <w:lang w:eastAsia="zh-CN" w:bidi="hi-IN"/>
        </w:rPr>
        <w:t xml:space="preserve">    с. Верхняя Хава</w:t>
      </w:r>
    </w:p>
    <w:p w:rsidR="0028390D" w:rsidRDefault="0028390D">
      <w:pPr>
        <w:widowControl w:val="0"/>
        <w:ind w:firstLine="0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</w:p>
    <w:p w:rsidR="0028390D" w:rsidRDefault="005111D7">
      <w:pPr>
        <w:suppressAutoHyphens w:val="0"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 утверждении Порядка расчета и возврата сумм</w:t>
      </w:r>
    </w:p>
    <w:p w:rsidR="0028390D" w:rsidRDefault="005111D7">
      <w:pPr>
        <w:suppressAutoHyphens w:val="0"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инициативных платежей, подлежащих возврату лицам</w:t>
      </w:r>
    </w:p>
    <w:p w:rsidR="0028390D" w:rsidRDefault="005111D7">
      <w:pPr>
        <w:suppressAutoHyphens w:val="0"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(в том числе организациям), осуществившим их</w:t>
      </w:r>
    </w:p>
    <w:p w:rsidR="0028390D" w:rsidRDefault="005111D7">
      <w:pPr>
        <w:suppressAutoHyphens w:val="0"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перечисление в бюджет  Верхнехавского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муниципального</w:t>
      </w:r>
      <w:proofErr w:type="gramEnd"/>
    </w:p>
    <w:p w:rsidR="0028390D" w:rsidRDefault="005111D7">
      <w:pPr>
        <w:suppressAutoHyphens w:val="0"/>
        <w:ind w:firstLine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района Воронежской области</w:t>
      </w:r>
    </w:p>
    <w:p w:rsidR="0028390D" w:rsidRDefault="0028390D">
      <w:pPr>
        <w:widowControl w:val="0"/>
        <w:ind w:firstLine="0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</w:p>
    <w:p w:rsidR="0028390D" w:rsidRDefault="005111D7">
      <w:pPr>
        <w:widowControl w:val="0"/>
        <w:ind w:firstLine="709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  <w:t xml:space="preserve">В </w:t>
      </w:r>
      <w:proofErr w:type="gramStart"/>
      <w:r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  <w:t>соответствии</w:t>
      </w:r>
      <w:proofErr w:type="gramEnd"/>
      <w:r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  <w:t xml:space="preserve"> с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Уставом  Верхнехавского муниципального района,  Совет народных депутатов  Верхнехавского муниципального района                                                       </w:t>
      </w:r>
    </w:p>
    <w:p w:rsidR="0028390D" w:rsidRDefault="005111D7">
      <w:pPr>
        <w:widowControl w:val="0"/>
        <w:ind w:firstLine="709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</w:t>
      </w:r>
    </w:p>
    <w:p w:rsidR="0028390D" w:rsidRDefault="005111D7">
      <w:pPr>
        <w:widowControl w:val="0"/>
        <w:ind w:firstLine="709"/>
        <w:rPr>
          <w:rFonts w:ascii="Times New Roman" w:eastAsia="Segoe UI" w:hAnsi="Times New Roman"/>
          <w:b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</w:t>
      </w:r>
      <w:r>
        <w:rPr>
          <w:rFonts w:ascii="Times New Roman" w:eastAsia="Segoe UI" w:hAnsi="Times New Roman"/>
          <w:b/>
          <w:color w:val="000000"/>
          <w:kern w:val="2"/>
          <w:sz w:val="28"/>
          <w:szCs w:val="28"/>
          <w:lang w:eastAsia="zh-CN" w:bidi="hi-IN"/>
        </w:rPr>
        <w:t>РЕШИЛ:</w:t>
      </w:r>
    </w:p>
    <w:p w:rsidR="0028390D" w:rsidRDefault="0028390D">
      <w:pPr>
        <w:widowControl w:val="0"/>
        <w:ind w:firstLine="709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</w:p>
    <w:p w:rsidR="0028390D" w:rsidRDefault="005111D7">
      <w:pPr>
        <w:widowControl w:val="0"/>
        <w:ind w:firstLine="709"/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  <w:t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Верхнехавского муниципального района Воронежской области согласно приложению.</w:t>
      </w:r>
    </w:p>
    <w:p w:rsidR="0028390D" w:rsidRDefault="005111D7">
      <w:pPr>
        <w:widowControl w:val="0"/>
        <w:ind w:firstLine="709"/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/>
          <w:color w:val="000000"/>
          <w:kern w:val="2"/>
          <w:sz w:val="28"/>
          <w:szCs w:val="28"/>
          <w:lang w:eastAsia="zh-CN" w:bidi="hi-IN"/>
        </w:rPr>
        <w:t xml:space="preserve">2.  </w:t>
      </w:r>
      <w:r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  <w:t xml:space="preserve">Настоящее решение подлежит опубликованию в официальном </w:t>
      </w:r>
      <w:proofErr w:type="gramStart"/>
      <w:r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  <w:t>издании</w:t>
      </w:r>
      <w:proofErr w:type="gramEnd"/>
      <w:r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  <w:t xml:space="preserve"> органов местного самоуправления Верхнехавского муниципального района «Верхнехавский муниципальный вестник» и вступает в силу с момента его официального опубликования.</w:t>
      </w:r>
    </w:p>
    <w:p w:rsidR="0028390D" w:rsidRDefault="005111D7">
      <w:pPr>
        <w:widowControl w:val="0"/>
        <w:ind w:firstLine="709"/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</w:pPr>
      <w:r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  <w:t xml:space="preserve">3. </w:t>
      </w:r>
      <w:proofErr w:type="gramStart"/>
      <w:r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  <w:t xml:space="preserve"> исполнением настоящего решения возложить на заместителя главы администрации – руководителя аппарата администрации Верхнехавского муниципального района </w:t>
      </w:r>
      <w:proofErr w:type="spellStart"/>
      <w:r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  <w:t>Требунских</w:t>
      </w:r>
      <w:proofErr w:type="spellEnd"/>
      <w:r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  <w:t xml:space="preserve"> А.В.</w:t>
      </w:r>
    </w:p>
    <w:p w:rsidR="0028390D" w:rsidRDefault="0028390D">
      <w:pPr>
        <w:widowControl w:val="0"/>
        <w:ind w:firstLine="709"/>
        <w:rPr>
          <w:rFonts w:ascii="Times New Roman" w:eastAsia="Segoe UI" w:hAnsi="Times New Roman"/>
          <w:color w:val="1C1C1C"/>
          <w:kern w:val="2"/>
          <w:sz w:val="28"/>
          <w:szCs w:val="28"/>
          <w:lang w:eastAsia="zh-CN" w:bidi="hi-IN"/>
        </w:rPr>
      </w:pPr>
    </w:p>
    <w:tbl>
      <w:tblPr>
        <w:tblW w:w="9720" w:type="dxa"/>
        <w:tblInd w:w="86" w:type="dxa"/>
        <w:tblLayout w:type="fixed"/>
        <w:tblLook w:val="0000" w:firstRow="0" w:lastRow="0" w:firstColumn="0" w:lastColumn="0" w:noHBand="0" w:noVBand="0"/>
      </w:tblPr>
      <w:tblGrid>
        <w:gridCol w:w="4828"/>
        <w:gridCol w:w="4892"/>
      </w:tblGrid>
      <w:tr w:rsidR="0028390D">
        <w:trPr>
          <w:trHeight w:val="615"/>
        </w:trPr>
        <w:tc>
          <w:tcPr>
            <w:tcW w:w="4828" w:type="dxa"/>
          </w:tcPr>
          <w:p w:rsidR="0028390D" w:rsidRDefault="005111D7">
            <w:pPr>
              <w:widowControl w:val="0"/>
              <w:ind w:firstLine="0"/>
              <w:rPr>
                <w:rFonts w:ascii="Times New Roman" w:eastAsia="Segoe UI" w:hAnsi="Times New Roman"/>
                <w:color w:val="1C1C1C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egoe UI" w:hAnsi="Times New Roman"/>
                <w:color w:val="1C1C1C"/>
                <w:kern w:val="2"/>
                <w:sz w:val="28"/>
                <w:szCs w:val="28"/>
                <w:lang w:eastAsia="zh-CN" w:bidi="hi-IN"/>
              </w:rPr>
              <w:t>Глава Верхнехавского</w:t>
            </w:r>
          </w:p>
          <w:p w:rsidR="0028390D" w:rsidRDefault="005111D7">
            <w:pPr>
              <w:widowControl w:val="0"/>
              <w:ind w:firstLine="0"/>
              <w:rPr>
                <w:rFonts w:ascii="Times New Roman" w:eastAsia="Segoe UI" w:hAnsi="Times New Roman"/>
                <w:color w:val="1C1C1C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egoe UI" w:hAnsi="Times New Roman"/>
                <w:color w:val="1C1C1C"/>
                <w:kern w:val="2"/>
                <w:sz w:val="28"/>
                <w:szCs w:val="28"/>
                <w:lang w:eastAsia="zh-CN" w:bidi="hi-IN"/>
              </w:rPr>
              <w:t>муниципального района</w:t>
            </w:r>
          </w:p>
        </w:tc>
        <w:tc>
          <w:tcPr>
            <w:tcW w:w="4891" w:type="dxa"/>
          </w:tcPr>
          <w:p w:rsidR="0028390D" w:rsidRDefault="0028390D">
            <w:pPr>
              <w:widowControl w:val="0"/>
              <w:ind w:firstLine="0"/>
              <w:rPr>
                <w:rFonts w:ascii="Times New Roman" w:eastAsia="Segoe UI" w:hAnsi="Times New Roman"/>
                <w:color w:val="1C1C1C"/>
                <w:kern w:val="2"/>
                <w:sz w:val="28"/>
                <w:szCs w:val="28"/>
                <w:lang w:eastAsia="zh-CN" w:bidi="hi-IN"/>
              </w:rPr>
            </w:pPr>
          </w:p>
          <w:p w:rsidR="0028390D" w:rsidRDefault="005111D7">
            <w:pPr>
              <w:widowControl w:val="0"/>
              <w:ind w:firstLine="0"/>
              <w:jc w:val="right"/>
              <w:rPr>
                <w:rFonts w:ascii="Times New Roman" w:eastAsia="Segoe UI" w:hAnsi="Times New Roman"/>
                <w:color w:val="1C1C1C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egoe UI" w:hAnsi="Times New Roman"/>
                <w:color w:val="1C1C1C"/>
                <w:kern w:val="2"/>
                <w:sz w:val="28"/>
                <w:szCs w:val="28"/>
                <w:lang w:eastAsia="zh-CN" w:bidi="hi-IN"/>
              </w:rPr>
              <w:t>С.А. Василенко</w:t>
            </w:r>
          </w:p>
          <w:p w:rsidR="0028390D" w:rsidRDefault="0028390D">
            <w:pPr>
              <w:widowControl w:val="0"/>
              <w:ind w:firstLine="0"/>
              <w:rPr>
                <w:rFonts w:ascii="Times New Roman" w:eastAsia="Segoe UI" w:hAnsi="Times New Roman"/>
                <w:color w:val="1C1C1C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28390D" w:rsidRDefault="00A44DCA">
      <w:pPr>
        <w:tabs>
          <w:tab w:val="left" w:pos="828"/>
        </w:tabs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Председатель</w:t>
      </w:r>
      <w:r w:rsidR="005111D7">
        <w:rPr>
          <w:rFonts w:ascii="Times New Roman" w:hAnsi="Times New Roman"/>
          <w:sz w:val="28"/>
          <w:szCs w:val="28"/>
          <w:lang w:eastAsia="ar-SA"/>
        </w:rPr>
        <w:t xml:space="preserve"> Совета народных депутатов</w:t>
      </w:r>
    </w:p>
    <w:p w:rsidR="0028390D" w:rsidRDefault="005111D7">
      <w:pPr>
        <w:ind w:firstLine="0"/>
        <w:rPr>
          <w:rFonts w:ascii="Times New Roman" w:eastAsia="Segoe UI" w:hAnsi="Times New Roman"/>
          <w:color w:val="1C1C1C"/>
          <w:kern w:val="2"/>
          <w:sz w:val="28"/>
          <w:szCs w:val="28"/>
          <w:lang w:eastAsia="ar-SA" w:bidi="hi-IN"/>
        </w:rPr>
      </w:pPr>
      <w:r>
        <w:rPr>
          <w:rFonts w:ascii="Times New Roman" w:eastAsia="Segoe UI" w:hAnsi="Times New Roman"/>
          <w:color w:val="1C1C1C"/>
          <w:kern w:val="2"/>
          <w:sz w:val="28"/>
          <w:szCs w:val="28"/>
          <w:lang w:eastAsia="ar-SA" w:bidi="hi-IN"/>
        </w:rPr>
        <w:t>Верхнехавского муниципального района                                       Л.Г. Гостева</w:t>
      </w:r>
    </w:p>
    <w:p w:rsidR="0028390D" w:rsidRDefault="005111D7">
      <w:pPr>
        <w:suppressAutoHyphens w:val="0"/>
        <w:ind w:left="720" w:firstLine="0"/>
        <w:jc w:val="right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lastRenderedPageBreak/>
        <w:t xml:space="preserve">Приложение </w:t>
      </w:r>
    </w:p>
    <w:p w:rsidR="0028390D" w:rsidRDefault="005111D7">
      <w:pPr>
        <w:suppressAutoHyphens w:val="0"/>
        <w:ind w:left="720" w:firstLine="0"/>
        <w:jc w:val="right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                                    к  решению Совета народных депутатов </w:t>
      </w:r>
    </w:p>
    <w:p w:rsidR="0028390D" w:rsidRDefault="005111D7">
      <w:pPr>
        <w:suppressAutoHyphens w:val="0"/>
        <w:ind w:left="720" w:firstLine="0"/>
        <w:jc w:val="right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                                                                                              Верхнехавского муниципал</w:t>
      </w:r>
      <w:r>
        <w:rPr>
          <w:rFonts w:ascii="Times New Roman" w:hAnsi="Times New Roman"/>
          <w:b/>
          <w:lang w:eastAsia="en-US"/>
        </w:rPr>
        <w:t>ь</w:t>
      </w:r>
      <w:r>
        <w:rPr>
          <w:rFonts w:ascii="Times New Roman" w:hAnsi="Times New Roman"/>
          <w:b/>
          <w:lang w:eastAsia="en-US"/>
        </w:rPr>
        <w:t xml:space="preserve">ного района </w:t>
      </w:r>
    </w:p>
    <w:p w:rsidR="0028390D" w:rsidRDefault="005111D7">
      <w:pPr>
        <w:suppressAutoHyphens w:val="0"/>
        <w:ind w:left="720" w:firstLine="0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                                                               Воронежской области                                                                            от__________2024 г. №__</w:t>
      </w:r>
    </w:p>
    <w:p w:rsidR="0028390D" w:rsidRDefault="005111D7">
      <w:pPr>
        <w:suppressAutoHyphens w:val="0"/>
        <w:ind w:left="720" w:firstLine="0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</w:t>
      </w:r>
    </w:p>
    <w:p w:rsidR="0028390D" w:rsidRDefault="0028390D">
      <w:pPr>
        <w:suppressAutoHyphens w:val="0"/>
        <w:ind w:left="720" w:firstLine="0"/>
        <w:rPr>
          <w:rFonts w:ascii="Times New Roman" w:hAnsi="Times New Roman"/>
          <w:lang w:eastAsia="en-US"/>
        </w:rPr>
      </w:pPr>
    </w:p>
    <w:p w:rsidR="0028390D" w:rsidRDefault="0028390D">
      <w:pPr>
        <w:suppressAutoHyphens w:val="0"/>
        <w:ind w:left="720" w:firstLine="0"/>
        <w:rPr>
          <w:rFonts w:ascii="Times New Roman" w:hAnsi="Times New Roman"/>
          <w:lang w:eastAsia="en-US"/>
        </w:rPr>
      </w:pPr>
      <w:bookmarkStart w:id="0" w:name="p40"/>
      <w:bookmarkEnd w:id="0"/>
    </w:p>
    <w:p w:rsidR="0028390D" w:rsidRDefault="0028390D">
      <w:pPr>
        <w:suppressAutoHyphens w:val="0"/>
        <w:ind w:firstLine="720"/>
        <w:jc w:val="right"/>
        <w:outlineLvl w:val="0"/>
        <w:rPr>
          <w:rFonts w:ascii="Times New Roman" w:hAnsi="Times New Roman"/>
          <w:bCs/>
          <w:iCs/>
        </w:rPr>
      </w:pPr>
    </w:p>
    <w:p w:rsidR="0028390D" w:rsidRDefault="005111D7">
      <w:pPr>
        <w:suppressAutoHyphens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</w:t>
      </w:r>
    </w:p>
    <w:p w:rsidR="0028390D" w:rsidRDefault="005111D7">
      <w:pPr>
        <w:suppressAutoHyphens w:val="0"/>
        <w:ind w:firstLine="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bCs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b/>
          <w:lang w:eastAsia="en-US"/>
        </w:rPr>
        <w:t>Верхнехавского мун</w:t>
      </w:r>
      <w:r>
        <w:rPr>
          <w:rFonts w:ascii="Times New Roman" w:hAnsi="Times New Roman"/>
          <w:b/>
          <w:lang w:eastAsia="en-US"/>
        </w:rPr>
        <w:t>и</w:t>
      </w:r>
      <w:r>
        <w:rPr>
          <w:rFonts w:ascii="Times New Roman" w:hAnsi="Times New Roman"/>
          <w:b/>
          <w:lang w:eastAsia="en-US"/>
        </w:rPr>
        <w:t>ципального района Воронежской области</w:t>
      </w:r>
    </w:p>
    <w:p w:rsidR="0028390D" w:rsidRDefault="0028390D">
      <w:pPr>
        <w:suppressAutoHyphens w:val="0"/>
        <w:ind w:firstLine="0"/>
        <w:rPr>
          <w:rFonts w:ascii="Times New Roman" w:hAnsi="Times New Roman"/>
          <w:b/>
          <w:lang w:eastAsia="en-US"/>
        </w:rPr>
      </w:pPr>
    </w:p>
    <w:p w:rsidR="0028390D" w:rsidRDefault="005111D7">
      <w:pPr>
        <w:suppressAutoHyphens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5111D7">
      <w:pPr>
        <w:suppressAutoHyphens w:val="0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iCs/>
        </w:rPr>
        <w:t>Вер</w:t>
      </w:r>
      <w:r>
        <w:rPr>
          <w:rFonts w:ascii="Times New Roman" w:hAnsi="Times New Roman"/>
          <w:iCs/>
        </w:rPr>
        <w:t>х</w:t>
      </w:r>
      <w:r>
        <w:rPr>
          <w:rFonts w:ascii="Times New Roman" w:hAnsi="Times New Roman"/>
          <w:iCs/>
        </w:rPr>
        <w:t xml:space="preserve">нехавского муниципального района Воронежской области </w:t>
      </w:r>
      <w:r>
        <w:rPr>
          <w:rFonts w:ascii="Times New Roman" w:hAnsi="Times New Roman"/>
        </w:rPr>
        <w:t>на реализацию инициативного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екта (далее  соответственно - Порядок, плательщики), разработан в соответствии с частью 3 статьи 56  Федерального закона от 6 октября 2003 года № 131-ФЗ «Об общих принципах орг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низации местного самоуправления в Российской Федерации» (далее - Федеральный</w:t>
      </w:r>
      <w:proofErr w:type="gramEnd"/>
      <w:r>
        <w:rPr>
          <w:rFonts w:ascii="Times New Roman" w:hAnsi="Times New Roman"/>
        </w:rPr>
        <w:t xml:space="preserve"> закон).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Понятия и термины, используемые в </w:t>
      </w:r>
      <w:proofErr w:type="gramStart"/>
      <w:r>
        <w:rPr>
          <w:rFonts w:ascii="Times New Roman" w:hAnsi="Times New Roman"/>
        </w:rPr>
        <w:t>Порядке</w:t>
      </w:r>
      <w:proofErr w:type="gramEnd"/>
      <w:r>
        <w:rPr>
          <w:rFonts w:ascii="Times New Roman" w:hAnsi="Times New Roman"/>
        </w:rPr>
        <w:t>, применяются в значениях, определенных Федеральным законом.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>
        <w:rPr>
          <w:rFonts w:ascii="Times New Roman" w:hAnsi="Times New Roman"/>
        </w:rPr>
        <w:t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Верхнехавского муниц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пального района Воронежской области  (далее - денежные средства, подлежащие возврату).</w:t>
      </w:r>
      <w:proofErr w:type="gramEnd"/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4. Размер денежных средств, подлежащих возврату, в случае, если инициативный проект не был реализован, равен сумме внесенного лицом   (в том числе организацией) инициативного платежа.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28390D" w:rsidRDefault="005111D7">
      <w:pPr>
        <w:suppressAutoHyphens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5111D7">
      <w:pPr>
        <w:widowControl w:val="0"/>
        <w:suppressAutoHyphens w:val="0"/>
        <w:ind w:firstLine="540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502535" cy="30924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, где:</w:t>
      </w:r>
    </w:p>
    <w:p w:rsidR="0028390D" w:rsidRDefault="0028390D">
      <w:pPr>
        <w:widowControl w:val="0"/>
        <w:suppressAutoHyphens w:val="0"/>
        <w:ind w:firstLine="0"/>
        <w:jc w:val="left"/>
        <w:outlineLvl w:val="0"/>
        <w:rPr>
          <w:rFonts w:ascii="Times New Roman" w:hAnsi="Times New Roman"/>
        </w:rPr>
      </w:pPr>
    </w:p>
    <w:p w:rsidR="0028390D" w:rsidRDefault="005111D7">
      <w:pPr>
        <w:widowControl w:val="0"/>
        <w:suppressAutoHyphens w:val="0"/>
        <w:ind w:firstLine="5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</w:t>
      </w:r>
      <w:r>
        <w:rPr>
          <w:rFonts w:ascii="Times New Roman" w:hAnsi="Times New Roman"/>
          <w:vertAlign w:val="subscript"/>
        </w:rPr>
        <w:t>пл</w:t>
      </w:r>
      <w:proofErr w:type="spellEnd"/>
      <w:r>
        <w:rPr>
          <w:rFonts w:ascii="Times New Roman" w:hAnsi="Times New Roman"/>
        </w:rPr>
        <w:t xml:space="preserve"> - размер инициативного платежа, подлежащего возврату конкретному плательщику;</w:t>
      </w:r>
    </w:p>
    <w:p w:rsidR="0028390D" w:rsidRDefault="005111D7">
      <w:pPr>
        <w:widowControl w:val="0"/>
        <w:suppressAutoHyphens w:val="0"/>
        <w:spacing w:before="240"/>
        <w:ind w:firstLine="540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488315" cy="3092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- общая сумма инициативных платежей, поступившая в бюджет Верхнехавского муниципального района в </w:t>
      </w:r>
      <w:proofErr w:type="gramStart"/>
      <w:r>
        <w:rPr>
          <w:rFonts w:ascii="Times New Roman" w:hAnsi="Times New Roman"/>
        </w:rPr>
        <w:t>целях</w:t>
      </w:r>
      <w:proofErr w:type="gramEnd"/>
      <w:r>
        <w:rPr>
          <w:rFonts w:ascii="Times New Roman" w:hAnsi="Times New Roman"/>
        </w:rPr>
        <w:t xml:space="preserve"> реализации конкретного инициативного проекта;</w:t>
      </w:r>
    </w:p>
    <w:p w:rsidR="0028390D" w:rsidRDefault="005111D7">
      <w:pPr>
        <w:widowControl w:val="0"/>
        <w:suppressAutoHyphens w:val="0"/>
        <w:spacing w:before="240"/>
        <w:ind w:firstLine="540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53415" cy="309245"/>
            <wp:effectExtent l="0" t="0" r="0" b="0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28390D" w:rsidRDefault="005111D7">
      <w:pPr>
        <w:widowControl w:val="0"/>
        <w:suppressAutoHyphens w:val="0"/>
        <w:spacing w:before="240"/>
        <w:ind w:firstLine="5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</w:t>
      </w:r>
      <w:r>
        <w:rPr>
          <w:rFonts w:ascii="Times New Roman" w:hAnsi="Times New Roman"/>
          <w:vertAlign w:val="subscript"/>
        </w:rPr>
        <w:t>пл</w:t>
      </w:r>
      <w:proofErr w:type="spellEnd"/>
      <w:r>
        <w:rPr>
          <w:rFonts w:ascii="Times New Roman" w:hAnsi="Times New Roman"/>
        </w:rPr>
        <w:t xml:space="preserve"> - размер инициативного платежа, внесенного в бюджет Верхнехавского муниципал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ного района конкретным плательщиком.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 </w:t>
      </w:r>
      <w:proofErr w:type="gramStart"/>
      <w:r>
        <w:rPr>
          <w:rFonts w:ascii="Times New Roman" w:hAnsi="Times New Roman"/>
        </w:rPr>
        <w:t xml:space="preserve">В течение 10 рабочих дней со дня окончания срока реализации инициативного проекта отраслевой (функциональный) орган – финансовый отдел администрации </w:t>
      </w:r>
      <w:r>
        <w:rPr>
          <w:rFonts w:ascii="Times New Roman" w:hAnsi="Times New Roman"/>
          <w:iCs/>
        </w:rPr>
        <w:t>Верхнехавского м</w:t>
      </w:r>
      <w:r>
        <w:rPr>
          <w:rFonts w:ascii="Times New Roman" w:hAnsi="Times New Roman"/>
          <w:iCs/>
        </w:rPr>
        <w:t>у</w:t>
      </w:r>
      <w:r>
        <w:rPr>
          <w:rFonts w:ascii="Times New Roman" w:hAnsi="Times New Roman"/>
          <w:iCs/>
        </w:rPr>
        <w:t>ниципального района Воронежской области</w:t>
      </w:r>
      <w:r>
        <w:rPr>
          <w:rFonts w:ascii="Times New Roman" w:hAnsi="Times New Roman"/>
        </w:rPr>
        <w:t>, осуществляющий учет инициативных платежей по инициативному проекту, производит расчет суммы инициативных платежей, подлежащих во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врату, и направляет инициатору (представителю инициатора) проекта уведомление о возврате инициативных платежей, подлежащих возврату, по </w:t>
      </w:r>
      <w:bookmarkStart w:id="1" w:name="_Hlk163576024"/>
      <w:r>
        <w:rPr>
          <w:rFonts w:ascii="Times New Roman" w:hAnsi="Times New Roman"/>
        </w:rPr>
        <w:t>форме согласно приложению № 1 к насто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щему Порядку</w:t>
      </w:r>
      <w:bookmarkEnd w:id="1"/>
      <w:r>
        <w:rPr>
          <w:rFonts w:ascii="Times New Roman" w:hAnsi="Times New Roman"/>
        </w:rPr>
        <w:t xml:space="preserve"> (далее - уведомление). </w:t>
      </w:r>
      <w:proofErr w:type="gramEnd"/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 течение 30 календарных дней со дня принятия решения, указанного в </w:t>
      </w:r>
      <w:proofErr w:type="gramStart"/>
      <w:r>
        <w:rPr>
          <w:rFonts w:ascii="Times New Roman" w:hAnsi="Times New Roman"/>
        </w:rPr>
        <w:t>пункте</w:t>
      </w:r>
      <w:proofErr w:type="gramEnd"/>
      <w:r>
        <w:rPr>
          <w:rFonts w:ascii="Times New Roman" w:hAnsi="Times New Roman"/>
        </w:rPr>
        <w:t xml:space="preserve"> 5 наст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ящего Порядка, администратор доходов: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а) производит расчет суммы инициативных платежей, подлежащих возврату конкретным плательщикам;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б) 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28390D" w:rsidRDefault="005111D7">
      <w:pPr>
        <w:suppressAutoHyphens w:val="0"/>
        <w:ind w:firstLine="540"/>
        <w:rPr>
          <w:rFonts w:ascii="Times New Roman" w:hAnsi="Times New Roman"/>
          <w:iCs/>
        </w:rPr>
      </w:pPr>
      <w:r>
        <w:rPr>
          <w:rFonts w:ascii="Times New Roman" w:hAnsi="Times New Roman"/>
        </w:rPr>
        <w:t>7. Расходы, понесенные плательщиком при перечислении инициативных платежей в бю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жет </w:t>
      </w:r>
      <w:r>
        <w:rPr>
          <w:rFonts w:ascii="Times New Roman" w:hAnsi="Times New Roman"/>
          <w:iCs/>
        </w:rPr>
        <w:t>Верхнехавского муниципального района Воронежской области</w:t>
      </w:r>
      <w:r>
        <w:rPr>
          <w:rFonts w:ascii="Times New Roman" w:hAnsi="Times New Roman"/>
        </w:rPr>
        <w:t xml:space="preserve">, не подлежат возмещению за счет средств бюджета </w:t>
      </w:r>
      <w:r>
        <w:rPr>
          <w:rFonts w:ascii="Times New Roman" w:hAnsi="Times New Roman"/>
          <w:iCs/>
        </w:rPr>
        <w:t xml:space="preserve"> Верхнехавского муниципального района Воронежской области.</w:t>
      </w:r>
    </w:p>
    <w:p w:rsidR="0028390D" w:rsidRDefault="005111D7">
      <w:pPr>
        <w:suppressAutoHyphens w:val="0"/>
        <w:rPr>
          <w:rFonts w:ascii="Times New Roman" w:hAnsi="Times New Roman"/>
        </w:rPr>
      </w:pPr>
      <w:bookmarkStart w:id="2" w:name="p56"/>
      <w:bookmarkEnd w:id="2"/>
      <w:r>
        <w:rPr>
          <w:rFonts w:ascii="Times New Roman" w:hAnsi="Times New Roman"/>
        </w:rPr>
        <w:t xml:space="preserve">8. </w:t>
      </w:r>
      <w:proofErr w:type="gramStart"/>
      <w:r>
        <w:rPr>
          <w:rFonts w:ascii="Times New Roman" w:hAnsi="Times New Roman"/>
        </w:rPr>
        <w:t>Для осуществления возврата денежных средств лицо (в том числе организация), вне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шее инициативный платеж в бюджет </w:t>
      </w:r>
      <w:r>
        <w:rPr>
          <w:rFonts w:ascii="Times New Roman" w:hAnsi="Times New Roman"/>
          <w:iCs/>
        </w:rPr>
        <w:t>Верхнехавского муниципального района Воронежской области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предоставляет в финансовый отдел администрации </w:t>
      </w:r>
      <w:r>
        <w:rPr>
          <w:rFonts w:ascii="Times New Roman" w:hAnsi="Times New Roman"/>
          <w:iCs/>
        </w:rPr>
        <w:t xml:space="preserve"> Верхнехавского муниципального района Воронежской области </w:t>
      </w:r>
      <w:r>
        <w:rPr>
          <w:rFonts w:ascii="Times New Roman" w:hAnsi="Times New Roman"/>
        </w:rPr>
        <w:t xml:space="preserve"> заявление на возврат денежных средств форме согласно прил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жению № 2 к настоящему Порядку, с указанием банковских реквизитов счета, на который сл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дует осуществить возврат денежных средств.</w:t>
      </w:r>
      <w:proofErr w:type="gramEnd"/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о возврате денежных сре</w:t>
      </w:r>
      <w:proofErr w:type="gramStart"/>
      <w:r>
        <w:rPr>
          <w:rFonts w:ascii="Times New Roman" w:hAnsi="Times New Roman"/>
        </w:rPr>
        <w:t>дств пр</w:t>
      </w:r>
      <w:proofErr w:type="gramEnd"/>
      <w:r>
        <w:rPr>
          <w:rFonts w:ascii="Times New Roman" w:hAnsi="Times New Roman"/>
        </w:rPr>
        <w:t xml:space="preserve">илагаются: 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копия документа, удостоверяющего личность (с предъявлением подлинника); 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документ, подтверждающий полномочия (в </w:t>
      </w:r>
      <w:proofErr w:type="gramStart"/>
      <w:r>
        <w:rPr>
          <w:rFonts w:ascii="Times New Roman" w:hAnsi="Times New Roman"/>
        </w:rPr>
        <w:t>случае</w:t>
      </w:r>
      <w:proofErr w:type="gramEnd"/>
      <w:r>
        <w:rPr>
          <w:rFonts w:ascii="Times New Roman" w:hAnsi="Times New Roman"/>
        </w:rPr>
        <w:t xml:space="preserve"> если обращается представитель пл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тельщика); 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4) сведения о банковских реквизитах счета, на который следует осуществить возврат ин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циативного платежа; 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5) 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ствии с пунктом 6 настоящего Порядка.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Возврат денежных средств, внесенных в </w:t>
      </w:r>
      <w:proofErr w:type="gramStart"/>
      <w:r>
        <w:rPr>
          <w:rFonts w:ascii="Times New Roman" w:hAnsi="Times New Roman"/>
        </w:rPr>
        <w:t>качестве</w:t>
      </w:r>
      <w:proofErr w:type="gramEnd"/>
      <w:r>
        <w:rPr>
          <w:rFonts w:ascii="Times New Roman" w:hAnsi="Times New Roman"/>
        </w:rPr>
        <w:t xml:space="preserve"> инициативного платежа, осущест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28390D" w:rsidRDefault="005111D7">
      <w:pPr>
        <w:suppressAutoHyphens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28390D">
      <w:pPr>
        <w:suppressAutoHyphens w:val="0"/>
        <w:ind w:firstLine="540"/>
        <w:rPr>
          <w:rFonts w:ascii="Times New Roman" w:hAnsi="Times New Roman"/>
        </w:rPr>
      </w:pPr>
    </w:p>
    <w:p w:rsidR="0028390D" w:rsidRDefault="0028390D">
      <w:pPr>
        <w:suppressAutoHyphens w:val="0"/>
        <w:ind w:firstLine="540"/>
        <w:rPr>
          <w:rFonts w:ascii="Times New Roman" w:hAnsi="Times New Roman"/>
        </w:rPr>
      </w:pPr>
    </w:p>
    <w:p w:rsidR="0028390D" w:rsidRDefault="0028390D">
      <w:pPr>
        <w:suppressAutoHyphens w:val="0"/>
        <w:ind w:firstLine="540"/>
        <w:rPr>
          <w:rFonts w:ascii="Times New Roman" w:hAnsi="Times New Roman"/>
        </w:rPr>
      </w:pPr>
    </w:p>
    <w:p w:rsidR="0028390D" w:rsidRDefault="0028390D">
      <w:pPr>
        <w:suppressAutoHyphens w:val="0"/>
        <w:ind w:firstLine="540"/>
        <w:rPr>
          <w:rFonts w:ascii="Times New Roman" w:hAnsi="Times New Roman"/>
        </w:rPr>
      </w:pPr>
    </w:p>
    <w:p w:rsidR="0028390D" w:rsidRDefault="0028390D">
      <w:pPr>
        <w:suppressAutoHyphens w:val="0"/>
        <w:ind w:firstLine="540"/>
        <w:rPr>
          <w:rFonts w:ascii="Times New Roman" w:hAnsi="Times New Roman"/>
        </w:rPr>
      </w:pPr>
    </w:p>
    <w:p w:rsidR="0028390D" w:rsidRDefault="0028390D">
      <w:pPr>
        <w:suppressAutoHyphens w:val="0"/>
        <w:ind w:firstLine="540"/>
        <w:rPr>
          <w:rFonts w:ascii="Times New Roman" w:hAnsi="Times New Roman"/>
        </w:rPr>
      </w:pPr>
    </w:p>
    <w:p w:rsidR="0028390D" w:rsidRDefault="0028390D">
      <w:pPr>
        <w:suppressAutoHyphens w:val="0"/>
        <w:ind w:firstLine="540"/>
        <w:rPr>
          <w:rFonts w:ascii="Times New Roman" w:hAnsi="Times New Roman"/>
        </w:rPr>
      </w:pPr>
    </w:p>
    <w:p w:rsidR="0028390D" w:rsidRDefault="0028390D">
      <w:pPr>
        <w:suppressAutoHyphens w:val="0"/>
        <w:ind w:firstLine="540"/>
        <w:rPr>
          <w:rFonts w:ascii="Times New Roman" w:hAnsi="Times New Roman"/>
        </w:rPr>
      </w:pPr>
    </w:p>
    <w:p w:rsidR="0028390D" w:rsidRDefault="0028390D">
      <w:pPr>
        <w:suppressAutoHyphens w:val="0"/>
        <w:ind w:firstLine="540"/>
        <w:rPr>
          <w:rFonts w:ascii="Times New Roman" w:hAnsi="Times New Roman"/>
        </w:rPr>
      </w:pPr>
    </w:p>
    <w:p w:rsidR="0028390D" w:rsidRDefault="0028390D">
      <w:pPr>
        <w:suppressAutoHyphens w:val="0"/>
        <w:ind w:firstLine="0"/>
        <w:jc w:val="right"/>
        <w:rPr>
          <w:rFonts w:ascii="Times New Roman" w:hAnsi="Times New Roman"/>
          <w:b/>
        </w:rPr>
      </w:pPr>
    </w:p>
    <w:p w:rsidR="0028390D" w:rsidRDefault="0028390D">
      <w:pPr>
        <w:suppressAutoHyphens w:val="0"/>
        <w:ind w:firstLine="0"/>
        <w:jc w:val="right"/>
        <w:rPr>
          <w:rFonts w:ascii="Times New Roman" w:hAnsi="Times New Roman"/>
          <w:b/>
        </w:rPr>
      </w:pPr>
    </w:p>
    <w:p w:rsidR="0028390D" w:rsidRDefault="0028390D">
      <w:pPr>
        <w:suppressAutoHyphens w:val="0"/>
        <w:ind w:firstLine="0"/>
        <w:jc w:val="right"/>
        <w:rPr>
          <w:rFonts w:ascii="Times New Roman" w:hAnsi="Times New Roman"/>
          <w:b/>
        </w:rPr>
      </w:pPr>
    </w:p>
    <w:p w:rsidR="0028390D" w:rsidRDefault="0028390D">
      <w:pPr>
        <w:suppressAutoHyphens w:val="0"/>
        <w:ind w:firstLine="0"/>
        <w:jc w:val="right"/>
        <w:rPr>
          <w:rFonts w:ascii="Times New Roman" w:hAnsi="Times New Roman"/>
          <w:b/>
        </w:rPr>
      </w:pPr>
    </w:p>
    <w:p w:rsidR="0028390D" w:rsidRDefault="005111D7">
      <w:pPr>
        <w:suppressAutoHyphens w:val="0"/>
        <w:ind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 1</w:t>
      </w:r>
    </w:p>
    <w:p w:rsidR="0028390D" w:rsidRDefault="005111D7">
      <w:pPr>
        <w:suppressAutoHyphens w:val="0"/>
        <w:ind w:left="4968" w:firstLine="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 xml:space="preserve">к </w:t>
      </w:r>
      <w:hyperlink w:anchor="p40">
        <w:proofErr w:type="gramStart"/>
        <w:r>
          <w:rPr>
            <w:rFonts w:ascii="Times New Roman" w:hAnsi="Times New Roman"/>
            <w:b/>
          </w:rPr>
          <w:t>Порядк</w:t>
        </w:r>
      </w:hyperlink>
      <w:r>
        <w:rPr>
          <w:rFonts w:ascii="Times New Roman" w:hAnsi="Times New Roman"/>
          <w:b/>
        </w:rPr>
        <w:t>у</w:t>
      </w:r>
      <w:proofErr w:type="gramEnd"/>
      <w:r>
        <w:rPr>
          <w:rFonts w:ascii="Times New Roman" w:hAnsi="Times New Roman"/>
          <w:b/>
        </w:rPr>
        <w:t xml:space="preserve"> расчета и возврата сумм иници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тивных платежей, подлежащих возврату л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>цам (в том числе организациям), осущ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ствившим их перечисление в бюджет </w:t>
      </w:r>
    </w:p>
    <w:p w:rsidR="0028390D" w:rsidRDefault="005111D7">
      <w:pPr>
        <w:suppressAutoHyphens w:val="0"/>
        <w:ind w:left="4968" w:firstLine="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Верхнехавского муниципального района В</w:t>
      </w:r>
      <w:r>
        <w:rPr>
          <w:rFonts w:ascii="Times New Roman" w:hAnsi="Times New Roman"/>
          <w:b/>
          <w:iCs/>
        </w:rPr>
        <w:t>о</w:t>
      </w:r>
      <w:r>
        <w:rPr>
          <w:rFonts w:ascii="Times New Roman" w:hAnsi="Times New Roman"/>
          <w:b/>
          <w:iCs/>
        </w:rPr>
        <w:t>ронежской области</w:t>
      </w:r>
    </w:p>
    <w:p w:rsidR="0028390D" w:rsidRDefault="0028390D">
      <w:pPr>
        <w:suppressAutoHyphens w:val="0"/>
        <w:ind w:left="4968" w:firstLine="0"/>
        <w:rPr>
          <w:rFonts w:ascii="Times New Roman" w:hAnsi="Times New Roman"/>
        </w:rPr>
      </w:pPr>
    </w:p>
    <w:p w:rsidR="0028390D" w:rsidRDefault="005111D7">
      <w:pPr>
        <w:suppressAutoHyphens w:val="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возврате инициативных платежей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 № 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>В   соответствии  с  Порядком  расчета  и  возврата  сумм  инициативных платежей,   по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лежащих   возврату   лицам   (в   том  числе  организациям), осуществившим  их  перечисление  в  бюджет  </w:t>
      </w:r>
      <w:bookmarkStart w:id="3" w:name="_Hlk167096818"/>
      <w:r>
        <w:rPr>
          <w:rFonts w:ascii="Times New Roman" w:hAnsi="Times New Roman"/>
        </w:rPr>
        <w:t xml:space="preserve"> Верхнехавского муниципального района Воронежской области</w:t>
      </w:r>
      <w:bookmarkEnd w:id="3"/>
      <w:r>
        <w:rPr>
          <w:rFonts w:ascii="Times New Roman" w:hAnsi="Times New Roman"/>
        </w:rPr>
        <w:t xml:space="preserve"> на реализацию ин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циативного  проекта, утвержденным решением Совета народных депутатов  Верхнехавского муниципального района</w:t>
      </w:r>
      <w:r>
        <w:rPr>
          <w:rFonts w:ascii="Times New Roman" w:hAnsi="Times New Roman"/>
          <w:i/>
        </w:rPr>
        <w:t xml:space="preserve"> </w:t>
      </w:r>
      <w:r w:rsidR="00A44DCA">
        <w:rPr>
          <w:rFonts w:ascii="Times New Roman" w:hAnsi="Times New Roman"/>
        </w:rPr>
        <w:t>от 03.07</w:t>
      </w:r>
      <w:bookmarkStart w:id="4" w:name="_GoBack"/>
      <w:bookmarkEnd w:id="4"/>
      <w:r w:rsidR="00A44DCA">
        <w:rPr>
          <w:rFonts w:ascii="Times New Roman" w:hAnsi="Times New Roman"/>
        </w:rPr>
        <w:t>.2024 г. № 49</w:t>
      </w:r>
      <w:r>
        <w:rPr>
          <w:rFonts w:ascii="Times New Roman" w:hAnsi="Times New Roman"/>
        </w:rPr>
        <w:t xml:space="preserve">, администратор доходов бюджета </w:t>
      </w:r>
      <w:r>
        <w:rPr>
          <w:rFonts w:ascii="Times New Roman" w:hAnsi="Times New Roman"/>
          <w:iCs/>
        </w:rPr>
        <w:t xml:space="preserve"> Верхнехавск</w:t>
      </w:r>
      <w:r>
        <w:rPr>
          <w:rFonts w:ascii="Times New Roman" w:hAnsi="Times New Roman"/>
          <w:iCs/>
        </w:rPr>
        <w:t>о</w:t>
      </w:r>
      <w:r>
        <w:rPr>
          <w:rFonts w:ascii="Times New Roman" w:hAnsi="Times New Roman"/>
          <w:iCs/>
        </w:rPr>
        <w:t>го муниципального района Воронежской области</w:t>
      </w:r>
      <w:r>
        <w:rPr>
          <w:rFonts w:ascii="Times New Roman" w:hAnsi="Times New Roman"/>
        </w:rPr>
        <w:t xml:space="preserve"> уведомляет  о  возможности  обратиться с 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явлением о возврате денежных</w:t>
      </w:r>
      <w:proofErr w:type="gramEnd"/>
      <w:r>
        <w:rPr>
          <w:rFonts w:ascii="Times New Roman" w:hAnsi="Times New Roman"/>
        </w:rPr>
        <w:t xml:space="preserve"> средств в сумме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________________ (___________________________________) </w:t>
      </w:r>
      <w:proofErr w:type="gramEnd"/>
      <w:r>
        <w:rPr>
          <w:rFonts w:ascii="Times New Roman" w:hAnsi="Times New Roman"/>
        </w:rPr>
        <w:t>рублей,</w:t>
      </w:r>
      <w:r>
        <w:rPr>
          <w:rFonts w:ascii="Times New Roman" w:hAnsi="Times New Roman"/>
        </w:rPr>
        <w:br/>
        <w:t xml:space="preserve">   (сумма в рублях)                                    (сумма прописью в рублях)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внесенных</w:t>
      </w:r>
      <w:proofErr w:type="gramEnd"/>
      <w:r>
        <w:rPr>
          <w:rFonts w:ascii="Times New Roman" w:hAnsi="Times New Roman"/>
        </w:rPr>
        <w:t xml:space="preserve"> в качестве инициативного платежа на реализацию инициативного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проекта __________________________________________________________</w:t>
      </w:r>
      <w:r>
        <w:rPr>
          <w:rFonts w:ascii="Times New Roman" w:hAnsi="Times New Roman"/>
        </w:rPr>
        <w:br/>
        <w:t xml:space="preserve">                                                     (наименование проекта)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 связи с __________________________________________________________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(причина возврата инициативных платежей)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28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</w:p>
    <w:p w:rsidR="0028390D" w:rsidRDefault="0028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</w:p>
    <w:p w:rsidR="0028390D" w:rsidRDefault="0028390D">
      <w:pPr>
        <w:sectPr w:rsidR="0028390D">
          <w:headerReference w:type="default" r:id="rId11"/>
          <w:pgSz w:w="11906" w:h="16838"/>
          <w:pgMar w:top="1134" w:right="567" w:bottom="1134" w:left="1418" w:header="709" w:footer="0" w:gutter="0"/>
          <w:cols w:space="720"/>
          <w:formProt w:val="0"/>
          <w:titlePg/>
          <w:docGrid w:linePitch="360"/>
        </w:sectPr>
      </w:pP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Руководитель   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(наименование организации)</w:t>
      </w:r>
      <w:r>
        <w:rPr>
          <w:rFonts w:ascii="Times New Roman" w:hAnsi="Times New Roman"/>
        </w:rPr>
        <w:br/>
        <w:t>________________________________</w:t>
      </w:r>
      <w:r>
        <w:rPr>
          <w:rFonts w:ascii="Times New Roman" w:hAnsi="Times New Roman"/>
        </w:rPr>
        <w:br/>
        <w:t xml:space="preserve">                               (ФИО руководителя)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br/>
      </w:r>
    </w:p>
    <w:p w:rsidR="0028390D" w:rsidRDefault="0028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 (___________________)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(подпись)                              (расши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</w:rPr>
        <w:t>ровка подписи)</w:t>
      </w:r>
    </w:p>
    <w:p w:rsidR="0028390D" w:rsidRDefault="0028390D">
      <w:pPr>
        <w:sectPr w:rsidR="0028390D">
          <w:type w:val="continuous"/>
          <w:pgSz w:w="11906" w:h="16838"/>
          <w:pgMar w:top="1134" w:right="567" w:bottom="1134" w:left="1418" w:header="709" w:footer="0" w:gutter="0"/>
          <w:cols w:num="2" w:space="708"/>
          <w:formProt w:val="0"/>
          <w:docGrid w:linePitch="360"/>
        </w:sectPr>
      </w:pP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  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М.П.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28390D" w:rsidRDefault="0028390D">
      <w:pPr>
        <w:sectPr w:rsidR="0028390D">
          <w:type w:val="continuous"/>
          <w:pgSz w:w="11906" w:h="16838"/>
          <w:pgMar w:top="1134" w:right="567" w:bottom="1134" w:left="1418" w:header="709" w:footer="0" w:gutter="0"/>
          <w:cols w:num="2" w:space="708"/>
          <w:formProt w:val="0"/>
          <w:docGrid w:linePitch="360"/>
        </w:sectPr>
      </w:pP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  <w:r>
        <w:rPr>
          <w:rFonts w:ascii="Times New Roman" w:hAnsi="Times New Roman"/>
          <w:b/>
        </w:rPr>
        <w:t>Приложение № 2</w:t>
      </w:r>
    </w:p>
    <w:p w:rsidR="0028390D" w:rsidRDefault="005111D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962" w:firstLine="0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 xml:space="preserve">к </w:t>
      </w:r>
      <w:hyperlink w:anchor="p40">
        <w:proofErr w:type="gramStart"/>
        <w:r>
          <w:rPr>
            <w:rFonts w:ascii="Times New Roman" w:hAnsi="Times New Roman"/>
            <w:b/>
          </w:rPr>
          <w:t>Порядк</w:t>
        </w:r>
      </w:hyperlink>
      <w:r>
        <w:rPr>
          <w:rFonts w:ascii="Times New Roman" w:hAnsi="Times New Roman"/>
          <w:b/>
        </w:rPr>
        <w:t>у</w:t>
      </w:r>
      <w:proofErr w:type="gramEnd"/>
      <w:r>
        <w:rPr>
          <w:rFonts w:ascii="Times New Roman" w:hAnsi="Times New Roman"/>
          <w:b/>
        </w:rPr>
        <w:t xml:space="preserve"> расчета и возврата сумм инициативных платежей, подлежащих возврату лицам (в том числе организ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циям), осуществившим их перечисление в бюджет </w:t>
      </w:r>
      <w:r>
        <w:rPr>
          <w:rFonts w:ascii="Times New Roman" w:hAnsi="Times New Roman"/>
          <w:b/>
          <w:iCs/>
        </w:rPr>
        <w:t>Верхнехавского муниципал</w:t>
      </w:r>
      <w:r>
        <w:rPr>
          <w:rFonts w:ascii="Times New Roman" w:hAnsi="Times New Roman"/>
          <w:b/>
          <w:iCs/>
        </w:rPr>
        <w:t>ь</w:t>
      </w:r>
      <w:r>
        <w:rPr>
          <w:rFonts w:ascii="Times New Roman" w:hAnsi="Times New Roman"/>
          <w:b/>
          <w:iCs/>
        </w:rPr>
        <w:t>ного района Воронежской области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                                                                      Форма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Руководителю 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(наименование администратора доходов</w:t>
      </w:r>
      <w:proofErr w:type="gramEnd"/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ab/>
        <w:t>бюджета муниципального образования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ab/>
        <w:t xml:space="preserve">    от ____________________________________________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proofErr w:type="gramStart"/>
      <w:r>
        <w:rPr>
          <w:rFonts w:ascii="Times New Roman" w:hAnsi="Times New Roman"/>
        </w:rPr>
        <w:t>(фамилия, имя, отчество (при наличии)</w:t>
      </w:r>
      <w:proofErr w:type="gramEnd"/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ab/>
        <w:t>либо наименование лица, внесшего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ab/>
        <w:t>инициативный платеж, почтовый адрес,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ab/>
        <w:t>контактный телефон)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возврате денежных средств,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внесенных</w:t>
      </w:r>
      <w:proofErr w:type="gramEnd"/>
      <w:r>
        <w:rPr>
          <w:rFonts w:ascii="Times New Roman" w:hAnsi="Times New Roman"/>
        </w:rPr>
        <w:t xml:space="preserve"> в качестве инициативного платежа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На основании уведомления администратора доходов бюджета </w:t>
      </w:r>
      <w:r>
        <w:rPr>
          <w:rFonts w:ascii="Times New Roman" w:hAnsi="Times New Roman"/>
          <w:i/>
        </w:rPr>
        <w:t>(наименование муниц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пального образования)</w:t>
      </w:r>
      <w:r>
        <w:rPr>
          <w:rFonts w:ascii="Times New Roman" w:hAnsi="Times New Roman"/>
        </w:rPr>
        <w:t xml:space="preserve"> ____________________________________________________________________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>
        <w:rPr>
          <w:rFonts w:ascii="Times New Roman" w:hAnsi="Times New Roman"/>
        </w:rPr>
        <w:t xml:space="preserve">(наименование администратора доходов бюджета </w:t>
      </w:r>
      <w:r>
        <w:rPr>
          <w:rFonts w:ascii="Times New Roman" w:hAnsi="Times New Roman"/>
          <w:i/>
        </w:rPr>
        <w:t>(наименование муниципального образования)</w:t>
      </w:r>
      <w:r>
        <w:rPr>
          <w:rFonts w:ascii="Times New Roman" w:hAnsi="Times New Roman"/>
        </w:rPr>
        <w:t xml:space="preserve"> </w:t>
      </w:r>
      <w:proofErr w:type="gramEnd"/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от  ______ г. № ____ о возврате инициативных платежей прошу вернуть денежные сре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ства в сумме ______________, (___________________________),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(сумма в </w:t>
      </w:r>
      <w:proofErr w:type="gramStart"/>
      <w:r>
        <w:rPr>
          <w:rFonts w:ascii="Times New Roman" w:hAnsi="Times New Roman"/>
        </w:rPr>
        <w:t>рублях</w:t>
      </w:r>
      <w:proofErr w:type="gramEnd"/>
      <w:r>
        <w:rPr>
          <w:rFonts w:ascii="Times New Roman" w:hAnsi="Times New Roman"/>
        </w:rPr>
        <w:t>)       (сумма прописью в рублях) рублей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внесенные</w:t>
      </w:r>
      <w:proofErr w:type="gramEnd"/>
      <w:r>
        <w:rPr>
          <w:rFonts w:ascii="Times New Roman" w:hAnsi="Times New Roman"/>
        </w:rPr>
        <w:t xml:space="preserve"> в качестве инициативного платежа на реализацию инициативного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проекта ____________________________________________________________,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(наименование инициативного проекта)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связи с  _________________________________________________________.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(причина возврата инициативных платежей)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    К заявлению прилагаю:</w:t>
      </w:r>
    </w:p>
    <w:p w:rsidR="0028390D" w:rsidRDefault="005111D7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  ____________________________________________________________________ ____________________________________________________________________   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 ____________________________ «__» _______ 20__ г.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(подпись)       (расшифровка подписи)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Заявление принято «___» ___________ 20___ г.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Должностное лицо, ответственное за прием заявления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 _________________________ «__» _______ 20__ г.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(подпись)                  (расшифровка подписи)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28390D" w:rsidRDefault="0028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</w:p>
    <w:p w:rsidR="0028390D" w:rsidRDefault="00283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 3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962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</w:t>
      </w:r>
      <w:hyperlink w:anchor="p40">
        <w:proofErr w:type="gramStart"/>
        <w:r>
          <w:rPr>
            <w:rFonts w:ascii="Times New Roman" w:hAnsi="Times New Roman"/>
            <w:b/>
          </w:rPr>
          <w:t>Порядк</w:t>
        </w:r>
      </w:hyperlink>
      <w:r>
        <w:rPr>
          <w:rFonts w:ascii="Times New Roman" w:hAnsi="Times New Roman"/>
          <w:b/>
        </w:rPr>
        <w:t>у</w:t>
      </w:r>
      <w:proofErr w:type="gramEnd"/>
      <w:r>
        <w:rPr>
          <w:rFonts w:ascii="Times New Roman" w:hAnsi="Times New Roman"/>
          <w:b/>
        </w:rPr>
        <w:t xml:space="preserve"> расчета и возврата сумм инициативных платежей, подлежащих возврату лицам (в том числе организ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циям), осуществившим их перечисление в бюджет </w:t>
      </w:r>
      <w:r>
        <w:rPr>
          <w:rFonts w:ascii="Times New Roman" w:hAnsi="Times New Roman"/>
          <w:b/>
          <w:iCs/>
        </w:rPr>
        <w:t>Верхнехавского муниципал</w:t>
      </w:r>
      <w:r>
        <w:rPr>
          <w:rFonts w:ascii="Times New Roman" w:hAnsi="Times New Roman"/>
          <w:b/>
          <w:iCs/>
        </w:rPr>
        <w:t>ь</w:t>
      </w:r>
      <w:r>
        <w:rPr>
          <w:rFonts w:ascii="Times New Roman" w:hAnsi="Times New Roman"/>
          <w:b/>
          <w:iCs/>
        </w:rPr>
        <w:t>ного района Воронежской области</w:t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Форма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СОГЛАСИЕ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персональных данных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Я, _______________________________________________________________,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(фамилия, имя, отчество (при наличии) субъекта персональных данных)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gramStart"/>
      <w:r>
        <w:rPr>
          <w:rFonts w:ascii="Times New Roman" w:hAnsi="Times New Roman"/>
        </w:rPr>
        <w:t>соответствии</w:t>
      </w:r>
      <w:proofErr w:type="gramEnd"/>
      <w:r>
        <w:rPr>
          <w:rFonts w:ascii="Times New Roman" w:hAnsi="Times New Roman"/>
        </w:rPr>
        <w:t xml:space="preserve"> с частью 4 статьи 9 Федерального закона от 27 июля 2006 года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152-ФЗ «О персональных данных», </w:t>
      </w:r>
      <w:proofErr w:type="gramStart"/>
      <w:r>
        <w:rPr>
          <w:rFonts w:ascii="Times New Roman" w:hAnsi="Times New Roman"/>
        </w:rPr>
        <w:t>зарегистрированный</w:t>
      </w:r>
      <w:proofErr w:type="gramEnd"/>
      <w:r>
        <w:rPr>
          <w:rFonts w:ascii="Times New Roman" w:hAnsi="Times New Roman"/>
        </w:rPr>
        <w:t xml:space="preserve"> по адресу: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___________________________________________________________________,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 ____________________________________________________________________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документа, номер, сведения о дате выдачи документа и выдавшем его 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гане)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___________________________________________________________________,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целях осуществления возврата инициативного платежа, внесенного </w:t>
      </w:r>
      <w:proofErr w:type="gramStart"/>
      <w:r>
        <w:rPr>
          <w:rFonts w:ascii="Times New Roman" w:hAnsi="Times New Roman"/>
        </w:rPr>
        <w:t>на</w:t>
      </w:r>
      <w:proofErr w:type="gramEnd"/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реализацию инициативного проекта ____________________________________,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(наименование инициативного проекта)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даю согласие_______________________________________________________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____________________________________________________________________,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 xml:space="preserve">(наименование администратора доходов бюджета </w:t>
      </w:r>
      <w:r>
        <w:rPr>
          <w:rFonts w:ascii="Times New Roman" w:hAnsi="Times New Roman"/>
          <w:i/>
        </w:rPr>
        <w:t>(муниципального образования)</w:t>
      </w:r>
      <w:proofErr w:type="gramEnd"/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находящемуся по адресу: ____________________________________________________________________,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на обработку моих персональных данных, а именно: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(указать персональные данные, на обработку которых дается согласие субъекта пе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сональных данных)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____________________________________________________________________.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Настоящее согласие на обработку персональных данных может быть отозвано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письменного заявления субъекта персональных данных.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Настоящее согласие на обработку персональных данных действует с даты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его подписания и до возврата инициативного платежа.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«__» _______ 20__ г.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Субъект персональных данных: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_____________/_______________________________________________________</w:t>
      </w:r>
    </w:p>
    <w:p w:rsidR="0028390D" w:rsidRDefault="0051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(подпись)                (фамилия, имя, отчество (при наличии)</w:t>
      </w:r>
      <w:proofErr w:type="gramEnd"/>
    </w:p>
    <w:p w:rsidR="0028390D" w:rsidRDefault="0028390D">
      <w:pPr>
        <w:suppressAutoHyphens w:val="0"/>
        <w:ind w:left="720" w:firstLine="0"/>
        <w:rPr>
          <w:rFonts w:ascii="Times New Roman" w:hAnsi="Times New Roman"/>
          <w:lang w:eastAsia="en-US"/>
        </w:rPr>
      </w:pPr>
    </w:p>
    <w:p w:rsidR="0028390D" w:rsidRDefault="005111D7">
      <w:pPr>
        <w:ind w:firstLine="0"/>
        <w:rPr>
          <w:rFonts w:ascii="Times New Roman" w:hAnsi="Times New Roman"/>
        </w:rPr>
      </w:pPr>
      <w:r>
        <w:rPr>
          <w:rFonts w:ascii="Times New Roman" w:eastAsia="Segoe UI" w:hAnsi="Times New Roman"/>
          <w:color w:val="1C1C1C"/>
          <w:kern w:val="2"/>
          <w:sz w:val="28"/>
          <w:szCs w:val="28"/>
          <w:lang w:eastAsia="ar-SA" w:bidi="hi-IN"/>
        </w:rPr>
        <w:t xml:space="preserve"> </w:t>
      </w:r>
    </w:p>
    <w:sectPr w:rsidR="0028390D">
      <w:headerReference w:type="default" r:id="rId12"/>
      <w:pgSz w:w="11906" w:h="16838"/>
      <w:pgMar w:top="1440" w:right="1230" w:bottom="851" w:left="1230" w:header="72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85" w:rsidRDefault="005111D7">
      <w:r>
        <w:separator/>
      </w:r>
    </w:p>
  </w:endnote>
  <w:endnote w:type="continuationSeparator" w:id="0">
    <w:p w:rsidR="00EB2285" w:rsidRDefault="0051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85" w:rsidRDefault="005111D7">
      <w:r>
        <w:separator/>
      </w:r>
    </w:p>
  </w:footnote>
  <w:footnote w:type="continuationSeparator" w:id="0">
    <w:p w:rsidR="00EB2285" w:rsidRDefault="00511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0D" w:rsidRDefault="005111D7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A44DCA">
      <w:rPr>
        <w:noProof/>
      </w:rPr>
      <w:t>4</w:t>
    </w:r>
    <w:r>
      <w:fldChar w:fldCharType="end"/>
    </w:r>
  </w:p>
  <w:p w:rsidR="0028390D" w:rsidRDefault="002839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0D" w:rsidRDefault="005111D7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A44DCA">
      <w:rPr>
        <w:noProof/>
      </w:rPr>
      <w:t>5</w:t>
    </w:r>
    <w:r>
      <w:fldChar w:fldCharType="end"/>
    </w:r>
  </w:p>
  <w:p w:rsidR="0028390D" w:rsidRDefault="0028390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0D"/>
    <w:rsid w:val="0028390D"/>
    <w:rsid w:val="005111D7"/>
    <w:rsid w:val="00A44DCA"/>
    <w:rsid w:val="00E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1B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B2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625F7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Title">
    <w:name w:val="Title!Название НПА"/>
    <w:basedOn w:val="a"/>
    <w:qFormat/>
    <w:rsid w:val="005B2E1B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Balloon Text"/>
    <w:basedOn w:val="a"/>
    <w:uiPriority w:val="99"/>
    <w:semiHidden/>
    <w:unhideWhenUsed/>
    <w:qFormat/>
    <w:rsid w:val="005B2E1B"/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semiHidden/>
    <w:unhideWhenUsed/>
    <w:rsid w:val="00625F71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1B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B2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625F7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Title">
    <w:name w:val="Title!Название НПА"/>
    <w:basedOn w:val="a"/>
    <w:qFormat/>
    <w:rsid w:val="005B2E1B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aa">
    <w:name w:val="Balloon Text"/>
    <w:basedOn w:val="a"/>
    <w:uiPriority w:val="99"/>
    <w:semiHidden/>
    <w:unhideWhenUsed/>
    <w:qFormat/>
    <w:rsid w:val="005B2E1B"/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semiHidden/>
    <w:unhideWhenUsed/>
    <w:rsid w:val="00625F7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Верхнехавский муниципальный район</cp:lastModifiedBy>
  <cp:revision>6</cp:revision>
  <cp:lastPrinted>2024-07-03T10:51:00Z</cp:lastPrinted>
  <dcterms:created xsi:type="dcterms:W3CDTF">2024-07-02T06:49:00Z</dcterms:created>
  <dcterms:modified xsi:type="dcterms:W3CDTF">2024-07-04T06:13:00Z</dcterms:modified>
  <dc:language>ru-RU</dc:language>
</cp:coreProperties>
</file>