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FB" w:rsidRDefault="006D5502" w:rsidP="00EB3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B377D" w:rsidRPr="00EB377D">
        <w:rPr>
          <w:rFonts w:ascii="Times New Roman" w:hAnsi="Times New Roman" w:cs="Times New Roman"/>
          <w:b/>
          <w:sz w:val="28"/>
          <w:szCs w:val="28"/>
        </w:rPr>
        <w:t>звещение</w:t>
      </w:r>
    </w:p>
    <w:p w:rsidR="00EB377D" w:rsidRDefault="00EB377D" w:rsidP="00EB3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предстоящем предоставлении земельного участка</w:t>
      </w:r>
    </w:p>
    <w:p w:rsidR="00EB377D" w:rsidRDefault="00EB377D" w:rsidP="00EB37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77D" w:rsidRDefault="00EB377D" w:rsidP="00B83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="006D5502" w:rsidRPr="006D5502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6E6602">
        <w:rPr>
          <w:rFonts w:ascii="Times New Roman" w:hAnsi="Times New Roman" w:cs="Times New Roman"/>
          <w:sz w:val="28"/>
          <w:szCs w:val="28"/>
        </w:rPr>
        <w:t xml:space="preserve"> 39.</w:t>
      </w:r>
      <w:r w:rsidR="006D5502">
        <w:rPr>
          <w:rFonts w:ascii="Times New Roman" w:hAnsi="Times New Roman" w:cs="Times New Roman"/>
          <w:sz w:val="28"/>
          <w:szCs w:val="28"/>
        </w:rPr>
        <w:t>6 и 39.18 Земельного кодекса Российской Федерации</w:t>
      </w:r>
      <w:r w:rsidR="006D55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77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EB377D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лице отдела по экономике и управлению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уведомляет, что имеется возможность предоставления в аренду земельного участка для </w:t>
      </w:r>
      <w:r w:rsidR="0088424F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6D5502">
        <w:rPr>
          <w:rFonts w:ascii="Times New Roman" w:hAnsi="Times New Roman" w:cs="Times New Roman"/>
          <w:sz w:val="28"/>
          <w:szCs w:val="28"/>
        </w:rPr>
        <w:t xml:space="preserve"> путём проведения аукциона по продаже права аренд</w:t>
      </w:r>
      <w:r w:rsidR="002127F4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 w:rsidR="006D5502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B839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B377D" w:rsidRDefault="00EB377D" w:rsidP="00B83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Граждане, заинтересованные в предоставлении земельного участка в аренду для </w:t>
      </w:r>
      <w:r w:rsidR="0088424F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811A28">
        <w:rPr>
          <w:rFonts w:ascii="Times New Roman" w:hAnsi="Times New Roman" w:cs="Times New Roman"/>
          <w:sz w:val="28"/>
          <w:szCs w:val="28"/>
        </w:rPr>
        <w:t xml:space="preserve"> сроком на 20 лет</w:t>
      </w:r>
      <w:r>
        <w:rPr>
          <w:rFonts w:ascii="Times New Roman" w:hAnsi="Times New Roman" w:cs="Times New Roman"/>
          <w:sz w:val="28"/>
          <w:szCs w:val="28"/>
        </w:rPr>
        <w:t xml:space="preserve">, в течение 30 дней соответственно со дня размещения на официальном сайте торгов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B377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EB377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EB377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B3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в сети Интернет, могут подать заявления о намерении участвовать в аукционе на право заключения договора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аренды такого земельного участка. </w:t>
      </w:r>
    </w:p>
    <w:p w:rsidR="00B839A2" w:rsidRPr="00B839A2" w:rsidRDefault="00B839A2" w:rsidP="00B83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Заявление на участие в аукционе на право заключения договора аренды на земельный участок подаются в отдел по экономике и управлению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адресу: Воронежская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50 лет Октября, д. 17 «А», к. 207 лично или в электронном виде на адрес электронной почты: </w:t>
      </w:r>
      <w:hyperlink r:id="rId5" w:history="1">
        <w:r w:rsidRPr="008636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B839A2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8636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otdel</w:t>
        </w:r>
        <w:r w:rsidRPr="00B839A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636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Pr="00B839A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636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839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9A2" w:rsidRDefault="00B839A2" w:rsidP="00B83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9A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Прием заявлений осуществляется до </w:t>
      </w:r>
      <w:r w:rsidR="0088424F">
        <w:rPr>
          <w:rFonts w:ascii="Times New Roman" w:hAnsi="Times New Roman" w:cs="Times New Roman"/>
          <w:sz w:val="28"/>
          <w:szCs w:val="28"/>
        </w:rPr>
        <w:t>10.12</w:t>
      </w:r>
      <w:r w:rsidR="006E6602">
        <w:rPr>
          <w:rFonts w:ascii="Times New Roman" w:hAnsi="Times New Roman" w:cs="Times New Roman"/>
          <w:sz w:val="28"/>
          <w:szCs w:val="28"/>
        </w:rPr>
        <w:t>.</w:t>
      </w:r>
      <w:r w:rsidRPr="002B5747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839A2" w:rsidRDefault="00B839A2" w:rsidP="00B83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Местоположение земельного участка: Воронежская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8424F">
        <w:rPr>
          <w:rFonts w:ascii="Times New Roman" w:hAnsi="Times New Roman" w:cs="Times New Roman"/>
          <w:sz w:val="28"/>
          <w:szCs w:val="28"/>
        </w:rPr>
        <w:t>Верхняя</w:t>
      </w:r>
      <w:proofErr w:type="gramEnd"/>
      <w:r w:rsidR="00884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24F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88424F">
        <w:rPr>
          <w:rFonts w:ascii="Times New Roman" w:hAnsi="Times New Roman" w:cs="Times New Roman"/>
          <w:sz w:val="28"/>
          <w:szCs w:val="28"/>
        </w:rPr>
        <w:t>Садовая</w:t>
      </w:r>
      <w:r w:rsidR="00E107BA">
        <w:rPr>
          <w:rFonts w:ascii="Times New Roman" w:hAnsi="Times New Roman" w:cs="Times New Roman"/>
          <w:sz w:val="28"/>
          <w:szCs w:val="28"/>
        </w:rPr>
        <w:t xml:space="preserve">, участок </w:t>
      </w:r>
      <w:r w:rsidR="0088424F">
        <w:rPr>
          <w:rFonts w:ascii="Times New Roman" w:hAnsi="Times New Roman" w:cs="Times New Roman"/>
          <w:sz w:val="28"/>
          <w:szCs w:val="28"/>
        </w:rPr>
        <w:t>99</w:t>
      </w:r>
      <w:r w:rsidR="00E107BA">
        <w:rPr>
          <w:rFonts w:ascii="Times New Roman" w:hAnsi="Times New Roman" w:cs="Times New Roman"/>
          <w:sz w:val="28"/>
          <w:szCs w:val="28"/>
        </w:rPr>
        <w:t xml:space="preserve"> «</w:t>
      </w:r>
      <w:r w:rsidR="0088424F">
        <w:rPr>
          <w:rFonts w:ascii="Times New Roman" w:hAnsi="Times New Roman" w:cs="Times New Roman"/>
          <w:sz w:val="28"/>
          <w:szCs w:val="28"/>
        </w:rPr>
        <w:t>а</w:t>
      </w:r>
      <w:r w:rsidR="00E107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39A2" w:rsidRDefault="00B839A2" w:rsidP="00B83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Кадастровый </w:t>
      </w:r>
      <w:r w:rsidR="006E6602">
        <w:rPr>
          <w:rFonts w:ascii="Times New Roman" w:hAnsi="Times New Roman" w:cs="Times New Roman"/>
          <w:sz w:val="28"/>
          <w:szCs w:val="28"/>
        </w:rPr>
        <w:t>номер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36:07:</w:t>
      </w:r>
      <w:r w:rsidR="0088424F">
        <w:rPr>
          <w:rFonts w:ascii="Times New Roman" w:hAnsi="Times New Roman" w:cs="Times New Roman"/>
          <w:sz w:val="28"/>
          <w:szCs w:val="28"/>
        </w:rPr>
        <w:t>0100005</w:t>
      </w:r>
      <w:r w:rsidR="006E6602">
        <w:rPr>
          <w:rFonts w:ascii="Times New Roman" w:hAnsi="Times New Roman" w:cs="Times New Roman"/>
          <w:sz w:val="28"/>
          <w:szCs w:val="28"/>
        </w:rPr>
        <w:t>:</w:t>
      </w:r>
      <w:r w:rsidR="0088424F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39A2" w:rsidRDefault="00E107BA" w:rsidP="00B83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39A2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88424F">
        <w:rPr>
          <w:rFonts w:ascii="Times New Roman" w:hAnsi="Times New Roman" w:cs="Times New Roman"/>
          <w:sz w:val="28"/>
          <w:szCs w:val="28"/>
        </w:rPr>
        <w:t>1</w:t>
      </w:r>
      <w:r w:rsidR="006E6602">
        <w:rPr>
          <w:rFonts w:ascii="Times New Roman" w:hAnsi="Times New Roman" w:cs="Times New Roman"/>
          <w:sz w:val="28"/>
          <w:szCs w:val="28"/>
        </w:rPr>
        <w:t>500</w:t>
      </w:r>
      <w:r w:rsidR="00B83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39A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839A2">
        <w:rPr>
          <w:rFonts w:ascii="Times New Roman" w:hAnsi="Times New Roman" w:cs="Times New Roman"/>
          <w:sz w:val="28"/>
          <w:szCs w:val="28"/>
        </w:rPr>
        <w:t>.;</w:t>
      </w:r>
    </w:p>
    <w:p w:rsidR="00B839A2" w:rsidRPr="00B839A2" w:rsidRDefault="00B839A2" w:rsidP="00B839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B839A2" w:rsidRPr="00B8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7D"/>
    <w:rsid w:val="002127F4"/>
    <w:rsid w:val="002B5747"/>
    <w:rsid w:val="002D64F0"/>
    <w:rsid w:val="0041205E"/>
    <w:rsid w:val="006D5502"/>
    <w:rsid w:val="006E6602"/>
    <w:rsid w:val="00811A28"/>
    <w:rsid w:val="0088424F"/>
    <w:rsid w:val="009A22A2"/>
    <w:rsid w:val="00A837FB"/>
    <w:rsid w:val="00B839A2"/>
    <w:rsid w:val="00C479D9"/>
    <w:rsid w:val="00E107BA"/>
    <w:rsid w:val="00EB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7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7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_otdel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Оксана Сергеевна</dc:creator>
  <cp:lastModifiedBy>Калугина Оксана Сергеевна</cp:lastModifiedBy>
  <cp:revision>12</cp:revision>
  <cp:lastPrinted>2023-08-17T07:26:00Z</cp:lastPrinted>
  <dcterms:created xsi:type="dcterms:W3CDTF">2023-05-26T11:24:00Z</dcterms:created>
  <dcterms:modified xsi:type="dcterms:W3CDTF">2023-11-10T06:14:00Z</dcterms:modified>
</cp:coreProperties>
</file>