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1B" w:rsidRPr="004463D0" w:rsidRDefault="006F331B" w:rsidP="006F331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96240" cy="502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1B" w:rsidRPr="00BB1448" w:rsidRDefault="006F331B" w:rsidP="006F331B">
      <w:pPr>
        <w:jc w:val="center"/>
        <w:rPr>
          <w:b/>
          <w:sz w:val="28"/>
          <w:szCs w:val="28"/>
        </w:rPr>
      </w:pPr>
      <w:r w:rsidRPr="00BB1448">
        <w:rPr>
          <w:b/>
          <w:sz w:val="28"/>
          <w:szCs w:val="28"/>
        </w:rPr>
        <w:t xml:space="preserve">ВЕРХНЕХАВСКИЙ МУНИЦИПАЛЬНЫЙ РАЙОН </w:t>
      </w:r>
    </w:p>
    <w:p w:rsidR="006F331B" w:rsidRPr="00BB1448" w:rsidRDefault="006F331B" w:rsidP="006F331B">
      <w:pPr>
        <w:jc w:val="center"/>
        <w:rPr>
          <w:b/>
          <w:sz w:val="28"/>
          <w:szCs w:val="28"/>
        </w:rPr>
      </w:pPr>
      <w:r w:rsidRPr="00BB1448">
        <w:rPr>
          <w:b/>
          <w:sz w:val="28"/>
          <w:szCs w:val="28"/>
        </w:rPr>
        <w:t>ВОРОНЕЖСКОЙ ОБЛАСТИ</w:t>
      </w:r>
    </w:p>
    <w:p w:rsidR="006F331B" w:rsidRPr="00BB1448" w:rsidRDefault="006F331B" w:rsidP="006F331B">
      <w:pPr>
        <w:jc w:val="center"/>
        <w:rPr>
          <w:b/>
          <w:sz w:val="28"/>
          <w:szCs w:val="28"/>
        </w:rPr>
      </w:pPr>
    </w:p>
    <w:p w:rsidR="006F331B" w:rsidRPr="00BB1448" w:rsidRDefault="006F331B" w:rsidP="006F331B">
      <w:pPr>
        <w:jc w:val="center"/>
        <w:rPr>
          <w:b/>
          <w:sz w:val="28"/>
          <w:szCs w:val="28"/>
        </w:rPr>
      </w:pPr>
      <w:r w:rsidRPr="00BB1448">
        <w:rPr>
          <w:b/>
          <w:sz w:val="28"/>
          <w:szCs w:val="28"/>
        </w:rPr>
        <w:t>СОВЕТ НАРОДНЫХ ДЕПУТАТОВ ВЕРХНЕХАВСКОГО МУНИЦИПАЛЬНОГО РАЙОНА ВОРОНЕЖСКОЙ ОБЛАСТИ</w:t>
      </w:r>
    </w:p>
    <w:p w:rsidR="006F331B" w:rsidRPr="00BB1448" w:rsidRDefault="006F331B" w:rsidP="006F331B">
      <w:pPr>
        <w:jc w:val="center"/>
        <w:rPr>
          <w:b/>
          <w:sz w:val="28"/>
          <w:szCs w:val="28"/>
        </w:rPr>
      </w:pPr>
    </w:p>
    <w:p w:rsidR="006F331B" w:rsidRPr="00BB1448" w:rsidRDefault="006F331B" w:rsidP="006F331B">
      <w:pPr>
        <w:jc w:val="center"/>
        <w:rPr>
          <w:b/>
          <w:sz w:val="28"/>
          <w:szCs w:val="28"/>
        </w:rPr>
      </w:pPr>
      <w:r w:rsidRPr="00BB1448">
        <w:rPr>
          <w:b/>
          <w:sz w:val="28"/>
          <w:szCs w:val="28"/>
        </w:rPr>
        <w:t>РЕШЕНИЕ</w:t>
      </w:r>
    </w:p>
    <w:p w:rsidR="006F331B" w:rsidRPr="00BB1448" w:rsidRDefault="006F331B" w:rsidP="006F331B">
      <w:pPr>
        <w:jc w:val="center"/>
        <w:rPr>
          <w:b/>
          <w:sz w:val="28"/>
          <w:szCs w:val="28"/>
        </w:rPr>
      </w:pPr>
    </w:p>
    <w:p w:rsidR="006F331B" w:rsidRDefault="006F331B" w:rsidP="006F331B">
      <w:pPr>
        <w:rPr>
          <w:sz w:val="28"/>
          <w:szCs w:val="28"/>
        </w:rPr>
      </w:pPr>
      <w:r w:rsidRPr="00BB144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включении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недвижимого</w:t>
      </w:r>
    </w:p>
    <w:p w:rsidR="006F331B" w:rsidRDefault="006F331B" w:rsidP="006F331B">
      <w:pPr>
        <w:rPr>
          <w:sz w:val="28"/>
          <w:szCs w:val="28"/>
        </w:rPr>
      </w:pPr>
      <w:r>
        <w:rPr>
          <w:sz w:val="28"/>
          <w:szCs w:val="28"/>
        </w:rPr>
        <w:t>имущества в перечень объектов, подлежащих сносу</w:t>
      </w:r>
    </w:p>
    <w:p w:rsidR="006F331B" w:rsidRPr="00BB1448" w:rsidRDefault="006F331B" w:rsidP="006F331B">
      <w:pPr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6F331B" w:rsidRPr="00BB1448" w:rsidRDefault="006F331B" w:rsidP="006F331B">
      <w:pPr>
        <w:spacing w:before="30" w:after="30"/>
        <w:ind w:left="-15"/>
        <w:jc w:val="both"/>
        <w:rPr>
          <w:color w:val="332E2D"/>
          <w:spacing w:val="2"/>
          <w:sz w:val="28"/>
          <w:szCs w:val="28"/>
        </w:rPr>
      </w:pPr>
      <w:r w:rsidRPr="00BB1448">
        <w:rPr>
          <w:color w:val="332E2D"/>
          <w:spacing w:val="2"/>
          <w:sz w:val="28"/>
          <w:szCs w:val="28"/>
        </w:rPr>
        <w:t>       </w:t>
      </w:r>
      <w:r>
        <w:rPr>
          <w:color w:val="332E2D"/>
          <w:spacing w:val="2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Верхнехавского муниципального района Воронежской</w:t>
      </w:r>
      <w:r w:rsidRPr="00BB1448">
        <w:rPr>
          <w:color w:val="332E2D"/>
          <w:spacing w:val="2"/>
          <w:sz w:val="28"/>
          <w:szCs w:val="28"/>
        </w:rPr>
        <w:t>,</w:t>
      </w:r>
      <w:r>
        <w:rPr>
          <w:color w:val="332E2D"/>
          <w:spacing w:val="2"/>
          <w:sz w:val="28"/>
          <w:szCs w:val="28"/>
        </w:rPr>
        <w:t xml:space="preserve"> в связи с признанием объектов муниципального недвижимого имущества ветхим  и подлежащим списанию,</w:t>
      </w:r>
      <w:r w:rsidRPr="00BB1448">
        <w:rPr>
          <w:color w:val="332E2D"/>
          <w:spacing w:val="2"/>
          <w:sz w:val="28"/>
          <w:szCs w:val="28"/>
        </w:rPr>
        <w:t xml:space="preserve">   Совет народных депутатов Верхнехавского муниципального района Воронежской области</w:t>
      </w:r>
    </w:p>
    <w:p w:rsidR="006F331B" w:rsidRDefault="006F331B" w:rsidP="006F331B">
      <w:pPr>
        <w:spacing w:before="30" w:after="30"/>
        <w:jc w:val="center"/>
        <w:rPr>
          <w:b/>
          <w:color w:val="332E2D"/>
          <w:spacing w:val="2"/>
          <w:sz w:val="28"/>
          <w:szCs w:val="28"/>
        </w:rPr>
      </w:pPr>
    </w:p>
    <w:p w:rsidR="006F331B" w:rsidRDefault="006F331B" w:rsidP="006F331B">
      <w:pPr>
        <w:spacing w:before="30" w:after="30"/>
        <w:jc w:val="center"/>
        <w:rPr>
          <w:b/>
          <w:color w:val="332E2D"/>
          <w:spacing w:val="2"/>
          <w:sz w:val="28"/>
          <w:szCs w:val="28"/>
        </w:rPr>
      </w:pPr>
      <w:r w:rsidRPr="00BB1448">
        <w:rPr>
          <w:b/>
          <w:color w:val="332E2D"/>
          <w:spacing w:val="2"/>
          <w:sz w:val="28"/>
          <w:szCs w:val="28"/>
        </w:rPr>
        <w:t>РЕШИЛ:</w:t>
      </w:r>
    </w:p>
    <w:p w:rsidR="006F331B" w:rsidRDefault="006F331B" w:rsidP="006F331B">
      <w:pPr>
        <w:spacing w:before="30" w:after="30"/>
        <w:jc w:val="center"/>
        <w:rPr>
          <w:b/>
          <w:color w:val="332E2D"/>
          <w:spacing w:val="2"/>
          <w:sz w:val="28"/>
          <w:szCs w:val="28"/>
        </w:rPr>
      </w:pPr>
    </w:p>
    <w:p w:rsidR="006F331B" w:rsidRDefault="006F331B" w:rsidP="006F331B">
      <w:pPr>
        <w:spacing w:before="30" w:after="30"/>
        <w:jc w:val="both"/>
        <w:rPr>
          <w:color w:val="332E2D"/>
          <w:spacing w:val="2"/>
          <w:sz w:val="28"/>
          <w:szCs w:val="28"/>
        </w:rPr>
      </w:pPr>
      <w:r w:rsidRPr="002B75B8">
        <w:rPr>
          <w:color w:val="332E2D"/>
          <w:spacing w:val="2"/>
          <w:sz w:val="28"/>
          <w:szCs w:val="28"/>
        </w:rPr>
        <w:t xml:space="preserve">1. </w:t>
      </w:r>
      <w:r>
        <w:rPr>
          <w:color w:val="332E2D"/>
          <w:spacing w:val="2"/>
          <w:sz w:val="28"/>
          <w:szCs w:val="28"/>
        </w:rPr>
        <w:t>Включить в перечень объектов муниципального недвижимого имущества Верхнехавского муниципального района, подлежащих сносу в 2017 году следующее  муниципальное недвижимое имущество:</w:t>
      </w:r>
    </w:p>
    <w:p w:rsidR="006F331B" w:rsidRDefault="006F331B" w:rsidP="006F331B">
      <w:pPr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- Здание торгового центра, площадью 464,2 кв.м., инвентарный номер: 2631; литер: А, </w:t>
      </w:r>
      <w:proofErr w:type="gramStart"/>
      <w:r>
        <w:rPr>
          <w:color w:val="332E2D"/>
          <w:spacing w:val="2"/>
          <w:sz w:val="28"/>
          <w:szCs w:val="28"/>
        </w:rPr>
        <w:t>расположенное</w:t>
      </w:r>
      <w:proofErr w:type="gramEnd"/>
      <w:r>
        <w:rPr>
          <w:color w:val="332E2D"/>
          <w:spacing w:val="2"/>
          <w:sz w:val="28"/>
          <w:szCs w:val="28"/>
        </w:rPr>
        <w:t xml:space="preserve"> по адресу: </w:t>
      </w:r>
      <w:proofErr w:type="gramStart"/>
      <w:r>
        <w:rPr>
          <w:color w:val="332E2D"/>
          <w:spacing w:val="2"/>
          <w:sz w:val="28"/>
          <w:szCs w:val="28"/>
        </w:rPr>
        <w:t xml:space="preserve">Воронежская область, </w:t>
      </w:r>
      <w:proofErr w:type="spellStart"/>
      <w:r>
        <w:rPr>
          <w:color w:val="332E2D"/>
          <w:spacing w:val="2"/>
          <w:sz w:val="28"/>
          <w:szCs w:val="28"/>
        </w:rPr>
        <w:t>Верхнехавский</w:t>
      </w:r>
      <w:proofErr w:type="spellEnd"/>
      <w:r>
        <w:rPr>
          <w:color w:val="332E2D"/>
          <w:spacing w:val="2"/>
          <w:sz w:val="28"/>
          <w:szCs w:val="28"/>
        </w:rPr>
        <w:t xml:space="preserve"> район, с. Верхняя Хава, ул. Ленина, д. 45, кадастровый (</w:t>
      </w:r>
      <w:r w:rsidRPr="009B0A9D">
        <w:rPr>
          <w:color w:val="332E2D"/>
          <w:spacing w:val="2"/>
          <w:sz w:val="28"/>
          <w:szCs w:val="28"/>
          <w:u w:val="single"/>
        </w:rPr>
        <w:t>условный</w:t>
      </w:r>
      <w:r>
        <w:rPr>
          <w:color w:val="332E2D"/>
          <w:spacing w:val="2"/>
          <w:sz w:val="28"/>
          <w:szCs w:val="28"/>
        </w:rPr>
        <w:t>) номер: 36-36-08/004/2005-331.</w:t>
      </w:r>
      <w:proofErr w:type="gramEnd"/>
    </w:p>
    <w:p w:rsidR="006F331B" w:rsidRDefault="006F331B" w:rsidP="006F331B">
      <w:pPr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2.  Настоящее решение вступает в силу с  момента принятия.</w:t>
      </w:r>
    </w:p>
    <w:p w:rsidR="006F331B" w:rsidRDefault="006F331B" w:rsidP="006F331B">
      <w:pPr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3. Контроль исполнения настоящего решения возложить на заместителя главы администрации Верхнехавского муниципального района Воронежской области Вовк Л.В.</w:t>
      </w:r>
    </w:p>
    <w:p w:rsidR="006F331B" w:rsidRDefault="006F331B" w:rsidP="006F331B">
      <w:pPr>
        <w:spacing w:before="30" w:after="30"/>
        <w:jc w:val="both"/>
        <w:rPr>
          <w:color w:val="332E2D"/>
          <w:spacing w:val="2"/>
          <w:sz w:val="28"/>
          <w:szCs w:val="28"/>
        </w:rPr>
      </w:pPr>
    </w:p>
    <w:tbl>
      <w:tblPr>
        <w:tblW w:w="10543" w:type="dxa"/>
        <w:tblLayout w:type="fixed"/>
        <w:tblLook w:val="0000"/>
      </w:tblPr>
      <w:tblGrid>
        <w:gridCol w:w="10543"/>
      </w:tblGrid>
      <w:tr w:rsidR="006F331B" w:rsidRPr="00EE419E" w:rsidTr="0072287C">
        <w:trPr>
          <w:trHeight w:val="322"/>
        </w:trPr>
        <w:tc>
          <w:tcPr>
            <w:tcW w:w="10543" w:type="dxa"/>
            <w:shd w:val="clear" w:color="auto" w:fill="auto"/>
          </w:tcPr>
          <w:p w:rsidR="006F331B" w:rsidRPr="00EE419E" w:rsidRDefault="006F331B" w:rsidP="0072287C">
            <w:pPr>
              <w:snapToGrid w:val="0"/>
              <w:jc w:val="both"/>
              <w:rPr>
                <w:sz w:val="28"/>
                <w:szCs w:val="28"/>
              </w:rPr>
            </w:pPr>
            <w:r w:rsidRPr="00EE419E">
              <w:rPr>
                <w:sz w:val="28"/>
                <w:szCs w:val="28"/>
              </w:rPr>
              <w:t>Глава  Верхнехавского</w:t>
            </w:r>
          </w:p>
          <w:p w:rsidR="006F331B" w:rsidRPr="00EE419E" w:rsidRDefault="006F331B" w:rsidP="0072287C">
            <w:pPr>
              <w:jc w:val="both"/>
              <w:rPr>
                <w:sz w:val="28"/>
                <w:szCs w:val="28"/>
              </w:rPr>
            </w:pPr>
            <w:r w:rsidRPr="00EE419E">
              <w:rPr>
                <w:sz w:val="28"/>
                <w:szCs w:val="28"/>
              </w:rPr>
              <w:t>муниципального района                                                                   А.Г. Пермяков</w:t>
            </w:r>
          </w:p>
          <w:p w:rsidR="006F331B" w:rsidRPr="00EE419E" w:rsidRDefault="006F331B" w:rsidP="0072287C">
            <w:pPr>
              <w:jc w:val="both"/>
              <w:rPr>
                <w:sz w:val="28"/>
                <w:szCs w:val="28"/>
              </w:rPr>
            </w:pPr>
          </w:p>
        </w:tc>
      </w:tr>
    </w:tbl>
    <w:p w:rsidR="006F331B" w:rsidRPr="00EE419E" w:rsidRDefault="006F331B" w:rsidP="006F331B">
      <w:pPr>
        <w:jc w:val="both"/>
        <w:rPr>
          <w:sz w:val="28"/>
          <w:szCs w:val="28"/>
        </w:rPr>
      </w:pPr>
      <w:r w:rsidRPr="00EE419E">
        <w:rPr>
          <w:sz w:val="28"/>
          <w:szCs w:val="28"/>
        </w:rPr>
        <w:t>Совет народных депутатов</w:t>
      </w:r>
    </w:p>
    <w:p w:rsidR="006F331B" w:rsidRPr="00EE419E" w:rsidRDefault="00BF1076" w:rsidP="006F331B">
      <w:pPr>
        <w:jc w:val="both"/>
        <w:rPr>
          <w:sz w:val="28"/>
          <w:szCs w:val="28"/>
        </w:rPr>
      </w:pPr>
      <w:r>
        <w:rPr>
          <w:sz w:val="28"/>
          <w:szCs w:val="28"/>
        </w:rPr>
        <w:t>« 30»  11.</w:t>
      </w:r>
      <w:r w:rsidR="006F331B" w:rsidRPr="00EE419E">
        <w:rPr>
          <w:sz w:val="28"/>
          <w:szCs w:val="28"/>
        </w:rPr>
        <w:t xml:space="preserve">  201</w:t>
      </w:r>
      <w:r w:rsidR="006F331B">
        <w:rPr>
          <w:sz w:val="28"/>
          <w:szCs w:val="28"/>
        </w:rPr>
        <w:t>6</w:t>
      </w:r>
      <w:r w:rsidR="006F331B" w:rsidRPr="00EE419E">
        <w:rPr>
          <w:sz w:val="28"/>
          <w:szCs w:val="28"/>
        </w:rPr>
        <w:t xml:space="preserve"> г.</w:t>
      </w:r>
    </w:p>
    <w:p w:rsidR="006F331B" w:rsidRDefault="00BF1076" w:rsidP="006F331B">
      <w:pPr>
        <w:jc w:val="both"/>
        <w:rPr>
          <w:sz w:val="28"/>
          <w:szCs w:val="28"/>
        </w:rPr>
      </w:pPr>
      <w:r>
        <w:rPr>
          <w:sz w:val="28"/>
          <w:szCs w:val="28"/>
        </w:rPr>
        <w:t>№  106</w:t>
      </w:r>
      <w:r w:rsidR="006F331B" w:rsidRPr="00EE419E">
        <w:rPr>
          <w:sz w:val="28"/>
          <w:szCs w:val="28"/>
        </w:rPr>
        <w:t xml:space="preserve">  -</w:t>
      </w:r>
      <w:r w:rsidR="006F331B" w:rsidRPr="00EE419E">
        <w:rPr>
          <w:sz w:val="28"/>
          <w:szCs w:val="28"/>
          <w:lang w:val="en-US"/>
        </w:rPr>
        <w:t>V</w:t>
      </w:r>
      <w:r w:rsidR="006F331B" w:rsidRPr="00EE419E">
        <w:rPr>
          <w:sz w:val="28"/>
          <w:szCs w:val="28"/>
        </w:rPr>
        <w:t xml:space="preserve"> – СНД</w:t>
      </w:r>
    </w:p>
    <w:p w:rsidR="006F331B" w:rsidRDefault="006F331B" w:rsidP="006F331B">
      <w:pPr>
        <w:jc w:val="both"/>
        <w:rPr>
          <w:sz w:val="28"/>
          <w:szCs w:val="28"/>
        </w:rPr>
      </w:pPr>
    </w:p>
    <w:p w:rsidR="003F66BD" w:rsidRDefault="003F66BD">
      <w:bookmarkStart w:id="0" w:name="_GoBack"/>
      <w:bookmarkEnd w:id="0"/>
    </w:p>
    <w:sectPr w:rsidR="003F66BD" w:rsidSect="00B7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EDA"/>
    <w:rsid w:val="00111A41"/>
    <w:rsid w:val="002B1EDA"/>
    <w:rsid w:val="0035164F"/>
    <w:rsid w:val="003520A4"/>
    <w:rsid w:val="003F66BD"/>
    <w:rsid w:val="004E2A1C"/>
    <w:rsid w:val="00607A14"/>
    <w:rsid w:val="006F331B"/>
    <w:rsid w:val="007131B7"/>
    <w:rsid w:val="007A3F1E"/>
    <w:rsid w:val="007C6AC6"/>
    <w:rsid w:val="008E6F61"/>
    <w:rsid w:val="00917100"/>
    <w:rsid w:val="00B02C15"/>
    <w:rsid w:val="00B02F36"/>
    <w:rsid w:val="00B71C71"/>
    <w:rsid w:val="00BA0DE1"/>
    <w:rsid w:val="00BF1076"/>
    <w:rsid w:val="00C211F2"/>
    <w:rsid w:val="00D31B5E"/>
    <w:rsid w:val="00D90912"/>
    <w:rsid w:val="00E82ABC"/>
    <w:rsid w:val="00F5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1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31B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1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31B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tyudaeva</cp:lastModifiedBy>
  <cp:revision>4</cp:revision>
  <dcterms:created xsi:type="dcterms:W3CDTF">2016-11-24T08:00:00Z</dcterms:created>
  <dcterms:modified xsi:type="dcterms:W3CDTF">2017-08-17T06:49:00Z</dcterms:modified>
</cp:coreProperties>
</file>