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97" w:rsidRDefault="004F2698">
      <w:pPr>
        <w:pStyle w:val="a8"/>
        <w:rPr>
          <w:sz w:val="24"/>
        </w:rPr>
      </w:pPr>
      <w:r>
        <w:rPr>
          <w:noProof/>
          <w:sz w:val="24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-514350</wp:posOffset>
            </wp:positionV>
            <wp:extent cx="379730" cy="50228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7097" w:rsidRDefault="004F2698">
      <w:pPr>
        <w:pStyle w:val="a5"/>
        <w:jc w:val="center"/>
      </w:pPr>
      <w:r>
        <w:rPr>
          <w:b/>
          <w:sz w:val="28"/>
          <w:szCs w:val="28"/>
        </w:rPr>
        <w:t xml:space="preserve">АДМИНИСТРАЦИЯ ВЕРХНЕХАВСКОГО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3A7097" w:rsidRDefault="004F2698">
      <w:pPr>
        <w:pStyle w:val="a5"/>
        <w:jc w:val="center"/>
      </w:pPr>
      <w:r>
        <w:rPr>
          <w:b/>
          <w:sz w:val="28"/>
          <w:szCs w:val="28"/>
        </w:rPr>
        <w:t>РАЙОНА ВОРОНЕЖСКОЙ ОБЛАСТИ</w:t>
      </w:r>
    </w:p>
    <w:p w:rsidR="003A7097" w:rsidRDefault="004F2698">
      <w:pPr>
        <w:pStyle w:val="Heading1"/>
        <w:numPr>
          <w:ilvl w:val="0"/>
          <w:numId w:val="1"/>
        </w:numPr>
        <w:jc w:val="both"/>
      </w:pPr>
      <w:r>
        <w:rPr>
          <w:b/>
          <w:bCs/>
          <w:szCs w:val="28"/>
        </w:rPr>
        <w:t xml:space="preserve">                                    </w:t>
      </w:r>
    </w:p>
    <w:p w:rsidR="003A7097" w:rsidRDefault="004F2698">
      <w:pPr>
        <w:pStyle w:val="Heading1"/>
        <w:numPr>
          <w:ilvl w:val="0"/>
          <w:numId w:val="1"/>
        </w:numPr>
        <w:jc w:val="center"/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3A7097" w:rsidRDefault="003A7097">
      <w:pPr>
        <w:jc w:val="both"/>
        <w:rPr>
          <w:sz w:val="28"/>
          <w:szCs w:val="28"/>
        </w:rPr>
      </w:pPr>
    </w:p>
    <w:p w:rsidR="003A7097" w:rsidRDefault="00AF175F">
      <w:pPr>
        <w:jc w:val="both"/>
      </w:pPr>
      <w:r>
        <w:rPr>
          <w:sz w:val="28"/>
          <w:szCs w:val="28"/>
        </w:rPr>
        <w:t>от  02.11.2023г. № 667</w:t>
      </w:r>
      <w:r w:rsidR="004F2698">
        <w:rPr>
          <w:sz w:val="28"/>
          <w:szCs w:val="28"/>
        </w:rPr>
        <w:t xml:space="preserve"> </w:t>
      </w:r>
    </w:p>
    <w:p w:rsidR="003A7097" w:rsidRDefault="003A7097">
      <w:pPr>
        <w:jc w:val="both"/>
        <w:rPr>
          <w:sz w:val="28"/>
          <w:szCs w:val="28"/>
          <w:u w:val="single"/>
        </w:rPr>
      </w:pPr>
    </w:p>
    <w:p w:rsidR="003A7097" w:rsidRDefault="004F2698">
      <w:pPr>
        <w:jc w:val="both"/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Верхняя Хава</w:t>
      </w:r>
    </w:p>
    <w:p w:rsidR="003A7097" w:rsidRDefault="003A7097">
      <w:pPr>
        <w:jc w:val="both"/>
        <w:rPr>
          <w:sz w:val="28"/>
          <w:szCs w:val="28"/>
        </w:rPr>
      </w:pPr>
    </w:p>
    <w:p w:rsidR="003A7097" w:rsidRDefault="004F2698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Об утверждении </w:t>
      </w:r>
      <w:proofErr w:type="gramStart"/>
      <w:r>
        <w:rPr>
          <w:rFonts w:cs="Times New Roman"/>
          <w:sz w:val="28"/>
          <w:szCs w:val="28"/>
        </w:rPr>
        <w:t>административного</w:t>
      </w:r>
      <w:proofErr w:type="gramEnd"/>
    </w:p>
    <w:p w:rsidR="003A7097" w:rsidRDefault="004F2698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 регламента предоставления </w:t>
      </w:r>
      <w:proofErr w:type="gramStart"/>
      <w:r>
        <w:rPr>
          <w:rFonts w:cs="Times New Roman"/>
          <w:sz w:val="28"/>
          <w:szCs w:val="28"/>
        </w:rPr>
        <w:t>муниципальной</w:t>
      </w:r>
      <w:proofErr w:type="gramEnd"/>
    </w:p>
    <w:p w:rsidR="003A7097" w:rsidRDefault="004F2698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 услуги «Направление уведомления о </w:t>
      </w:r>
    </w:p>
    <w:p w:rsidR="003A7097" w:rsidRDefault="004F2698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планируемом </w:t>
      </w:r>
      <w:proofErr w:type="gramStart"/>
      <w:r>
        <w:rPr>
          <w:rFonts w:cs="Times New Roman"/>
          <w:sz w:val="28"/>
          <w:szCs w:val="28"/>
        </w:rPr>
        <w:t>сносе</w:t>
      </w:r>
      <w:proofErr w:type="gramEnd"/>
      <w:r>
        <w:rPr>
          <w:rFonts w:cs="Times New Roman"/>
          <w:sz w:val="28"/>
          <w:szCs w:val="28"/>
        </w:rPr>
        <w:t xml:space="preserve"> объекта капитального </w:t>
      </w:r>
    </w:p>
    <w:p w:rsidR="003A7097" w:rsidRDefault="004F2698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строительства и уведомления о завершении </w:t>
      </w:r>
    </w:p>
    <w:p w:rsidR="003A7097" w:rsidRDefault="004F2698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>сноса объекта капитального строительства»</w:t>
      </w:r>
    </w:p>
    <w:p w:rsidR="003A7097" w:rsidRDefault="004F2698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 на территории </w:t>
      </w:r>
      <w:proofErr w:type="spellStart"/>
      <w:r>
        <w:rPr>
          <w:rFonts w:cs="Times New Roman"/>
          <w:sz w:val="28"/>
          <w:szCs w:val="28"/>
        </w:rPr>
        <w:t>Верхнехавского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</w:p>
    <w:p w:rsidR="003A7097" w:rsidRDefault="004F2698">
      <w:pPr>
        <w:pStyle w:val="Title"/>
        <w:spacing w:before="0" w:after="0"/>
        <w:jc w:val="left"/>
      </w:pPr>
      <w:r>
        <w:rPr>
          <w:rFonts w:cs="Times New Roman"/>
          <w:sz w:val="28"/>
          <w:szCs w:val="28"/>
        </w:rPr>
        <w:t xml:space="preserve"> района  Воронежской области</w:t>
      </w:r>
    </w:p>
    <w:p w:rsidR="003A7097" w:rsidRDefault="003A7097">
      <w:pPr>
        <w:rPr>
          <w:sz w:val="28"/>
          <w:szCs w:val="28"/>
        </w:rPr>
      </w:pPr>
    </w:p>
    <w:p w:rsidR="003A7097" w:rsidRDefault="004F2698">
      <w:pPr>
        <w:pStyle w:val="12"/>
        <w:widowControl w:val="0"/>
        <w:tabs>
          <w:tab w:val="left" w:pos="0"/>
        </w:tabs>
        <w:spacing w:line="360" w:lineRule="auto"/>
        <w:ind w:firstLine="709"/>
        <w:jc w:val="both"/>
      </w:pPr>
      <w:r>
        <w:rPr>
          <w:lang w:eastAsia="ru-RU"/>
        </w:rPr>
        <w:t>В соответствии 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lang w:eastAsia="ru-RU"/>
        </w:rPr>
        <w:t xml:space="preserve"> </w:t>
      </w:r>
      <w:r>
        <w:t xml:space="preserve">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 </w:t>
      </w:r>
      <w:proofErr w:type="spellStart"/>
      <w:r>
        <w:t>Верхнехавского</w:t>
      </w:r>
      <w:proofErr w:type="spellEnd"/>
      <w:r>
        <w:t xml:space="preserve"> муниципального района  Воронежской области администрация  </w:t>
      </w:r>
      <w:proofErr w:type="spellStart"/>
      <w:r>
        <w:t>Верхнехавского</w:t>
      </w:r>
      <w:proofErr w:type="spellEnd"/>
      <w:r>
        <w:t xml:space="preserve">  муниципального района  Воронежской области</w:t>
      </w:r>
      <w:r>
        <w:rPr>
          <w:color w:val="000000"/>
        </w:rPr>
        <w:t xml:space="preserve"> </w:t>
      </w:r>
      <w:r>
        <w:t xml:space="preserve"> 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в л я е т:</w:t>
      </w:r>
    </w:p>
    <w:p w:rsidR="003A7097" w:rsidRDefault="004F2698">
      <w:pPr>
        <w:spacing w:line="360" w:lineRule="auto"/>
        <w:ind w:firstLine="680"/>
        <w:jc w:val="both"/>
      </w:pPr>
      <w:r>
        <w:rPr>
          <w:sz w:val="28"/>
          <w:szCs w:val="28"/>
        </w:rPr>
        <w:t xml:space="preserve">1. Утвердить административный регламент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</w:t>
      </w:r>
      <w:r>
        <w:rPr>
          <w:sz w:val="28"/>
          <w:szCs w:val="28"/>
        </w:rPr>
        <w:lastRenderedPageBreak/>
        <w:t xml:space="preserve">объекта капитального строительства» на территории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 муниципального района  Воронежской области согласно приложению к настоящему постановлению.</w:t>
      </w:r>
    </w:p>
    <w:p w:rsidR="003A7097" w:rsidRDefault="004F2698">
      <w:pPr>
        <w:spacing w:line="360" w:lineRule="auto"/>
        <w:ind w:firstLine="680"/>
        <w:jc w:val="both"/>
      </w:pP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. Опубликовать  настоящее постановление в муниципальном печатном средстве массовой информации органов местного самоуправления </w:t>
      </w:r>
      <w:proofErr w:type="spellStart"/>
      <w:r>
        <w:rPr>
          <w:sz w:val="28"/>
          <w:szCs w:val="28"/>
          <w:lang w:eastAsia="ru-RU"/>
        </w:rPr>
        <w:t>Верхнехавского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- газете «</w:t>
      </w:r>
      <w:proofErr w:type="spellStart"/>
      <w:r>
        <w:rPr>
          <w:sz w:val="28"/>
          <w:szCs w:val="28"/>
          <w:lang w:eastAsia="ru-RU"/>
        </w:rPr>
        <w:t>Верхнехавский</w:t>
      </w:r>
      <w:proofErr w:type="spellEnd"/>
      <w:r>
        <w:rPr>
          <w:sz w:val="28"/>
          <w:szCs w:val="28"/>
          <w:lang w:eastAsia="ru-RU"/>
        </w:rPr>
        <w:t xml:space="preserve"> муниципальный Вестник».</w:t>
      </w:r>
    </w:p>
    <w:p w:rsidR="003A7097" w:rsidRDefault="004F2698">
      <w:pPr>
        <w:tabs>
          <w:tab w:val="left" w:pos="900"/>
        </w:tabs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на</w:t>
      </w:r>
      <w:r>
        <w:rPr>
          <w:color w:val="FF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заместителя главы администрации </w:t>
      </w:r>
      <w:proofErr w:type="spellStart"/>
      <w:r>
        <w:rPr>
          <w:color w:val="000000"/>
          <w:sz w:val="28"/>
          <w:szCs w:val="28"/>
        </w:rPr>
        <w:t>Верхнехавского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Беляева П.И.</w:t>
      </w:r>
    </w:p>
    <w:p w:rsidR="003A7097" w:rsidRDefault="003A7097">
      <w:pPr>
        <w:rPr>
          <w:sz w:val="28"/>
          <w:szCs w:val="28"/>
        </w:rPr>
      </w:pPr>
    </w:p>
    <w:p w:rsidR="003A7097" w:rsidRDefault="003A7097">
      <w:pPr>
        <w:rPr>
          <w:sz w:val="28"/>
          <w:szCs w:val="28"/>
        </w:rPr>
      </w:pPr>
    </w:p>
    <w:p w:rsidR="003A7097" w:rsidRDefault="003A7097">
      <w:pPr>
        <w:rPr>
          <w:sz w:val="28"/>
          <w:szCs w:val="28"/>
        </w:rPr>
      </w:pPr>
    </w:p>
    <w:p w:rsidR="003A7097" w:rsidRDefault="004F2698"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3A7097" w:rsidRDefault="004F2698">
      <w:pPr>
        <w:sectPr w:rsidR="003A7097">
          <w:pgSz w:w="11906" w:h="16838"/>
          <w:pgMar w:top="1134" w:right="567" w:bottom="1134" w:left="1985" w:header="0" w:footer="0" w:gutter="0"/>
          <w:cols w:space="720"/>
          <w:formProt w:val="0"/>
          <w:docGrid w:linePitch="600" w:charSpace="32768"/>
        </w:sectPr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  П.И.Беляев</w:t>
      </w:r>
    </w:p>
    <w:p w:rsidR="003A7097" w:rsidRDefault="004F2698">
      <w:pPr>
        <w:jc w:val="right"/>
        <w:rPr>
          <w:rFonts w:ascii="Arial" w:hAnsi="Arial"/>
        </w:rPr>
      </w:pPr>
      <w:r>
        <w:rPr>
          <w:b/>
          <w:bCs/>
          <w:sz w:val="28"/>
          <w:szCs w:val="28"/>
          <w:u w:val="single"/>
        </w:rPr>
        <w:lastRenderedPageBreak/>
        <w:t xml:space="preserve"> </w:t>
      </w:r>
    </w:p>
    <w:p w:rsidR="003A7097" w:rsidRDefault="004F2698">
      <w:pPr>
        <w:ind w:hanging="5103"/>
        <w:jc w:val="both"/>
        <w:rPr>
          <w:rFonts w:ascii="Arial" w:hAnsi="Arial"/>
        </w:rPr>
      </w:pPr>
      <w:proofErr w:type="spellStart"/>
      <w:r>
        <w:rPr>
          <w:sz w:val="28"/>
          <w:szCs w:val="28"/>
        </w:rPr>
        <w:t>ние</w:t>
      </w:r>
      <w:proofErr w:type="spellEnd"/>
    </w:p>
    <w:p w:rsidR="003A7097" w:rsidRDefault="004F2698">
      <w:pPr>
        <w:jc w:val="right"/>
        <w:rPr>
          <w:rFonts w:ascii="Arial" w:hAnsi="Arial"/>
        </w:rPr>
      </w:pPr>
      <w:r>
        <w:rPr>
          <w:sz w:val="28"/>
          <w:szCs w:val="28"/>
        </w:rPr>
        <w:t xml:space="preserve">Приложение </w:t>
      </w:r>
    </w:p>
    <w:p w:rsidR="003A7097" w:rsidRDefault="004F2698">
      <w:pPr>
        <w:jc w:val="right"/>
        <w:rPr>
          <w:rFonts w:ascii="Arial" w:hAnsi="Arial"/>
        </w:rPr>
      </w:pPr>
      <w:r>
        <w:rPr>
          <w:sz w:val="28"/>
          <w:szCs w:val="28"/>
        </w:rPr>
        <w:t>к постановлению администрации</w:t>
      </w:r>
    </w:p>
    <w:p w:rsidR="003A7097" w:rsidRDefault="004F2698">
      <w:pPr>
        <w:jc w:val="right"/>
        <w:rPr>
          <w:rFonts w:ascii="Arial" w:hAnsi="Arial"/>
        </w:rPr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3A7097" w:rsidRDefault="004F2698">
      <w:pPr>
        <w:jc w:val="right"/>
        <w:rPr>
          <w:rFonts w:ascii="Arial" w:hAnsi="Arial"/>
        </w:rPr>
      </w:pPr>
      <w:r>
        <w:rPr>
          <w:sz w:val="28"/>
          <w:szCs w:val="28"/>
        </w:rPr>
        <w:t xml:space="preserve">Воронежской области </w:t>
      </w:r>
    </w:p>
    <w:p w:rsidR="003A7097" w:rsidRDefault="00AF175F">
      <w:pPr>
        <w:jc w:val="right"/>
        <w:rPr>
          <w:rFonts w:ascii="Arial" w:hAnsi="Arial"/>
        </w:rPr>
      </w:pPr>
      <w:r>
        <w:rPr>
          <w:sz w:val="28"/>
          <w:szCs w:val="28"/>
        </w:rPr>
        <w:t xml:space="preserve"> от  02.11.</w:t>
      </w:r>
      <w:r w:rsidR="004F2698">
        <w:rPr>
          <w:sz w:val="28"/>
          <w:szCs w:val="28"/>
        </w:rPr>
        <w:t xml:space="preserve">2023 г. № </w:t>
      </w:r>
      <w:r>
        <w:rPr>
          <w:sz w:val="28"/>
          <w:szCs w:val="28"/>
        </w:rPr>
        <w:t>667</w:t>
      </w:r>
    </w:p>
    <w:p w:rsidR="003A7097" w:rsidRDefault="003A7097">
      <w:pPr>
        <w:ind w:firstLine="709"/>
        <w:jc w:val="both"/>
        <w:rPr>
          <w:sz w:val="28"/>
          <w:szCs w:val="28"/>
        </w:rPr>
      </w:pPr>
    </w:p>
    <w:p w:rsidR="003A7097" w:rsidRDefault="003A7097">
      <w:pPr>
        <w:ind w:firstLine="709"/>
        <w:jc w:val="both"/>
        <w:rPr>
          <w:iCs/>
          <w:spacing w:val="1"/>
          <w:sz w:val="28"/>
          <w:szCs w:val="28"/>
        </w:rPr>
      </w:pPr>
    </w:p>
    <w:p w:rsidR="003A7097" w:rsidRDefault="004F2698">
      <w:pPr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Административный регламент</w:t>
      </w:r>
    </w:p>
    <w:p w:rsidR="003A7097" w:rsidRDefault="004F2698">
      <w:pPr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 xml:space="preserve">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 </w:t>
      </w:r>
      <w:proofErr w:type="spellStart"/>
      <w:r>
        <w:rPr>
          <w:b/>
          <w:iCs/>
          <w:spacing w:val="1"/>
          <w:sz w:val="28"/>
          <w:szCs w:val="28"/>
        </w:rPr>
        <w:t>Верхнехавского</w:t>
      </w:r>
      <w:proofErr w:type="spellEnd"/>
      <w:r>
        <w:rPr>
          <w:b/>
          <w:iCs/>
          <w:spacing w:val="1"/>
          <w:sz w:val="28"/>
          <w:szCs w:val="28"/>
        </w:rPr>
        <w:t xml:space="preserve">  муниципального района</w:t>
      </w:r>
    </w:p>
    <w:p w:rsidR="003A7097" w:rsidRDefault="004F2698">
      <w:pPr>
        <w:jc w:val="center"/>
        <w:rPr>
          <w:i/>
          <w:iCs/>
          <w:spacing w:val="1"/>
          <w:sz w:val="20"/>
          <w:szCs w:val="20"/>
        </w:rPr>
      </w:pPr>
      <w:r>
        <w:rPr>
          <w:b/>
          <w:i/>
          <w:iCs/>
          <w:spacing w:val="1"/>
          <w:sz w:val="28"/>
          <w:szCs w:val="28"/>
        </w:rPr>
        <w:t xml:space="preserve"> </w:t>
      </w:r>
      <w:r>
        <w:rPr>
          <w:b/>
          <w:iCs/>
          <w:spacing w:val="1"/>
          <w:sz w:val="28"/>
          <w:szCs w:val="28"/>
        </w:rPr>
        <w:t>Воронежской области</w:t>
      </w:r>
    </w:p>
    <w:p w:rsidR="003A7097" w:rsidRDefault="003A7097">
      <w:pPr>
        <w:jc w:val="center"/>
        <w:rPr>
          <w:b/>
          <w:iCs/>
          <w:spacing w:val="1"/>
          <w:sz w:val="28"/>
          <w:szCs w:val="28"/>
        </w:rPr>
      </w:pPr>
    </w:p>
    <w:p w:rsidR="003A7097" w:rsidRDefault="003A7097">
      <w:pPr>
        <w:ind w:firstLine="709"/>
        <w:jc w:val="both"/>
        <w:rPr>
          <w:b/>
          <w:iCs/>
          <w:spacing w:val="1"/>
          <w:sz w:val="28"/>
          <w:szCs w:val="28"/>
        </w:rPr>
      </w:pPr>
    </w:p>
    <w:p w:rsidR="003A7097" w:rsidRDefault="004F2698">
      <w:pPr>
        <w:ind w:firstLine="709"/>
        <w:jc w:val="center"/>
        <w:rPr>
          <w:rFonts w:ascii="Arial" w:hAnsi="Arial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3A7097" w:rsidRDefault="003A7097">
      <w:pPr>
        <w:ind w:firstLine="709"/>
        <w:jc w:val="both"/>
        <w:rPr>
          <w:b/>
          <w:sz w:val="28"/>
          <w:szCs w:val="28"/>
        </w:rPr>
      </w:pPr>
    </w:p>
    <w:p w:rsidR="003A7097" w:rsidRDefault="004F2698">
      <w:pPr>
        <w:tabs>
          <w:tab w:val="left" w:pos="0"/>
        </w:tabs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1. Предмет регулирования Административного регламента</w:t>
      </w:r>
    </w:p>
    <w:p w:rsidR="003A7097" w:rsidRDefault="003A7097">
      <w:pPr>
        <w:tabs>
          <w:tab w:val="left" w:pos="0"/>
        </w:tabs>
        <w:jc w:val="both"/>
        <w:rPr>
          <w:b/>
          <w:iCs/>
          <w:spacing w:val="1"/>
          <w:sz w:val="28"/>
          <w:szCs w:val="28"/>
        </w:rPr>
      </w:pPr>
    </w:p>
    <w:p w:rsidR="003A7097" w:rsidRDefault="004F2698">
      <w:pPr>
        <w:tabs>
          <w:tab w:val="left" w:pos="567"/>
          <w:tab w:val="left" w:pos="1134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ab/>
        <w:t xml:space="preserve">1.1. </w:t>
      </w:r>
      <w:proofErr w:type="gramStart"/>
      <w:r>
        <w:rPr>
          <w:spacing w:val="7"/>
          <w:sz w:val="28"/>
          <w:szCs w:val="28"/>
        </w:rPr>
        <w:t xml:space="preserve">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 </w:t>
      </w:r>
      <w:proofErr w:type="spellStart"/>
      <w:r>
        <w:rPr>
          <w:spacing w:val="7"/>
          <w:sz w:val="28"/>
          <w:szCs w:val="28"/>
        </w:rPr>
        <w:t>Верхнехавского</w:t>
      </w:r>
      <w:proofErr w:type="spellEnd"/>
      <w:r>
        <w:rPr>
          <w:spacing w:val="7"/>
          <w:sz w:val="28"/>
          <w:szCs w:val="28"/>
        </w:rPr>
        <w:t xml:space="preserve"> муниципального района  Воронежской области (далее – Администрация)  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  </w:t>
      </w:r>
      <w:proofErr w:type="spellStart"/>
      <w:r>
        <w:rPr>
          <w:spacing w:val="7"/>
          <w:sz w:val="28"/>
          <w:szCs w:val="28"/>
        </w:rPr>
        <w:t>Верхнехавского</w:t>
      </w:r>
      <w:proofErr w:type="spellEnd"/>
      <w:r>
        <w:rPr>
          <w:spacing w:val="7"/>
          <w:sz w:val="28"/>
          <w:szCs w:val="28"/>
        </w:rPr>
        <w:t xml:space="preserve">  муниципального района  Воронежской области (далее – Административный регламент, Муниципальная услуга). </w:t>
      </w:r>
      <w:proofErr w:type="gramEnd"/>
    </w:p>
    <w:p w:rsidR="003A7097" w:rsidRDefault="004F2698">
      <w:pPr>
        <w:tabs>
          <w:tab w:val="left" w:pos="567"/>
          <w:tab w:val="left" w:pos="1134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ab/>
        <w:t xml:space="preserve">1.2. </w:t>
      </w:r>
      <w:proofErr w:type="gramStart"/>
      <w:r>
        <w:rPr>
          <w:spacing w:val="7"/>
          <w:sz w:val="28"/>
          <w:szCs w:val="28"/>
        </w:rPr>
        <w:t xml:space="preserve"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 формы контроля за предоставлением Муниципальной услуги, досудебный (внесудебный) порядок обжалования решений и действий (бездействий) администрации  </w:t>
      </w:r>
      <w:proofErr w:type="spellStart"/>
      <w:r>
        <w:rPr>
          <w:spacing w:val="7"/>
          <w:sz w:val="28"/>
          <w:szCs w:val="28"/>
        </w:rPr>
        <w:t>Верхнехавского</w:t>
      </w:r>
      <w:proofErr w:type="spellEnd"/>
      <w:r>
        <w:rPr>
          <w:spacing w:val="7"/>
          <w:sz w:val="28"/>
          <w:szCs w:val="28"/>
        </w:rPr>
        <w:t xml:space="preserve"> муниципального района  Воронежской области, должностных лиц администрации  </w:t>
      </w:r>
      <w:proofErr w:type="spellStart"/>
      <w:r>
        <w:rPr>
          <w:spacing w:val="7"/>
          <w:sz w:val="28"/>
          <w:szCs w:val="28"/>
        </w:rPr>
        <w:t>Верхнехавского</w:t>
      </w:r>
      <w:proofErr w:type="spellEnd"/>
      <w:r>
        <w:rPr>
          <w:spacing w:val="7"/>
          <w:sz w:val="28"/>
          <w:szCs w:val="28"/>
        </w:rPr>
        <w:t xml:space="preserve">  муниципального района</w:t>
      </w:r>
      <w:proofErr w:type="gramEnd"/>
      <w:r>
        <w:rPr>
          <w:spacing w:val="7"/>
          <w:sz w:val="28"/>
          <w:szCs w:val="28"/>
        </w:rPr>
        <w:t xml:space="preserve">  Воронежской области, муниципальных служащих, привлекаемых организаций, их должностных лиц, работников.</w:t>
      </w:r>
    </w:p>
    <w:p w:rsidR="003A7097" w:rsidRDefault="004F2698">
      <w:pPr>
        <w:tabs>
          <w:tab w:val="left" w:pos="567"/>
          <w:tab w:val="left" w:pos="1134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ab/>
      </w:r>
    </w:p>
    <w:p w:rsidR="003A7097" w:rsidRDefault="004F2698">
      <w:pPr>
        <w:tabs>
          <w:tab w:val="left" w:pos="0"/>
        </w:tabs>
        <w:ind w:firstLine="567"/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2. Круг Заявителей</w:t>
      </w:r>
    </w:p>
    <w:p w:rsidR="003A7097" w:rsidRDefault="003A7097">
      <w:pPr>
        <w:tabs>
          <w:tab w:val="left" w:pos="0"/>
        </w:tabs>
        <w:ind w:firstLine="567"/>
        <w:jc w:val="both"/>
        <w:rPr>
          <w:b/>
          <w:iCs/>
          <w:spacing w:val="1"/>
          <w:sz w:val="28"/>
          <w:szCs w:val="28"/>
        </w:rPr>
      </w:pP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lastRenderedPageBreak/>
        <w:tab/>
        <w:t xml:space="preserve">2.1. Заявителями на получение Муниципальной услуги являются физические лица, юридические лица, индивидуальные предприниматели, являющиеся застройщиками, технические заказчики (далее – Заявители). 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ab/>
        <w:t xml:space="preserve">Понятия застройщика и технического заказчика определяются в соответствии с Градостроительным кодексом Российской Федерации. 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ab/>
        <w:t xml:space="preserve">2.2. </w:t>
      </w:r>
      <w:proofErr w:type="gramStart"/>
      <w:r>
        <w:rPr>
          <w:sz w:val="28"/>
          <w:szCs w:val="28"/>
        </w:rPr>
        <w:t>Интересы Заявителя могут представлять лица, действующие 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A7097" w:rsidRDefault="004F2698">
      <w:pPr>
        <w:tabs>
          <w:tab w:val="left" w:pos="1134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A7097" w:rsidRDefault="004F2698">
      <w:pPr>
        <w:tabs>
          <w:tab w:val="left" w:pos="1426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>
        <w:rPr>
          <w:b/>
          <w:sz w:val="28"/>
          <w:szCs w:val="28"/>
        </w:rPr>
        <w:t>Приложении № 5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3A7097" w:rsidRDefault="003A7097">
      <w:pPr>
        <w:tabs>
          <w:tab w:val="left" w:pos="1317"/>
        </w:tabs>
        <w:ind w:firstLine="567"/>
        <w:jc w:val="both"/>
        <w:rPr>
          <w:spacing w:val="7"/>
          <w:sz w:val="28"/>
          <w:szCs w:val="28"/>
        </w:rPr>
      </w:pPr>
    </w:p>
    <w:p w:rsidR="003A7097" w:rsidRDefault="004F2698">
      <w:pPr>
        <w:widowControl w:val="0"/>
        <w:numPr>
          <w:ilvl w:val="0"/>
          <w:numId w:val="2"/>
        </w:numPr>
        <w:tabs>
          <w:tab w:val="left" w:pos="0"/>
        </w:tabs>
        <w:spacing w:after="280"/>
        <w:ind w:left="0" w:firstLine="567"/>
        <w:jc w:val="center"/>
        <w:rPr>
          <w:rFonts w:ascii="Arial" w:hAnsi="Arial"/>
        </w:rPr>
      </w:pPr>
      <w:r>
        <w:rPr>
          <w:b/>
          <w:sz w:val="28"/>
          <w:szCs w:val="28"/>
        </w:rPr>
        <w:t>Требования к порядку информирования о предоставлении</w:t>
      </w:r>
      <w:r>
        <w:rPr>
          <w:b/>
          <w:sz w:val="28"/>
          <w:szCs w:val="28"/>
        </w:rPr>
        <w:br/>
        <w:t>Муниципальной услуги</w:t>
      </w:r>
    </w:p>
    <w:p w:rsidR="003A7097" w:rsidRDefault="004F2698">
      <w:pPr>
        <w:tabs>
          <w:tab w:val="left" w:pos="567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ab/>
        <w:t xml:space="preserve">3.1. Прием Заявителей по вопросу предоставления Муниципальной услуги осуществляется администрацией </w:t>
      </w:r>
      <w:proofErr w:type="spellStart"/>
      <w:r>
        <w:rPr>
          <w:spacing w:val="7"/>
          <w:sz w:val="28"/>
          <w:szCs w:val="28"/>
        </w:rPr>
        <w:t>Верхнехавского</w:t>
      </w:r>
      <w:proofErr w:type="spellEnd"/>
      <w:r>
        <w:rPr>
          <w:spacing w:val="7"/>
          <w:sz w:val="28"/>
          <w:szCs w:val="28"/>
        </w:rPr>
        <w:t xml:space="preserve">  муниципального района  Воронежской области (далее – Администрация)</w:t>
      </w:r>
      <w:r>
        <w:rPr>
          <w:b/>
          <w:spacing w:val="7"/>
          <w:sz w:val="28"/>
          <w:szCs w:val="28"/>
        </w:rPr>
        <w:t>.</w:t>
      </w:r>
    </w:p>
    <w:p w:rsidR="003A7097" w:rsidRDefault="004F2698">
      <w:pPr>
        <w:tabs>
          <w:tab w:val="left" w:pos="1134"/>
        </w:tabs>
        <w:ind w:firstLine="567"/>
        <w:jc w:val="both"/>
      </w:pPr>
      <w:r>
        <w:rPr>
          <w:spacing w:val="7"/>
          <w:sz w:val="28"/>
          <w:szCs w:val="28"/>
        </w:rPr>
        <w:t xml:space="preserve">3.2. </w:t>
      </w:r>
      <w:proofErr w:type="gramStart"/>
      <w:r>
        <w:rPr>
          <w:spacing w:val="7"/>
          <w:sz w:val="28"/>
          <w:szCs w:val="28"/>
        </w:rPr>
        <w:t xml:space="preserve">На официальном сайте Администрации                               </w:t>
      </w:r>
      <w:r>
        <w:rPr>
          <w:b/>
          <w:spacing w:val="7"/>
          <w:sz w:val="28"/>
          <w:szCs w:val="28"/>
        </w:rPr>
        <w:t>(</w:t>
      </w:r>
      <w:r>
        <w:rPr>
          <w:color w:val="000000"/>
          <w:spacing w:val="7"/>
          <w:sz w:val="28"/>
          <w:szCs w:val="28"/>
          <w:lang w:val="en-US"/>
        </w:rPr>
        <w:t>https</w:t>
      </w:r>
      <w:r>
        <w:rPr>
          <w:color w:val="000000"/>
          <w:spacing w:val="7"/>
          <w:sz w:val="28"/>
          <w:szCs w:val="28"/>
        </w:rPr>
        <w:t>://</w:t>
      </w:r>
      <w:proofErr w:type="spellStart"/>
      <w:r>
        <w:rPr>
          <w:color w:val="000000"/>
          <w:spacing w:val="7"/>
          <w:sz w:val="28"/>
          <w:szCs w:val="28"/>
          <w:lang w:val="en-US"/>
        </w:rPr>
        <w:t>vhava</w:t>
      </w:r>
      <w:proofErr w:type="spellEnd"/>
      <w:r>
        <w:rPr>
          <w:color w:val="000000"/>
          <w:spacing w:val="7"/>
          <w:sz w:val="28"/>
          <w:szCs w:val="28"/>
        </w:rPr>
        <w:t>-</w:t>
      </w:r>
      <w:r>
        <w:rPr>
          <w:color w:val="000000"/>
          <w:spacing w:val="7"/>
          <w:sz w:val="28"/>
          <w:szCs w:val="28"/>
          <w:lang w:val="en-US"/>
        </w:rPr>
        <w:t>r</w:t>
      </w:r>
      <w:r>
        <w:rPr>
          <w:color w:val="000000"/>
          <w:spacing w:val="7"/>
          <w:sz w:val="28"/>
          <w:szCs w:val="28"/>
        </w:rPr>
        <w:t>36.</w:t>
      </w:r>
      <w:proofErr w:type="spellStart"/>
      <w:r>
        <w:rPr>
          <w:color w:val="000000"/>
          <w:spacing w:val="7"/>
          <w:sz w:val="28"/>
          <w:szCs w:val="28"/>
          <w:lang w:val="en-US"/>
        </w:rPr>
        <w:t>gosuslugi</w:t>
      </w:r>
      <w:proofErr w:type="spellEnd"/>
      <w:r>
        <w:rPr>
          <w:color w:val="000000"/>
          <w:spacing w:val="7"/>
          <w:sz w:val="28"/>
          <w:szCs w:val="28"/>
        </w:rPr>
        <w:t>.</w:t>
      </w:r>
      <w:proofErr w:type="spellStart"/>
      <w:r>
        <w:rPr>
          <w:color w:val="000000"/>
          <w:spacing w:val="7"/>
          <w:sz w:val="28"/>
          <w:szCs w:val="28"/>
          <w:lang w:val="en-US"/>
        </w:rPr>
        <w:t>ru</w:t>
      </w:r>
      <w:proofErr w:type="spellEnd"/>
      <w:r>
        <w:rPr>
          <w:b/>
          <w:spacing w:val="7"/>
          <w:sz w:val="28"/>
          <w:szCs w:val="28"/>
        </w:rPr>
        <w:t>)</w:t>
      </w:r>
      <w:r>
        <w:rPr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>
        <w:r>
          <w:rPr>
            <w:rStyle w:val="ListLabel6"/>
          </w:rPr>
          <w:t>www</w:t>
        </w:r>
        <w:r w:rsidRPr="004F2698">
          <w:rPr>
            <w:rStyle w:val="ListLabel6"/>
            <w:lang w:val="ru-RU"/>
          </w:rPr>
          <w:t>.</w:t>
        </w:r>
        <w:r>
          <w:rPr>
            <w:rStyle w:val="ListLabel6"/>
          </w:rPr>
          <w:t>gosuslugi</w:t>
        </w:r>
        <w:r w:rsidRPr="004F2698">
          <w:rPr>
            <w:rStyle w:val="ListLabel6"/>
            <w:lang w:val="ru-RU"/>
          </w:rPr>
          <w:t>.</w:t>
        </w:r>
        <w:r>
          <w:rPr>
            <w:rStyle w:val="ListLabel6"/>
          </w:rPr>
          <w:t>ru</w:t>
        </w:r>
      </w:hyperlink>
      <w:r>
        <w:rPr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9">
        <w:r>
          <w:rPr>
            <w:rStyle w:val="ListLabel6"/>
          </w:rPr>
          <w:t>www</w:t>
        </w:r>
        <w:proofErr w:type="gramEnd"/>
        <w:r w:rsidRPr="004F2698">
          <w:rPr>
            <w:rStyle w:val="ListLabel6"/>
            <w:lang w:val="ru-RU"/>
          </w:rPr>
          <w:t>.</w:t>
        </w:r>
        <w:r>
          <w:rPr>
            <w:rStyle w:val="ListLabel6"/>
          </w:rPr>
          <w:t>govvrn</w:t>
        </w:r>
        <w:r w:rsidRPr="004F2698">
          <w:rPr>
            <w:rStyle w:val="ListLabel6"/>
            <w:lang w:val="ru-RU"/>
          </w:rPr>
          <w:t>.</w:t>
        </w:r>
        <w:r>
          <w:rPr>
            <w:rStyle w:val="ListLabel6"/>
          </w:rPr>
          <w:t>ru</w:t>
        </w:r>
      </w:hyperlink>
      <w:r>
        <w:rPr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3A7097" w:rsidRDefault="004F2698">
      <w:pPr>
        <w:numPr>
          <w:ilvl w:val="0"/>
          <w:numId w:val="3"/>
        </w:numPr>
        <w:tabs>
          <w:tab w:val="left" w:pos="709"/>
          <w:tab w:val="left" w:pos="1114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место нахождения и график работы Администрации;</w:t>
      </w:r>
    </w:p>
    <w:p w:rsidR="003A7097" w:rsidRDefault="004F2698">
      <w:pPr>
        <w:numPr>
          <w:ilvl w:val="0"/>
          <w:numId w:val="3"/>
        </w:numPr>
        <w:tabs>
          <w:tab w:val="left" w:pos="709"/>
          <w:tab w:val="left" w:pos="1230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 xml:space="preserve">справочные телефоны Администрации, в том числе номер </w:t>
      </w:r>
      <w:proofErr w:type="spellStart"/>
      <w:r>
        <w:rPr>
          <w:spacing w:val="7"/>
          <w:sz w:val="28"/>
          <w:szCs w:val="28"/>
        </w:rPr>
        <w:t>телефона-автоинформатора</w:t>
      </w:r>
      <w:proofErr w:type="spellEnd"/>
      <w:r>
        <w:rPr>
          <w:spacing w:val="7"/>
          <w:sz w:val="28"/>
          <w:szCs w:val="28"/>
        </w:rPr>
        <w:t>;</w:t>
      </w:r>
    </w:p>
    <w:p w:rsidR="003A7097" w:rsidRDefault="004F2698">
      <w:pPr>
        <w:numPr>
          <w:ilvl w:val="0"/>
          <w:numId w:val="3"/>
        </w:numPr>
        <w:tabs>
          <w:tab w:val="left" w:pos="709"/>
          <w:tab w:val="left" w:pos="952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3A7097" w:rsidRDefault="003A7097">
      <w:pPr>
        <w:tabs>
          <w:tab w:val="left" w:pos="952"/>
        </w:tabs>
        <w:ind w:firstLine="567"/>
        <w:jc w:val="both"/>
        <w:rPr>
          <w:spacing w:val="7"/>
          <w:sz w:val="28"/>
          <w:szCs w:val="28"/>
        </w:rPr>
      </w:pPr>
    </w:p>
    <w:p w:rsidR="003A7097" w:rsidRDefault="004F2698">
      <w:pPr>
        <w:tabs>
          <w:tab w:val="left" w:pos="1405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3A7097" w:rsidRDefault="004F2698">
      <w:pPr>
        <w:tabs>
          <w:tab w:val="left" w:pos="1143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3A7097" w:rsidRDefault="004F2698">
      <w:pPr>
        <w:tabs>
          <w:tab w:val="left" w:pos="1242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A7097" w:rsidRDefault="004F2698">
      <w:pPr>
        <w:tabs>
          <w:tab w:val="left" w:pos="1143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3A7097" w:rsidRDefault="004F2698">
      <w:pPr>
        <w:tabs>
          <w:tab w:val="left" w:pos="1143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3A7097" w:rsidRDefault="004F2698">
      <w:pPr>
        <w:tabs>
          <w:tab w:val="left" w:pos="1178"/>
        </w:tabs>
        <w:ind w:firstLine="567"/>
        <w:jc w:val="both"/>
        <w:rPr>
          <w:rFonts w:ascii="Arial" w:hAnsi="Arial"/>
        </w:rPr>
      </w:pPr>
      <w:proofErr w:type="spellStart"/>
      <w:r>
        <w:rPr>
          <w:spacing w:val="7"/>
          <w:sz w:val="28"/>
          <w:szCs w:val="28"/>
        </w:rPr>
        <w:t>д</w:t>
      </w:r>
      <w:proofErr w:type="spellEnd"/>
      <w:r>
        <w:rPr>
          <w:spacing w:val="7"/>
          <w:sz w:val="28"/>
          <w:szCs w:val="28"/>
        </w:rPr>
        <w:t>) посредством телефонной и факсимильной связи;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3A7097" w:rsidRDefault="004F2698">
      <w:pPr>
        <w:tabs>
          <w:tab w:val="left" w:pos="1263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A7097" w:rsidRDefault="004F2698">
      <w:pPr>
        <w:tabs>
          <w:tab w:val="left" w:pos="1112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A7097" w:rsidRDefault="004F2698">
      <w:pPr>
        <w:tabs>
          <w:tab w:val="left" w:pos="1121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3A7097" w:rsidRDefault="004F2698">
      <w:pPr>
        <w:tabs>
          <w:tab w:val="left" w:pos="1115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в) срок предоставления Муниципальной услуги;</w:t>
      </w:r>
    </w:p>
    <w:p w:rsidR="003A7097" w:rsidRDefault="004F2698">
      <w:pPr>
        <w:tabs>
          <w:tab w:val="left" w:pos="1129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A7097" w:rsidRDefault="004F2698">
      <w:pPr>
        <w:tabs>
          <w:tab w:val="left" w:pos="1123"/>
        </w:tabs>
        <w:ind w:firstLine="567"/>
        <w:jc w:val="both"/>
        <w:rPr>
          <w:rFonts w:ascii="Arial" w:hAnsi="Arial"/>
        </w:rPr>
      </w:pPr>
      <w:proofErr w:type="spellStart"/>
      <w:r>
        <w:rPr>
          <w:spacing w:val="7"/>
          <w:sz w:val="28"/>
          <w:szCs w:val="28"/>
        </w:rPr>
        <w:t>д</w:t>
      </w:r>
      <w:proofErr w:type="spellEnd"/>
      <w:r>
        <w:rPr>
          <w:spacing w:val="7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3A7097" w:rsidRDefault="004F2698">
      <w:pPr>
        <w:tabs>
          <w:tab w:val="left" w:pos="1129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A7097" w:rsidRDefault="004F2698">
      <w:pPr>
        <w:tabs>
          <w:tab w:val="left" w:pos="1164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3A7097" w:rsidRDefault="004F2698">
      <w:pPr>
        <w:tabs>
          <w:tab w:val="left" w:pos="1274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A7097" w:rsidRDefault="004F2698">
      <w:pPr>
        <w:tabs>
          <w:tab w:val="left" w:pos="1272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3.6. На сайте Администрации дополнительно размещаются:</w:t>
      </w:r>
    </w:p>
    <w:p w:rsidR="003A7097" w:rsidRDefault="004F2698">
      <w:pPr>
        <w:tabs>
          <w:tab w:val="left" w:pos="1100"/>
        </w:tabs>
        <w:ind w:firstLine="567"/>
        <w:jc w:val="both"/>
        <w:rPr>
          <w:rFonts w:ascii="Arial" w:hAnsi="Arial"/>
        </w:rPr>
      </w:pPr>
      <w:r>
        <w:rPr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spacing w:val="7"/>
          <w:sz w:val="28"/>
          <w:szCs w:val="28"/>
        </w:rPr>
        <w:t>предоставляющей Муниципальную услугу;</w:t>
      </w:r>
    </w:p>
    <w:p w:rsidR="003A7097" w:rsidRDefault="004F2698">
      <w:pPr>
        <w:tabs>
          <w:tab w:val="left" w:pos="1135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 xml:space="preserve">б) номера </w:t>
      </w:r>
      <w:proofErr w:type="spellStart"/>
      <w:r>
        <w:rPr>
          <w:spacing w:val="7"/>
          <w:sz w:val="28"/>
          <w:szCs w:val="28"/>
        </w:rPr>
        <w:t>телефонов-автоинформаторов</w:t>
      </w:r>
      <w:proofErr w:type="spellEnd"/>
      <w:r>
        <w:rPr>
          <w:spacing w:val="7"/>
          <w:sz w:val="28"/>
          <w:szCs w:val="28"/>
        </w:rPr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A7097" w:rsidRDefault="004F2698">
      <w:pPr>
        <w:tabs>
          <w:tab w:val="left" w:pos="1115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lastRenderedPageBreak/>
        <w:t>в) режим работы Администрации;</w:t>
      </w:r>
    </w:p>
    <w:p w:rsidR="003A7097" w:rsidRDefault="004F2698">
      <w:pPr>
        <w:tabs>
          <w:tab w:val="left" w:pos="1112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3A7097" w:rsidRDefault="004F2698">
      <w:pPr>
        <w:tabs>
          <w:tab w:val="left" w:pos="1129"/>
        </w:tabs>
        <w:ind w:firstLine="567"/>
        <w:jc w:val="both"/>
        <w:rPr>
          <w:rFonts w:ascii="Arial" w:hAnsi="Arial"/>
        </w:rPr>
      </w:pPr>
      <w:proofErr w:type="spellStart"/>
      <w:r>
        <w:rPr>
          <w:spacing w:val="7"/>
          <w:sz w:val="28"/>
          <w:szCs w:val="28"/>
        </w:rPr>
        <w:t>д</w:t>
      </w:r>
      <w:proofErr w:type="spellEnd"/>
      <w:r>
        <w:rPr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3A7097" w:rsidRDefault="004F2698">
      <w:pPr>
        <w:tabs>
          <w:tab w:val="left" w:pos="1164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A7097" w:rsidRDefault="004F2698">
      <w:pPr>
        <w:tabs>
          <w:tab w:val="left" w:pos="1181"/>
        </w:tabs>
        <w:ind w:firstLine="567"/>
        <w:jc w:val="both"/>
        <w:rPr>
          <w:rFonts w:ascii="Arial" w:hAnsi="Arial"/>
        </w:rPr>
      </w:pPr>
      <w:proofErr w:type="spellStart"/>
      <w:r>
        <w:rPr>
          <w:spacing w:val="7"/>
          <w:sz w:val="28"/>
          <w:szCs w:val="28"/>
        </w:rPr>
        <w:t>з</w:t>
      </w:r>
      <w:proofErr w:type="spellEnd"/>
      <w:r>
        <w:rPr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3A7097" w:rsidRDefault="004F2698">
      <w:pPr>
        <w:tabs>
          <w:tab w:val="left" w:pos="1109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и) текст Административного регламента с приложениями;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A7097" w:rsidRDefault="004F2698">
      <w:pPr>
        <w:tabs>
          <w:tab w:val="left" w:pos="1274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</w:t>
      </w:r>
      <w:proofErr w:type="gramStart"/>
      <w:r>
        <w:rPr>
          <w:spacing w:val="7"/>
          <w:sz w:val="28"/>
          <w:szCs w:val="28"/>
        </w:rPr>
        <w:t>приняв вызов по телефону представляется</w:t>
      </w:r>
      <w:proofErr w:type="gramEnd"/>
      <w:r>
        <w:rPr>
          <w:spacing w:val="7"/>
          <w:sz w:val="28"/>
          <w:szCs w:val="28"/>
        </w:rPr>
        <w:t>: называет фамилию, имя, отчество (последнее - при наличии), должность, наименование структурного подразделения Администрации.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A7097" w:rsidRDefault="004F2698">
      <w:pPr>
        <w:ind w:firstLine="567"/>
        <w:jc w:val="both"/>
        <w:rPr>
          <w:rFonts w:ascii="Arial" w:hAnsi="Arial"/>
        </w:rPr>
      </w:pPr>
      <w:proofErr w:type="gramStart"/>
      <w:r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3A7097" w:rsidRDefault="004F2698">
      <w:pPr>
        <w:tabs>
          <w:tab w:val="left" w:pos="1390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lastRenderedPageBreak/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>
        <w:rPr>
          <w:spacing w:val="7"/>
          <w:sz w:val="28"/>
          <w:szCs w:val="28"/>
        </w:rPr>
        <w:t>обратившемуся</w:t>
      </w:r>
      <w:proofErr w:type="gramEnd"/>
      <w:r>
        <w:rPr>
          <w:spacing w:val="7"/>
          <w:sz w:val="28"/>
          <w:szCs w:val="28"/>
        </w:rPr>
        <w:t xml:space="preserve"> сообщается следующая информация:</w:t>
      </w:r>
    </w:p>
    <w:p w:rsidR="003A7097" w:rsidRDefault="004F2698">
      <w:pPr>
        <w:tabs>
          <w:tab w:val="left" w:pos="1103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3A7097" w:rsidRDefault="004F2698">
      <w:pPr>
        <w:tabs>
          <w:tab w:val="left" w:pos="1123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A7097" w:rsidRDefault="004F2698">
      <w:pPr>
        <w:tabs>
          <w:tab w:val="left" w:pos="1109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3A7097" w:rsidRDefault="004F2698">
      <w:pPr>
        <w:tabs>
          <w:tab w:val="left" w:pos="1109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г) о сроках предоставления Муниципальной услуги;</w:t>
      </w:r>
    </w:p>
    <w:p w:rsidR="003A7097" w:rsidRDefault="004F2698">
      <w:pPr>
        <w:tabs>
          <w:tab w:val="left" w:pos="1132"/>
        </w:tabs>
        <w:ind w:firstLine="567"/>
        <w:jc w:val="both"/>
        <w:rPr>
          <w:rFonts w:ascii="Arial" w:hAnsi="Arial"/>
        </w:rPr>
      </w:pPr>
      <w:proofErr w:type="spellStart"/>
      <w:r>
        <w:rPr>
          <w:spacing w:val="7"/>
          <w:sz w:val="28"/>
          <w:szCs w:val="28"/>
        </w:rPr>
        <w:t>д</w:t>
      </w:r>
      <w:proofErr w:type="spellEnd"/>
      <w:r>
        <w:rPr>
          <w:spacing w:val="7"/>
          <w:sz w:val="28"/>
          <w:szCs w:val="28"/>
        </w:rPr>
        <w:t>) об основаниях для приостановления Муниципальной услуги;</w:t>
      </w:r>
    </w:p>
    <w:p w:rsidR="003A7097" w:rsidRDefault="004F2698">
      <w:pPr>
        <w:tabs>
          <w:tab w:val="left" w:pos="1167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A7097" w:rsidRDefault="004F2698">
      <w:pPr>
        <w:tabs>
          <w:tab w:val="left" w:pos="1396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>
        <w:rPr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3A7097" w:rsidRDefault="004F2698">
      <w:pPr>
        <w:tabs>
          <w:tab w:val="left" w:pos="1501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3.10.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Администрации.</w:t>
      </w:r>
    </w:p>
    <w:p w:rsidR="003A7097" w:rsidRDefault="004F2698">
      <w:pPr>
        <w:tabs>
          <w:tab w:val="left" w:pos="1385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 xml:space="preserve">3.11. </w:t>
      </w:r>
      <w:proofErr w:type="gramStart"/>
      <w:r>
        <w:rPr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A7097" w:rsidRDefault="004F2698">
      <w:pPr>
        <w:tabs>
          <w:tab w:val="left" w:pos="1402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A7097" w:rsidRDefault="003A7097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</w:p>
    <w:p w:rsidR="003A7097" w:rsidRDefault="004F2698">
      <w:pPr>
        <w:tabs>
          <w:tab w:val="left" w:pos="0"/>
        </w:tabs>
        <w:jc w:val="center"/>
        <w:outlineLvl w:val="1"/>
        <w:rPr>
          <w:b/>
          <w:bCs/>
          <w:spacing w:val="7"/>
          <w:sz w:val="20"/>
          <w:szCs w:val="20"/>
        </w:rPr>
      </w:pPr>
      <w:bookmarkStart w:id="0" w:name="bookmark0"/>
      <w:r>
        <w:rPr>
          <w:b/>
          <w:bCs/>
          <w:spacing w:val="7"/>
          <w:sz w:val="28"/>
          <w:szCs w:val="28"/>
          <w:lang w:val="en-US"/>
        </w:rPr>
        <w:t>II</w:t>
      </w:r>
      <w:r>
        <w:rPr>
          <w:b/>
          <w:bCs/>
          <w:spacing w:val="7"/>
          <w:sz w:val="28"/>
          <w:szCs w:val="28"/>
        </w:rPr>
        <w:t>. Стандарт предоставления Муниципальной услуги</w:t>
      </w:r>
      <w:bookmarkEnd w:id="0"/>
    </w:p>
    <w:p w:rsidR="003A7097" w:rsidRDefault="003A7097">
      <w:pPr>
        <w:tabs>
          <w:tab w:val="left" w:pos="-142"/>
        </w:tabs>
        <w:jc w:val="center"/>
        <w:rPr>
          <w:b/>
          <w:i/>
          <w:iCs/>
          <w:spacing w:val="1"/>
          <w:sz w:val="28"/>
          <w:szCs w:val="28"/>
        </w:rPr>
      </w:pPr>
    </w:p>
    <w:p w:rsidR="003A7097" w:rsidRDefault="004F2698">
      <w:pPr>
        <w:tabs>
          <w:tab w:val="left" w:pos="-142"/>
        </w:tabs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4. Наименование Муниципальной услуги</w:t>
      </w:r>
    </w:p>
    <w:p w:rsidR="003A7097" w:rsidRDefault="003A7097">
      <w:pPr>
        <w:tabs>
          <w:tab w:val="left" w:pos="-142"/>
        </w:tabs>
        <w:jc w:val="center"/>
        <w:rPr>
          <w:b/>
          <w:iCs/>
          <w:spacing w:val="1"/>
          <w:sz w:val="28"/>
          <w:szCs w:val="28"/>
        </w:rPr>
      </w:pPr>
    </w:p>
    <w:p w:rsidR="003A7097" w:rsidRDefault="004F2698">
      <w:pPr>
        <w:tabs>
          <w:tab w:val="left" w:pos="567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ab/>
        <w:t>Муниципальная услуга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3A7097" w:rsidRDefault="003A7097">
      <w:pPr>
        <w:tabs>
          <w:tab w:val="left" w:pos="1280"/>
        </w:tabs>
        <w:ind w:firstLine="567"/>
        <w:jc w:val="both"/>
        <w:rPr>
          <w:spacing w:val="7"/>
          <w:sz w:val="28"/>
          <w:szCs w:val="28"/>
        </w:rPr>
      </w:pPr>
    </w:p>
    <w:p w:rsidR="003A7097" w:rsidRDefault="004F2698">
      <w:pPr>
        <w:tabs>
          <w:tab w:val="left" w:pos="0"/>
        </w:tabs>
        <w:ind w:firstLine="567"/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5. Наименование органа</w:t>
      </w:r>
      <w:r>
        <w:rPr>
          <w:b/>
          <w:i/>
          <w:iCs/>
          <w:color w:val="000000"/>
          <w:spacing w:val="7"/>
          <w:sz w:val="28"/>
          <w:szCs w:val="28"/>
        </w:rPr>
        <w:t xml:space="preserve">, </w:t>
      </w:r>
      <w:r>
        <w:rPr>
          <w:b/>
          <w:iCs/>
          <w:spacing w:val="1"/>
          <w:sz w:val="28"/>
          <w:szCs w:val="28"/>
        </w:rPr>
        <w:t>предоставляющего Муниципальную услугу</w:t>
      </w:r>
    </w:p>
    <w:p w:rsidR="003A7097" w:rsidRDefault="003A7097">
      <w:pPr>
        <w:tabs>
          <w:tab w:val="left" w:pos="0"/>
        </w:tabs>
        <w:ind w:firstLine="567"/>
        <w:jc w:val="both"/>
        <w:rPr>
          <w:b/>
          <w:iCs/>
          <w:spacing w:val="1"/>
          <w:sz w:val="28"/>
          <w:szCs w:val="28"/>
        </w:rPr>
      </w:pPr>
    </w:p>
    <w:p w:rsidR="003A7097" w:rsidRDefault="004F2698">
      <w:pPr>
        <w:widowControl w:val="0"/>
        <w:tabs>
          <w:tab w:val="left" w:pos="1945"/>
        </w:tabs>
        <w:ind w:firstLine="567"/>
        <w:jc w:val="both"/>
      </w:pPr>
      <w:r>
        <w:rPr>
          <w:sz w:val="28"/>
          <w:szCs w:val="28"/>
        </w:rPr>
        <w:t xml:space="preserve">5.1.Муниципальная услуга предоставляется Администрацией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(далее – Администрация)</w:t>
      </w:r>
      <w:r>
        <w:rPr>
          <w:rStyle w:val="0pt"/>
          <w:rFonts w:eastAsia="Arial"/>
        </w:rPr>
        <w:t xml:space="preserve">. </w:t>
      </w:r>
      <w:r>
        <w:rPr>
          <w:rStyle w:val="0pt"/>
          <w:rFonts w:eastAsia="Arial"/>
          <w:i w:val="0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Style w:val="0pt"/>
          <w:rFonts w:eastAsia="Arial"/>
          <w:i w:val="0"/>
          <w:sz w:val="28"/>
          <w:szCs w:val="28"/>
        </w:rPr>
        <w:t>Верхнехавского</w:t>
      </w:r>
      <w:proofErr w:type="spellEnd"/>
      <w:r>
        <w:rPr>
          <w:rStyle w:val="0pt"/>
          <w:rFonts w:eastAsia="Arial"/>
          <w:i w:val="0"/>
          <w:sz w:val="28"/>
          <w:szCs w:val="28"/>
        </w:rPr>
        <w:t xml:space="preserve"> муниципального района, обеспечивающее организацию предоставления Муниципальной услуги, - </w:t>
      </w:r>
      <w:r>
        <w:rPr>
          <w:spacing w:val="7"/>
          <w:sz w:val="28"/>
          <w:szCs w:val="28"/>
        </w:rPr>
        <w:t xml:space="preserve">сектор </w:t>
      </w:r>
      <w:r>
        <w:rPr>
          <w:rFonts w:eastAsia="Calibri"/>
          <w:color w:val="000000"/>
          <w:spacing w:val="1"/>
          <w:sz w:val="28"/>
          <w:szCs w:val="28"/>
        </w:rPr>
        <w:t xml:space="preserve">по архитектуре и градостроительной деятельности отдела по строительству, транспорту и ЖКХ  администрации </w:t>
      </w:r>
      <w:proofErr w:type="spellStart"/>
      <w:r>
        <w:rPr>
          <w:rFonts w:eastAsia="Calibri"/>
          <w:color w:val="000000"/>
          <w:spacing w:val="1"/>
          <w:sz w:val="28"/>
          <w:szCs w:val="28"/>
        </w:rPr>
        <w:t>Верхнехавского</w:t>
      </w:r>
      <w:proofErr w:type="spellEnd"/>
      <w:r>
        <w:rPr>
          <w:rFonts w:eastAsia="Calibri"/>
          <w:color w:val="000000"/>
          <w:spacing w:val="1"/>
          <w:sz w:val="28"/>
          <w:szCs w:val="28"/>
        </w:rPr>
        <w:t xml:space="preserve"> муниципального района </w:t>
      </w:r>
      <w:r>
        <w:rPr>
          <w:spacing w:val="7"/>
          <w:sz w:val="28"/>
          <w:szCs w:val="28"/>
        </w:rPr>
        <w:t>Воронежской области (далее — Сектор)</w:t>
      </w:r>
      <w:r>
        <w:rPr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3A7097" w:rsidRDefault="004F2698">
      <w:pPr>
        <w:widowControl w:val="0"/>
        <w:tabs>
          <w:tab w:val="left" w:pos="1945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5.2.Администрация обеспечивает предоставление Муниципальной услуги  в электронной форме посредством ЕПГУ, РПГУ, 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A7097" w:rsidRDefault="004F2698">
      <w:pPr>
        <w:widowControl w:val="0"/>
        <w:tabs>
          <w:tab w:val="left" w:pos="1945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3A7097" w:rsidRDefault="004F2698">
      <w:pPr>
        <w:widowControl w:val="0"/>
        <w:tabs>
          <w:tab w:val="left" w:pos="1945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 xml:space="preserve">предоставлении муниципальных услуг, утвержденным решением  Совета народных депутатов </w:t>
      </w:r>
      <w:proofErr w:type="spellStart"/>
      <w:r>
        <w:rPr>
          <w:rFonts w:eastAsia="Calibri"/>
          <w:color w:val="000000"/>
          <w:sz w:val="28"/>
          <w:szCs w:val="28"/>
        </w:rPr>
        <w:t>Верхнехавского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proofErr w:type="spellStart"/>
      <w:r>
        <w:rPr>
          <w:rFonts w:eastAsia="Calibri"/>
          <w:color w:val="000000"/>
          <w:sz w:val="28"/>
          <w:szCs w:val="28"/>
        </w:rPr>
        <w:t>Верхнехавского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муниципального района» № 191-</w:t>
      </w:r>
      <w:r>
        <w:rPr>
          <w:rFonts w:eastAsia="Calibri"/>
          <w:color w:val="000000"/>
          <w:sz w:val="28"/>
          <w:szCs w:val="28"/>
          <w:lang w:val="en-US"/>
        </w:rPr>
        <w:t>IV</w:t>
      </w:r>
      <w:r>
        <w:rPr>
          <w:rFonts w:eastAsia="Calibri"/>
          <w:color w:val="000000"/>
          <w:sz w:val="28"/>
          <w:szCs w:val="28"/>
        </w:rPr>
        <w:t>-СНД от 07.12.2011 г.</w:t>
      </w:r>
      <w:proofErr w:type="gramEnd"/>
    </w:p>
    <w:p w:rsidR="003A7097" w:rsidRDefault="004F2698">
      <w:pPr>
        <w:tabs>
          <w:tab w:val="left" w:pos="1276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A7097" w:rsidRDefault="004F2698">
      <w:pPr>
        <w:tabs>
          <w:tab w:val="left" w:pos="1276"/>
          <w:tab w:val="left" w:pos="1437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3A7097" w:rsidRDefault="004F2698">
      <w:pPr>
        <w:tabs>
          <w:tab w:val="left" w:pos="1276"/>
          <w:tab w:val="left" w:pos="1417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pacing w:val="7"/>
          <w:sz w:val="28"/>
          <w:szCs w:val="28"/>
        </w:rPr>
        <w:t xml:space="preserve">5.6.2.Федеральной налоговой службой; </w:t>
      </w:r>
    </w:p>
    <w:p w:rsidR="003A7097" w:rsidRDefault="004F2698">
      <w:pPr>
        <w:tabs>
          <w:tab w:val="left" w:pos="1276"/>
          <w:tab w:val="left" w:pos="1428"/>
        </w:tabs>
        <w:ind w:firstLine="567"/>
        <w:jc w:val="both"/>
        <w:rPr>
          <w:rFonts w:ascii="Arial" w:hAnsi="Arial"/>
        </w:rPr>
      </w:pPr>
      <w:r>
        <w:rPr>
          <w:spacing w:val="7"/>
          <w:sz w:val="28"/>
          <w:szCs w:val="28"/>
        </w:rPr>
        <w:t>5.6.3.Инспекцией государственного строительного надзора Воронежской области.</w:t>
      </w:r>
    </w:p>
    <w:p w:rsidR="003A7097" w:rsidRDefault="003A7097">
      <w:pPr>
        <w:tabs>
          <w:tab w:val="left" w:pos="1428"/>
        </w:tabs>
        <w:ind w:firstLine="567"/>
        <w:jc w:val="both"/>
        <w:rPr>
          <w:spacing w:val="7"/>
          <w:sz w:val="28"/>
          <w:szCs w:val="28"/>
        </w:rPr>
      </w:pPr>
    </w:p>
    <w:p w:rsidR="003A7097" w:rsidRDefault="004F2698">
      <w:pPr>
        <w:tabs>
          <w:tab w:val="left" w:pos="567"/>
        </w:tabs>
        <w:ind w:firstLine="567"/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6. Результат предоставления Муниципальной услуги</w:t>
      </w:r>
    </w:p>
    <w:p w:rsidR="003A7097" w:rsidRDefault="003A7097">
      <w:pPr>
        <w:tabs>
          <w:tab w:val="left" w:pos="2654"/>
        </w:tabs>
        <w:ind w:firstLine="567"/>
        <w:jc w:val="both"/>
        <w:rPr>
          <w:b/>
          <w:iCs/>
          <w:spacing w:val="1"/>
          <w:sz w:val="28"/>
          <w:szCs w:val="28"/>
        </w:rPr>
      </w:pP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6.1. Результатом предоставления Муниципальной услуги является: </w:t>
      </w:r>
    </w:p>
    <w:p w:rsidR="003A7097" w:rsidRDefault="004F2698">
      <w:pPr>
        <w:ind w:firstLine="567"/>
        <w:jc w:val="both"/>
        <w:rPr>
          <w:rFonts w:eastAsia="Calibri"/>
          <w:sz w:val="28"/>
          <w:szCs w:val="28"/>
        </w:rPr>
      </w:pPr>
      <w:bookmarkStart w:id="1" w:name="Par0"/>
      <w:bookmarkEnd w:id="1"/>
      <w:r>
        <w:rPr>
          <w:rFonts w:eastAsia="Calibri"/>
          <w:sz w:val="28"/>
          <w:szCs w:val="28"/>
        </w:rPr>
        <w:t xml:space="preserve">1) размещение уведомления о планируемом сносе объекта капитального строительства (далее - извещение о планируемом сносе) в информационной </w:t>
      </w:r>
      <w:r>
        <w:rPr>
          <w:rFonts w:eastAsia="Calibri"/>
          <w:sz w:val="28"/>
          <w:szCs w:val="28"/>
        </w:rPr>
        <w:lastRenderedPageBreak/>
        <w:t xml:space="preserve">системе обеспечения градостроительной </w:t>
      </w:r>
      <w:proofErr w:type="gramStart"/>
      <w:r>
        <w:rPr>
          <w:rFonts w:eastAsia="Calibri"/>
          <w:sz w:val="28"/>
          <w:szCs w:val="28"/>
        </w:rPr>
        <w:t>деятельности</w:t>
      </w:r>
      <w:proofErr w:type="gramEnd"/>
      <w:r>
        <w:rPr>
          <w:rFonts w:eastAsia="Calibri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и уведомление о таком размещении инспекции государственного строительного надзора Воронежской области;</w:t>
      </w:r>
    </w:p>
    <w:p w:rsidR="003A7097" w:rsidRDefault="004F269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отказ в размещении извещения о планируемом сносе;</w:t>
      </w:r>
    </w:p>
    <w:p w:rsidR="003A7097" w:rsidRDefault="004F269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размещение уведомления о завершении сноса объекта капитального строительства (далее 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A7097" w:rsidRDefault="004F269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отказ в размещении извещения о завершении сноса. 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6.2. Формы уведомления о планируемом сносе объекта капитального строительства, уведомления о завершении сноса объекта капитального строительства утверждены </w:t>
      </w:r>
      <w:r>
        <w:rPr>
          <w:rFonts w:eastAsia="Calibri"/>
          <w:spacing w:val="7"/>
          <w:sz w:val="28"/>
          <w:szCs w:val="28"/>
        </w:rPr>
        <w:t>Приказом Минстроя России от 24.01.2019     № 34/</w:t>
      </w:r>
      <w:proofErr w:type="spellStart"/>
      <w:proofErr w:type="gramStart"/>
      <w:r>
        <w:rPr>
          <w:rFonts w:eastAsia="Calibri"/>
          <w:spacing w:val="7"/>
          <w:sz w:val="28"/>
          <w:szCs w:val="28"/>
        </w:rPr>
        <w:t>пр</w:t>
      </w:r>
      <w:proofErr w:type="spellEnd"/>
      <w:proofErr w:type="gramEnd"/>
      <w:r>
        <w:rPr>
          <w:rFonts w:eastAsia="Calibri"/>
          <w:spacing w:val="7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spacing w:val="7"/>
          <w:sz w:val="28"/>
          <w:szCs w:val="28"/>
        </w:rPr>
        <w:t>.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6.3. Результат предоставления Муниципальной услуги размещается в информационной системе обеспечения градостроительной деятельности. </w:t>
      </w:r>
    </w:p>
    <w:p w:rsidR="003A7097" w:rsidRDefault="003A7097">
      <w:pPr>
        <w:tabs>
          <w:tab w:val="left" w:pos="567"/>
        </w:tabs>
        <w:ind w:firstLine="567"/>
        <w:jc w:val="both"/>
        <w:rPr>
          <w:spacing w:val="7"/>
          <w:sz w:val="28"/>
          <w:szCs w:val="28"/>
        </w:rPr>
      </w:pPr>
    </w:p>
    <w:p w:rsidR="003A7097" w:rsidRDefault="004F2698">
      <w:pPr>
        <w:tabs>
          <w:tab w:val="left" w:pos="0"/>
        </w:tabs>
        <w:ind w:firstLine="567"/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7. Срок предоставления Муниципальной услуги</w:t>
      </w:r>
    </w:p>
    <w:p w:rsidR="003A7097" w:rsidRDefault="003A7097">
      <w:pPr>
        <w:tabs>
          <w:tab w:val="left" w:pos="0"/>
        </w:tabs>
        <w:ind w:firstLine="567"/>
        <w:jc w:val="both"/>
        <w:rPr>
          <w:b/>
          <w:iCs/>
          <w:spacing w:val="1"/>
          <w:sz w:val="28"/>
          <w:szCs w:val="28"/>
        </w:rPr>
      </w:pPr>
    </w:p>
    <w:p w:rsidR="003A7097" w:rsidRDefault="004F26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7.1. Максимальный срок предоставления Муниципальной услуги составляет  не более 7 рабочих дней со дня поступления уведомления о сносе либо уведомления о завершении сноса.</w:t>
      </w:r>
    </w:p>
    <w:p w:rsidR="003A7097" w:rsidRDefault="004F2698">
      <w:pPr>
        <w:widowControl w:val="0"/>
        <w:numPr>
          <w:ilvl w:val="1"/>
          <w:numId w:val="4"/>
        </w:numPr>
        <w:tabs>
          <w:tab w:val="left" w:pos="0"/>
          <w:tab w:val="left" w:pos="1276"/>
          <w:tab w:val="left" w:pos="1945"/>
        </w:tabs>
        <w:ind w:left="0"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поступления заявления и документов в Администрацию,  на ЕПГУ, РПГУ, в </w:t>
      </w:r>
      <w:r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rFonts w:eastAsia="Calibri"/>
          <w:sz w:val="28"/>
          <w:szCs w:val="28"/>
        </w:rPr>
        <w:t>.</w:t>
      </w:r>
    </w:p>
    <w:p w:rsidR="003A7097" w:rsidRDefault="003A7097">
      <w:pPr>
        <w:shd w:val="clear" w:color="auto" w:fill="FFFFFF"/>
        <w:tabs>
          <w:tab w:val="left" w:pos="567"/>
        </w:tabs>
        <w:jc w:val="both"/>
        <w:rPr>
          <w:spacing w:val="7"/>
          <w:sz w:val="28"/>
          <w:szCs w:val="28"/>
        </w:rPr>
      </w:pPr>
    </w:p>
    <w:p w:rsidR="003A7097" w:rsidRDefault="004F2698">
      <w:pPr>
        <w:tabs>
          <w:tab w:val="left" w:pos="0"/>
        </w:tabs>
        <w:ind w:firstLine="567"/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8. Правовые основания для предоставления Муниципальной услуги</w:t>
      </w:r>
    </w:p>
    <w:p w:rsidR="003A7097" w:rsidRDefault="003A7097">
      <w:pPr>
        <w:tabs>
          <w:tab w:val="left" w:pos="0"/>
        </w:tabs>
        <w:ind w:firstLine="567"/>
        <w:jc w:val="both"/>
        <w:rPr>
          <w:b/>
          <w:iCs/>
          <w:spacing w:val="1"/>
          <w:sz w:val="28"/>
          <w:szCs w:val="28"/>
        </w:rPr>
      </w:pPr>
    </w:p>
    <w:p w:rsidR="003A7097" w:rsidRDefault="004F2698">
      <w:pPr>
        <w:tabs>
          <w:tab w:val="left" w:pos="567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ab/>
        <w:t>8.1. Основными нормативными правовыми актами, регулирующими предоставление Муниципальной услуги, являются: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- Градостроительный кодекс Российской Федерации; 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- Земельный кодекс Российской Федерации; </w:t>
      </w:r>
    </w:p>
    <w:p w:rsidR="003A7097" w:rsidRDefault="004F2698">
      <w:pPr>
        <w:tabs>
          <w:tab w:val="left" w:pos="1341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A7097" w:rsidRDefault="004F2698">
      <w:pPr>
        <w:tabs>
          <w:tab w:val="left" w:pos="1341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A7097" w:rsidRDefault="004F2698">
      <w:pPr>
        <w:tabs>
          <w:tab w:val="left" w:pos="1341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Федеральный закон от 06.04.2011 № 63-ФЗ «Об электронной подписи»;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- Постановление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3A7097" w:rsidRDefault="004F2698">
      <w:pPr>
        <w:tabs>
          <w:tab w:val="left" w:pos="1341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lastRenderedPageBreak/>
        <w:t>- Приказ Минстроя России от 24.01.2019 № 34/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3A7097" w:rsidRDefault="004F2698">
      <w:pPr>
        <w:tabs>
          <w:tab w:val="left" w:pos="1341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-Устав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 муниципального района  Воронежской области; </w:t>
      </w:r>
    </w:p>
    <w:p w:rsidR="003A7097" w:rsidRDefault="004F2698">
      <w:pPr>
        <w:tabs>
          <w:tab w:val="left" w:pos="1341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-и</w:t>
      </w:r>
      <w:r>
        <w:rPr>
          <w:bCs/>
          <w:iCs/>
          <w:sz w:val="28"/>
          <w:szCs w:val="28"/>
        </w:rPr>
        <w:t xml:space="preserve">ные нормативные правовые акты Российской Федерации, Воронежской области и администрации  </w:t>
      </w:r>
      <w:proofErr w:type="spellStart"/>
      <w:r>
        <w:rPr>
          <w:bCs/>
          <w:iCs/>
          <w:sz w:val="28"/>
          <w:szCs w:val="28"/>
        </w:rPr>
        <w:t>Верхнехавского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(городского округа) Воронежской области</w:t>
      </w:r>
      <w:r>
        <w:rPr>
          <w:bCs/>
          <w:iCs/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3A7097" w:rsidRDefault="004F2698">
      <w:pPr>
        <w:tabs>
          <w:tab w:val="left" w:pos="567"/>
        </w:tabs>
        <w:jc w:val="both"/>
      </w:pPr>
      <w:r>
        <w:rPr>
          <w:spacing w:val="7"/>
          <w:sz w:val="28"/>
          <w:szCs w:val="28"/>
        </w:rPr>
        <w:tab/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</w:t>
      </w:r>
      <w:r>
        <w:rPr>
          <w:b/>
          <w:spacing w:val="7"/>
          <w:sz w:val="28"/>
          <w:szCs w:val="28"/>
          <w:lang w:eastAsia="ru-RU" w:bidi="ru-RU"/>
        </w:rPr>
        <w:t>«Перечень утверждённых административных регламентов» раздела «Муниципальные услуги»  по адресу:</w:t>
      </w:r>
      <w:r>
        <w:rPr>
          <w:b/>
          <w:i/>
          <w:color w:val="FF0000"/>
          <w:spacing w:val="7"/>
          <w:sz w:val="28"/>
          <w:szCs w:val="28"/>
          <w:lang w:eastAsia="ru-RU" w:bidi="ru-RU"/>
        </w:rPr>
        <w:t xml:space="preserve">  </w:t>
      </w:r>
      <w:r>
        <w:rPr>
          <w:rFonts w:ascii="Times New Roman" w:hAnsi="Times New Roman"/>
          <w:b/>
          <w:i/>
          <w:spacing w:val="7"/>
          <w:sz w:val="28"/>
          <w:szCs w:val="28"/>
          <w:lang w:eastAsia="ru-RU" w:bidi="ru-RU"/>
        </w:rPr>
        <w:t>(</w:t>
      </w:r>
      <w:r>
        <w:rPr>
          <w:rStyle w:val="ListLabel4"/>
          <w:rFonts w:ascii="Times New Roman" w:hAnsi="Times New Roman"/>
          <w:spacing w:val="7"/>
          <w:szCs w:val="20"/>
          <w:lang w:eastAsia="ru-RU" w:bidi="ru-RU"/>
        </w:rPr>
        <w:t>https://vhava-r36.gosuslugi.ru/deyatelnost/napravleniya-deyatelnosti/munitsipalnye-uslugi/perechen-utverzhdennyh-administrativnyh-reglamentov/</w:t>
      </w:r>
      <w:r>
        <w:rPr>
          <w:rFonts w:ascii="Times New Roman" w:hAnsi="Times New Roman"/>
          <w:b/>
          <w:i/>
          <w:spacing w:val="7"/>
          <w:sz w:val="28"/>
          <w:szCs w:val="28"/>
          <w:lang w:eastAsia="ru-RU" w:bidi="ru-RU"/>
        </w:rPr>
        <w:t>)</w:t>
      </w:r>
    </w:p>
    <w:p w:rsidR="003A7097" w:rsidRDefault="003A7097">
      <w:pPr>
        <w:tabs>
          <w:tab w:val="left" w:pos="1341"/>
        </w:tabs>
        <w:ind w:firstLine="567"/>
        <w:jc w:val="both"/>
        <w:rPr>
          <w:i/>
          <w:spacing w:val="7"/>
          <w:sz w:val="28"/>
          <w:szCs w:val="28"/>
        </w:rPr>
      </w:pPr>
    </w:p>
    <w:p w:rsidR="003A7097" w:rsidRDefault="003A7097">
      <w:pPr>
        <w:tabs>
          <w:tab w:val="left" w:pos="1341"/>
        </w:tabs>
        <w:ind w:firstLine="567"/>
        <w:jc w:val="both"/>
        <w:rPr>
          <w:i/>
          <w:spacing w:val="7"/>
          <w:sz w:val="28"/>
          <w:szCs w:val="28"/>
        </w:rPr>
      </w:pPr>
    </w:p>
    <w:p w:rsidR="003A7097" w:rsidRDefault="004F2698">
      <w:pPr>
        <w:spacing w:after="200" w:line="276" w:lineRule="auto"/>
        <w:ind w:firstLine="567"/>
        <w:contextualSpacing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/>
          <w:sz w:val="28"/>
          <w:szCs w:val="28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3A7097" w:rsidRDefault="003A7097">
      <w:pPr>
        <w:spacing w:after="200" w:line="276" w:lineRule="auto"/>
        <w:ind w:firstLine="567"/>
        <w:contextualSpacing/>
        <w:jc w:val="center"/>
        <w:rPr>
          <w:rFonts w:eastAsia="Calibri"/>
          <w:b/>
          <w:sz w:val="28"/>
          <w:szCs w:val="28"/>
        </w:rPr>
      </w:pPr>
    </w:p>
    <w:p w:rsidR="003A7097" w:rsidRDefault="004F2698">
      <w:pPr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9.1. При подаче уведомления о планируемом сносе объекта капитального строительства: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9.1.1. уведомление о планируемом сносе объекта капитального строительства, по форме, утвержденной </w:t>
      </w:r>
      <w:r>
        <w:rPr>
          <w:rFonts w:eastAsia="Calibri"/>
          <w:sz w:val="28"/>
          <w:szCs w:val="28"/>
          <w:lang w:eastAsia="en-US"/>
        </w:rPr>
        <w:t>Приказом Минстроя России от 24.01.2019 № 34/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</w:t>
      </w:r>
      <w:r>
        <w:rPr>
          <w:rFonts w:eastAsia="Calibri"/>
          <w:b/>
          <w:sz w:val="28"/>
          <w:szCs w:val="28"/>
          <w:lang w:eastAsia="en-US"/>
        </w:rPr>
        <w:t>Приложение № 1</w:t>
      </w:r>
      <w:r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9.1.2. документ, удостоверяющий полномочия представителя Заявителя (в случае подачи документов представителем Заявителя);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9.1.3. результаты и материалы обследования объекта капитального строительства (за исключением объектов, указанных в подпунктах 1 – 3 части 17 статьи 51 Градостроительного кодекса Российской Федерации);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9.1.4. проект организации работ по сносу объекта капитального строительства (за исключением объектов, указанных в подпунктах 1 – 3 части 17 статьи 51 Градостроительного кодекса Российской Федерации);</w:t>
      </w:r>
    </w:p>
    <w:p w:rsidR="003A7097" w:rsidRDefault="004F2698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rFonts w:eastAsia="Calibri"/>
          <w:iCs/>
          <w:spacing w:val="1"/>
          <w:sz w:val="28"/>
          <w:szCs w:val="28"/>
        </w:rPr>
        <w:t>9.1.5.</w:t>
      </w:r>
      <w:r>
        <w:rPr>
          <w:iCs/>
          <w:spacing w:val="1"/>
          <w:sz w:val="28"/>
          <w:szCs w:val="28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</w:t>
      </w:r>
      <w:r>
        <w:rPr>
          <w:iCs/>
          <w:spacing w:val="1"/>
          <w:sz w:val="28"/>
          <w:szCs w:val="28"/>
        </w:rPr>
        <w:lastRenderedPageBreak/>
        <w:t>уведомлении объекта капитального строительства более одного правообладателя);</w:t>
      </w:r>
    </w:p>
    <w:p w:rsidR="003A7097" w:rsidRDefault="004F2698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 xml:space="preserve">9.1.6. документ, удостоверяющий личность Заявителя (представителя Заявителя) (в случае личной подачи документов в Администрацию). 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9.2. При подаче уведомления о завершении сноса объекта капитального строительства: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9.2.1. уведомление о завершении сноса объекта капитального строительства, по форме, утвержденной </w:t>
      </w:r>
      <w:r>
        <w:rPr>
          <w:rFonts w:eastAsia="Calibri"/>
          <w:sz w:val="28"/>
          <w:szCs w:val="28"/>
          <w:lang w:eastAsia="en-US"/>
        </w:rPr>
        <w:t>Приказом Минстроя России от 24.01.2019 № 34/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</w:t>
      </w:r>
      <w:r>
        <w:rPr>
          <w:rFonts w:eastAsia="Calibri"/>
          <w:b/>
          <w:sz w:val="28"/>
          <w:szCs w:val="28"/>
          <w:lang w:eastAsia="en-US"/>
        </w:rPr>
        <w:t>Приложение № 2</w:t>
      </w:r>
      <w:r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регламенту);</w:t>
      </w:r>
    </w:p>
    <w:p w:rsidR="003A7097" w:rsidRDefault="004F2698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9.2.2. документ, удостоверяющий личность Заявителя (представителя Заявителя) (в случае личной подачи документов в Администрацию);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9.2.3. документ, удостоверяющий полномочия представителя (в случае подачи документов представителем Заявителя).</w:t>
      </w:r>
    </w:p>
    <w:p w:rsidR="003A7097" w:rsidRDefault="004F2698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 xml:space="preserve">9.3. </w:t>
      </w:r>
      <w:r>
        <w:rPr>
          <w:iCs/>
          <w:spacing w:val="1"/>
          <w:sz w:val="28"/>
          <w:szCs w:val="28"/>
        </w:rPr>
        <w:tab/>
      </w:r>
      <w:proofErr w:type="gramStart"/>
      <w:r>
        <w:rPr>
          <w:iCs/>
          <w:spacing w:val="1"/>
          <w:sz w:val="28"/>
          <w:szCs w:val="28"/>
        </w:rPr>
        <w:t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A7097" w:rsidRDefault="004F2698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В случае представления документов в электронной форме посредством ЕПГУ, РПГУ документ, удостоверяющий полномочия представителя Заявителя, выданный Заявителем –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3A7097" w:rsidRDefault="004F2698">
      <w:pPr>
        <w:tabs>
          <w:tab w:val="left" w:pos="0"/>
          <w:tab w:val="left" w:pos="567"/>
        </w:tabs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ab/>
        <w:t xml:space="preserve">9.4. Уведомление подается не </w:t>
      </w:r>
      <w:proofErr w:type="gramStart"/>
      <w:r>
        <w:rPr>
          <w:iCs/>
          <w:spacing w:val="1"/>
          <w:sz w:val="28"/>
          <w:szCs w:val="28"/>
        </w:rPr>
        <w:t>позднее</w:t>
      </w:r>
      <w:proofErr w:type="gramEnd"/>
      <w:r>
        <w:rPr>
          <w:iCs/>
          <w:spacing w:val="1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Заявителя: </w:t>
      </w:r>
    </w:p>
    <w:p w:rsidR="003A7097" w:rsidRDefault="004F2698">
      <w:pPr>
        <w:tabs>
          <w:tab w:val="left" w:pos="0"/>
          <w:tab w:val="left" w:pos="567"/>
        </w:tabs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ab/>
        <w:t>1) на бумажном носителе посредством личного обращения в Администрацию;</w:t>
      </w:r>
    </w:p>
    <w:p w:rsidR="003A7097" w:rsidRDefault="004F2698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2) посредством почтового отправления;</w:t>
      </w:r>
    </w:p>
    <w:p w:rsidR="003A7097" w:rsidRDefault="004F2698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3) в электронной форме посредством ЕПГУ, РПГУ;</w:t>
      </w:r>
    </w:p>
    <w:p w:rsidR="003A7097" w:rsidRDefault="004F2698">
      <w:pPr>
        <w:tabs>
          <w:tab w:val="left" w:pos="0"/>
          <w:tab w:val="left" w:pos="56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 xml:space="preserve">4) с использованием государственной информационной системы обеспечения градостроительной деятельности. </w:t>
      </w:r>
    </w:p>
    <w:p w:rsidR="003A7097" w:rsidRDefault="004F2698">
      <w:pPr>
        <w:tabs>
          <w:tab w:val="left" w:pos="0"/>
          <w:tab w:val="left" w:pos="567"/>
        </w:tabs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ab/>
      </w:r>
      <w:proofErr w:type="gramStart"/>
      <w:r>
        <w:rPr>
          <w:iCs/>
          <w:spacing w:val="1"/>
          <w:sz w:val="28"/>
          <w:szCs w:val="28"/>
        </w:rPr>
        <w:t xml:space="preserve">В случае направления уведомления о сносе объекта, уведомления о завершении сноса и прилагаемых к нему документов посредством ЕПГУ, </w:t>
      </w:r>
      <w:r>
        <w:rPr>
          <w:iCs/>
          <w:spacing w:val="1"/>
          <w:sz w:val="28"/>
          <w:szCs w:val="28"/>
        </w:rPr>
        <w:lastRenderedPageBreak/>
        <w:t xml:space="preserve">РПГУ, государственной информационной системы обеспечения градостроительной деятельности,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  <w:proofErr w:type="gramEnd"/>
    </w:p>
    <w:p w:rsidR="003A7097" w:rsidRDefault="004F2698">
      <w:pPr>
        <w:tabs>
          <w:tab w:val="left" w:pos="0"/>
          <w:tab w:val="left" w:pos="567"/>
        </w:tabs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ab/>
        <w:t xml:space="preserve">Уведомление о сносе, уведомление о завершении сноса направляется Заявителем или представителем Заявителя вместе с прикрепленными электронными документами, указанными в пунктах 9.1. – 9.2. настоящего Административного регламента. </w:t>
      </w:r>
    </w:p>
    <w:p w:rsidR="003A7097" w:rsidRDefault="003A7097">
      <w:pPr>
        <w:ind w:firstLine="567"/>
        <w:jc w:val="both"/>
        <w:rPr>
          <w:rFonts w:eastAsia="Calibri"/>
          <w:i/>
          <w:sz w:val="28"/>
          <w:szCs w:val="28"/>
        </w:rPr>
      </w:pPr>
    </w:p>
    <w:p w:rsidR="003A7097" w:rsidRDefault="004F2698">
      <w:pPr>
        <w:tabs>
          <w:tab w:val="left" w:pos="1553"/>
        </w:tabs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10. Исчерпывающий перечень документов</w:t>
      </w:r>
      <w:r>
        <w:rPr>
          <w:b/>
          <w:color w:val="000000"/>
          <w:spacing w:val="5"/>
          <w:sz w:val="28"/>
          <w:szCs w:val="28"/>
        </w:rPr>
        <w:t xml:space="preserve">, </w:t>
      </w:r>
    </w:p>
    <w:p w:rsidR="003A7097" w:rsidRDefault="004F2698">
      <w:pPr>
        <w:tabs>
          <w:tab w:val="left" w:pos="1553"/>
        </w:tabs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необходимых для предоставления Муниципальной услуги</w:t>
      </w:r>
      <w:r>
        <w:rPr>
          <w:b/>
          <w:color w:val="000000"/>
          <w:spacing w:val="5"/>
          <w:sz w:val="28"/>
          <w:szCs w:val="28"/>
        </w:rPr>
        <w:t xml:space="preserve">, </w:t>
      </w:r>
      <w:r>
        <w:rPr>
          <w:b/>
          <w:iCs/>
          <w:spacing w:val="1"/>
          <w:sz w:val="28"/>
          <w:szCs w:val="28"/>
        </w:rPr>
        <w:t>которые находятся в распоряжении органов власти</w:t>
      </w:r>
    </w:p>
    <w:p w:rsidR="003A7097" w:rsidRDefault="003A7097">
      <w:pPr>
        <w:tabs>
          <w:tab w:val="left" w:pos="1553"/>
        </w:tabs>
        <w:jc w:val="center"/>
        <w:rPr>
          <w:b/>
          <w:iCs/>
          <w:spacing w:val="1"/>
          <w:sz w:val="28"/>
          <w:szCs w:val="28"/>
        </w:rPr>
      </w:pP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1) Выписку из ЕГРН об объекте недвижимости (об испрашиваемом земельном участке, о здании и (или) сооружении, расположенно</w:t>
      </w:r>
      <w:proofErr w:type="gramStart"/>
      <w:r>
        <w:rPr>
          <w:sz w:val="28"/>
          <w:szCs w:val="28"/>
        </w:rPr>
        <w:t>м(</w:t>
      </w:r>
      <w:proofErr w:type="spellStart"/>
      <w:proofErr w:type="gramEnd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на испрашиваемом земельном участке) – в Федеральной службе государственной регистрации, кадастра и картографии;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2) Выписку из ЕГРЮЛ о юридическом лице, являющемся Заявителем, выписку из ЕГРИП об индивидуальном предпринимателе, являющемся Заявителем – в Федеральной налоговой службе;</w:t>
      </w:r>
    </w:p>
    <w:p w:rsidR="003A7097" w:rsidRDefault="004F269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решение суда о сносе объекта капитального строительства;</w:t>
      </w:r>
    </w:p>
    <w:p w:rsidR="003A7097" w:rsidRDefault="004F269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решение органа местного самоуправления о сносе объекта капитального строительства (находится в распоряжении Администрации).</w:t>
      </w:r>
    </w:p>
    <w:p w:rsidR="003A7097" w:rsidRDefault="004F2698">
      <w:pPr>
        <w:tabs>
          <w:tab w:val="left" w:pos="1553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iCs/>
          <w:spacing w:val="1"/>
          <w:sz w:val="28"/>
          <w:szCs w:val="28"/>
        </w:rPr>
        <w:t>10.2.  Запрещается требовать от Заявителя: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bCs/>
          <w:iCs/>
          <w:sz w:val="28"/>
          <w:szCs w:val="28"/>
        </w:rPr>
        <w:t xml:space="preserve"> Воронежской области</w:t>
      </w:r>
      <w:r>
        <w:rPr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3A7097" w:rsidRDefault="004F2698">
      <w:pPr>
        <w:ind w:firstLine="567"/>
        <w:jc w:val="both"/>
        <w:rPr>
          <w:rFonts w:ascii="Arial" w:hAnsi="Arial"/>
        </w:rPr>
      </w:pPr>
      <w:proofErr w:type="gramStart"/>
      <w:r>
        <w:rPr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bCs/>
          <w:iCs/>
          <w:sz w:val="28"/>
          <w:szCs w:val="28"/>
        </w:rPr>
        <w:t xml:space="preserve"> Воронежской области</w:t>
      </w:r>
      <w:r>
        <w:rPr>
          <w:bCs/>
          <w:sz w:val="28"/>
          <w:szCs w:val="28"/>
        </w:rPr>
        <w:t xml:space="preserve">, муниципальными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>
        <w:rPr>
          <w:bCs/>
          <w:sz w:val="28"/>
          <w:szCs w:val="28"/>
        </w:rPr>
        <w:t xml:space="preserve"> от 27.07.2010 </w:t>
      </w:r>
      <w:r>
        <w:rPr>
          <w:bCs/>
          <w:sz w:val="28"/>
          <w:szCs w:val="28"/>
        </w:rPr>
        <w:lastRenderedPageBreak/>
        <w:t>№ 210-ФЗ «Об организации предоставления государственных и муниципальных услуг»;</w:t>
      </w:r>
    </w:p>
    <w:p w:rsidR="003A7097" w:rsidRDefault="004F2698">
      <w:pPr>
        <w:ind w:firstLine="567"/>
        <w:jc w:val="both"/>
      </w:pPr>
      <w:proofErr w:type="gramStart"/>
      <w:r>
        <w:rPr>
          <w:bCs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>
        <w:r>
          <w:rPr>
            <w:rStyle w:val="ListLabel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7097" w:rsidRDefault="004F2698">
      <w:pPr>
        <w:ind w:firstLine="567"/>
        <w:jc w:val="both"/>
      </w:pPr>
      <w:proofErr w:type="gramStart"/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 работника организации, предусмотренной </w:t>
      </w:r>
      <w:hyperlink r:id="rId11">
        <w:r>
          <w:rPr>
            <w:rStyle w:val="ListLabel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>
        <w:rPr>
          <w:rFonts w:eastAsia="Calibri"/>
          <w:sz w:val="28"/>
          <w:szCs w:val="28"/>
        </w:rPr>
        <w:t xml:space="preserve"> подписью должностного лица Администрации,  либо руководителя организации, предусмотренной </w:t>
      </w:r>
      <w:hyperlink r:id="rId12">
        <w:r>
          <w:rPr>
            <w:rStyle w:val="ListLabel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A7097" w:rsidRDefault="004F2698">
      <w:pPr>
        <w:ind w:firstLine="567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>
          <w:rPr>
            <w:rStyle w:val="ListLabel8"/>
          </w:rPr>
          <w:t>пунктом 7.2 части 1 статьи 16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</w:t>
      </w:r>
      <w:r>
        <w:rPr>
          <w:rFonts w:eastAsia="Calibri"/>
          <w:sz w:val="28"/>
          <w:szCs w:val="28"/>
          <w:lang w:eastAsia="en-US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bCs/>
          <w:sz w:val="28"/>
          <w:szCs w:val="28"/>
        </w:rPr>
        <w:t>.</w:t>
      </w:r>
      <w:proofErr w:type="gramEnd"/>
    </w:p>
    <w:p w:rsidR="003A7097" w:rsidRDefault="004F2698">
      <w:pPr>
        <w:tabs>
          <w:tab w:val="left" w:pos="1396"/>
        </w:tabs>
        <w:ind w:firstLine="567"/>
        <w:jc w:val="both"/>
        <w:rPr>
          <w:spacing w:val="7"/>
          <w:sz w:val="20"/>
          <w:szCs w:val="20"/>
        </w:rPr>
      </w:pPr>
      <w:r>
        <w:rPr>
          <w:bCs/>
          <w:spacing w:val="7"/>
          <w:sz w:val="28"/>
          <w:szCs w:val="28"/>
        </w:rPr>
        <w:t xml:space="preserve">10.3. </w:t>
      </w:r>
      <w:r>
        <w:rPr>
          <w:spacing w:val="7"/>
          <w:sz w:val="28"/>
          <w:szCs w:val="28"/>
        </w:rPr>
        <w:t>Документы, указанные в пункте 10.1. 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A7097" w:rsidRDefault="003A709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A7097" w:rsidRDefault="004F2698">
      <w:pPr>
        <w:tabs>
          <w:tab w:val="left" w:pos="1945"/>
        </w:tabs>
        <w:jc w:val="center"/>
        <w:rPr>
          <w:rFonts w:ascii="Arial" w:hAnsi="Arial"/>
        </w:rPr>
      </w:pPr>
      <w:r>
        <w:rPr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3A7097" w:rsidRDefault="003A7097">
      <w:pPr>
        <w:tabs>
          <w:tab w:val="left" w:pos="1945"/>
        </w:tabs>
        <w:ind w:firstLine="709"/>
        <w:jc w:val="center"/>
        <w:rPr>
          <w:b/>
          <w:sz w:val="28"/>
          <w:szCs w:val="28"/>
        </w:rPr>
      </w:pPr>
    </w:p>
    <w:p w:rsidR="003A7097" w:rsidRDefault="004F2698">
      <w:pPr>
        <w:tabs>
          <w:tab w:val="left" w:pos="143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bCs/>
          <w:iCs/>
          <w:spacing w:val="1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3A7097" w:rsidRDefault="004F2698">
      <w:pPr>
        <w:tabs>
          <w:tab w:val="left" w:pos="1437"/>
        </w:tabs>
        <w:ind w:firstLine="567"/>
        <w:jc w:val="both"/>
        <w:rPr>
          <w:i/>
          <w:iCs/>
          <w:spacing w:val="1"/>
          <w:sz w:val="20"/>
          <w:szCs w:val="20"/>
        </w:rPr>
      </w:pPr>
      <w:r>
        <w:rPr>
          <w:bCs/>
          <w:iCs/>
          <w:spacing w:val="1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>
        <w:rPr>
          <w:bCs/>
          <w:i/>
          <w:iCs/>
          <w:spacing w:val="1"/>
          <w:sz w:val="28"/>
          <w:szCs w:val="28"/>
        </w:rPr>
        <w:t>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3A7097" w:rsidRDefault="004F2698">
      <w:pPr>
        <w:tabs>
          <w:tab w:val="left" w:pos="567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ab/>
        <w:t xml:space="preserve">11.2. Решение об отказе в приеме и регистрации документов, указанных в пункте 9  настоящего Административного регламента, оформляется по форме согласно </w:t>
      </w:r>
      <w:r>
        <w:rPr>
          <w:b/>
          <w:spacing w:val="7"/>
          <w:sz w:val="28"/>
          <w:szCs w:val="28"/>
        </w:rPr>
        <w:t>Приложению № 3</w:t>
      </w:r>
      <w:r>
        <w:rPr>
          <w:spacing w:val="7"/>
          <w:sz w:val="28"/>
          <w:szCs w:val="28"/>
        </w:rPr>
        <w:t xml:space="preserve"> к настоящему Административному регламенту.</w:t>
      </w:r>
    </w:p>
    <w:p w:rsidR="003A7097" w:rsidRDefault="004F2698">
      <w:pPr>
        <w:shd w:val="clear" w:color="auto" w:fill="FFFFFF"/>
        <w:tabs>
          <w:tab w:val="left" w:pos="567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ab/>
        <w:t xml:space="preserve">11.3. </w:t>
      </w:r>
      <w:proofErr w:type="gramStart"/>
      <w:r>
        <w:rPr>
          <w:spacing w:val="7"/>
          <w:sz w:val="28"/>
          <w:szCs w:val="28"/>
        </w:rPr>
        <w:t xml:space="preserve">Решение об отказе в приеме и регистрации документов, указанных в пункте 9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 не позднее рабочего для, следующего за днем получения уведомления о сносе завершении сноса либо выдается в день личного обращения за получением указанного решения в Администрацию. </w:t>
      </w:r>
      <w:proofErr w:type="gramEnd"/>
    </w:p>
    <w:p w:rsidR="003A7097" w:rsidRDefault="004F2698">
      <w:pPr>
        <w:tabs>
          <w:tab w:val="left" w:pos="567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lastRenderedPageBreak/>
        <w:tab/>
        <w:t>11.4.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3A7097" w:rsidRDefault="003A7097">
      <w:pPr>
        <w:tabs>
          <w:tab w:val="left" w:pos="1367"/>
        </w:tabs>
        <w:ind w:firstLine="567"/>
        <w:jc w:val="both"/>
        <w:rPr>
          <w:spacing w:val="7"/>
          <w:sz w:val="28"/>
          <w:szCs w:val="28"/>
        </w:rPr>
      </w:pPr>
    </w:p>
    <w:p w:rsidR="003A7097" w:rsidRDefault="004F2698">
      <w:pPr>
        <w:tabs>
          <w:tab w:val="left" w:pos="1428"/>
        </w:tabs>
        <w:ind w:left="567"/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3A7097" w:rsidRDefault="003A7097">
      <w:pPr>
        <w:tabs>
          <w:tab w:val="left" w:pos="1428"/>
        </w:tabs>
        <w:ind w:left="567"/>
        <w:jc w:val="both"/>
        <w:rPr>
          <w:b/>
          <w:iCs/>
          <w:spacing w:val="1"/>
          <w:sz w:val="28"/>
          <w:szCs w:val="28"/>
        </w:rPr>
      </w:pPr>
    </w:p>
    <w:p w:rsidR="003A7097" w:rsidRDefault="004F2698">
      <w:pPr>
        <w:tabs>
          <w:tab w:val="left" w:pos="567"/>
        </w:tabs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ab/>
        <w:t xml:space="preserve">12.1. Предоставление Муниципальной услуги приостанавливается в случае, предусмотренном пунктом 19.3.2. настоящего Административного регламента. 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12.2. Основаниями для отказа в предоставлении Муниципальной услуги для варианта 1 </w:t>
      </w:r>
      <w:r>
        <w:rPr>
          <w:rFonts w:eastAsia="Calibri"/>
          <w:spacing w:val="7"/>
          <w:sz w:val="28"/>
          <w:szCs w:val="28"/>
        </w:rPr>
        <w:t>«Направление уведомления о планируемом сносе объекта капитального строительства» являются: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2) непредставление сведений и документов, указанных в пункте 9 настоящего Административного регламента; 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3) Заявитель не является правообладателем объекта капитального строительства; 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A7097" w:rsidRDefault="004F2698">
      <w:pPr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 xml:space="preserve">12.3. </w:t>
      </w:r>
      <w:r>
        <w:rPr>
          <w:sz w:val="28"/>
          <w:szCs w:val="28"/>
        </w:rPr>
        <w:t>Основаниями для отказа в предоставлении Муниципальной услуги для варианта 2</w:t>
      </w:r>
      <w:r>
        <w:rPr>
          <w:rFonts w:eastAsia="Calibri"/>
          <w:sz w:val="28"/>
          <w:szCs w:val="28"/>
          <w:lang w:eastAsia="en-US"/>
        </w:rPr>
        <w:t xml:space="preserve"> «Направление уведомления о завершении сноса объекта капитального строительства»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3A7097" w:rsidRDefault="004F2698">
      <w:pPr>
        <w:ind w:firstLine="540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 xml:space="preserve">12.4. Решение об отказе в предоставлении Муниципальной услуги оформляется по форме согласно </w:t>
      </w:r>
      <w:r>
        <w:rPr>
          <w:rFonts w:eastAsia="Calibri"/>
          <w:b/>
          <w:sz w:val="28"/>
          <w:szCs w:val="28"/>
          <w:lang w:eastAsia="en-US"/>
        </w:rPr>
        <w:t>Приложению № 4</w:t>
      </w:r>
      <w:r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3A7097" w:rsidRDefault="003A7097">
      <w:pPr>
        <w:tabs>
          <w:tab w:val="left" w:pos="1300"/>
        </w:tabs>
        <w:jc w:val="both"/>
        <w:rPr>
          <w:rFonts w:eastAsia="Calibri"/>
          <w:spacing w:val="7"/>
          <w:sz w:val="28"/>
          <w:szCs w:val="28"/>
          <w:lang w:eastAsia="en-US"/>
        </w:rPr>
      </w:pPr>
    </w:p>
    <w:p w:rsidR="003A7097" w:rsidRDefault="004F2698">
      <w:pPr>
        <w:widowControl w:val="0"/>
        <w:numPr>
          <w:ilvl w:val="0"/>
          <w:numId w:val="5"/>
        </w:numPr>
        <w:tabs>
          <w:tab w:val="left" w:pos="0"/>
        </w:tabs>
        <w:spacing w:after="280"/>
        <w:ind w:left="0" w:firstLine="0"/>
        <w:jc w:val="center"/>
        <w:rPr>
          <w:rFonts w:ascii="Arial" w:hAnsi="Arial"/>
        </w:rPr>
      </w:pPr>
      <w:bookmarkStart w:id="2" w:name="bookmark1"/>
      <w:r>
        <w:rPr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3A7097" w:rsidRDefault="004F2698">
      <w:pPr>
        <w:tabs>
          <w:tab w:val="left" w:pos="1084"/>
        </w:tabs>
        <w:ind w:left="709"/>
        <w:jc w:val="both"/>
        <w:rPr>
          <w:rFonts w:ascii="Arial" w:hAnsi="Arial"/>
        </w:rPr>
      </w:pPr>
      <w:r>
        <w:rPr>
          <w:bCs/>
          <w:sz w:val="28"/>
          <w:szCs w:val="28"/>
        </w:rPr>
        <w:t>Муниципальная услуга предоставляется бесплатно.</w:t>
      </w:r>
    </w:p>
    <w:p w:rsidR="003A7097" w:rsidRDefault="003A7097">
      <w:pPr>
        <w:tabs>
          <w:tab w:val="left" w:pos="1084"/>
        </w:tabs>
        <w:ind w:left="709"/>
        <w:jc w:val="both"/>
        <w:rPr>
          <w:sz w:val="28"/>
          <w:szCs w:val="28"/>
        </w:rPr>
      </w:pPr>
    </w:p>
    <w:p w:rsidR="003A7097" w:rsidRDefault="004F2698">
      <w:pPr>
        <w:numPr>
          <w:ilvl w:val="0"/>
          <w:numId w:val="1"/>
        </w:numPr>
        <w:tabs>
          <w:tab w:val="left" w:pos="0"/>
        </w:tabs>
        <w:ind w:left="735" w:hanging="375"/>
        <w:jc w:val="center"/>
        <w:rPr>
          <w:rFonts w:ascii="Arial" w:hAnsi="Arial"/>
        </w:rPr>
      </w:pPr>
      <w:r>
        <w:rPr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A7097" w:rsidRDefault="003A7097">
      <w:pPr>
        <w:ind w:firstLine="567"/>
        <w:jc w:val="both"/>
        <w:rPr>
          <w:b/>
          <w:bCs/>
          <w:sz w:val="28"/>
          <w:szCs w:val="28"/>
        </w:rPr>
      </w:pP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A7097" w:rsidRDefault="003A7097">
      <w:pPr>
        <w:ind w:firstLine="567"/>
        <w:jc w:val="both"/>
        <w:rPr>
          <w:bCs/>
          <w:sz w:val="28"/>
          <w:szCs w:val="28"/>
        </w:rPr>
      </w:pPr>
    </w:p>
    <w:p w:rsidR="003A7097" w:rsidRDefault="004F2698">
      <w:pPr>
        <w:numPr>
          <w:ilvl w:val="0"/>
          <w:numId w:val="1"/>
        </w:numPr>
        <w:tabs>
          <w:tab w:val="left" w:pos="0"/>
        </w:tabs>
        <w:ind w:left="735" w:hanging="375"/>
        <w:jc w:val="center"/>
        <w:rPr>
          <w:rFonts w:ascii="Arial" w:hAnsi="Arial"/>
        </w:rPr>
      </w:pPr>
      <w:r>
        <w:rPr>
          <w:b/>
          <w:bCs/>
          <w:sz w:val="28"/>
          <w:szCs w:val="28"/>
        </w:rPr>
        <w:t>Срок регистрации запроса Заявителя о предоставлении</w:t>
      </w:r>
    </w:p>
    <w:p w:rsidR="003A7097" w:rsidRDefault="004F2698">
      <w:pPr>
        <w:ind w:left="735" w:firstLine="567"/>
        <w:jc w:val="center"/>
        <w:rPr>
          <w:rFonts w:ascii="Arial" w:hAnsi="Arial"/>
        </w:rPr>
      </w:pPr>
      <w:r>
        <w:rPr>
          <w:b/>
          <w:bCs/>
          <w:sz w:val="28"/>
          <w:szCs w:val="28"/>
        </w:rPr>
        <w:lastRenderedPageBreak/>
        <w:t>Муниципальной услуги</w:t>
      </w:r>
    </w:p>
    <w:p w:rsidR="003A7097" w:rsidRDefault="003A7097">
      <w:pPr>
        <w:tabs>
          <w:tab w:val="left" w:pos="1276"/>
        </w:tabs>
        <w:jc w:val="both"/>
        <w:rPr>
          <w:b/>
          <w:bCs/>
          <w:sz w:val="28"/>
          <w:szCs w:val="28"/>
        </w:rPr>
      </w:pPr>
    </w:p>
    <w:p w:rsidR="003A7097" w:rsidRDefault="004F2698">
      <w:pPr>
        <w:numPr>
          <w:ilvl w:val="1"/>
          <w:numId w:val="1"/>
        </w:numPr>
        <w:tabs>
          <w:tab w:val="left" w:pos="0"/>
          <w:tab w:val="left" w:pos="1276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3A7097" w:rsidRDefault="004F2698">
      <w:pPr>
        <w:numPr>
          <w:ilvl w:val="1"/>
          <w:numId w:val="1"/>
        </w:numPr>
        <w:tabs>
          <w:tab w:val="left" w:pos="0"/>
          <w:tab w:val="left" w:pos="1276"/>
        </w:tabs>
        <w:ind w:firstLine="567"/>
        <w:jc w:val="both"/>
        <w:rPr>
          <w:spacing w:val="7"/>
          <w:sz w:val="20"/>
          <w:szCs w:val="20"/>
        </w:rPr>
      </w:pPr>
      <w:r>
        <w:rPr>
          <w:sz w:val="28"/>
          <w:szCs w:val="28"/>
        </w:rPr>
        <w:t>В случае поступления заявления в выходной (праздничный) день его регистрация осуществляется в первый</w:t>
      </w:r>
      <w:r w:rsidR="006E4A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следующий за ним рабочий день. </w:t>
      </w:r>
    </w:p>
    <w:p w:rsidR="003A7097" w:rsidRDefault="004F2698">
      <w:pPr>
        <w:tabs>
          <w:tab w:val="left" w:pos="1276"/>
        </w:tabs>
        <w:ind w:left="567"/>
        <w:jc w:val="both"/>
        <w:rPr>
          <w:spacing w:val="7"/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3A7097" w:rsidRDefault="004F2698">
      <w:pPr>
        <w:numPr>
          <w:ilvl w:val="0"/>
          <w:numId w:val="1"/>
        </w:numPr>
        <w:tabs>
          <w:tab w:val="left" w:pos="0"/>
        </w:tabs>
        <w:ind w:left="735" w:hanging="375"/>
        <w:jc w:val="center"/>
        <w:rPr>
          <w:rFonts w:ascii="Arial" w:hAnsi="Arial"/>
        </w:rPr>
      </w:pPr>
      <w:r>
        <w:rPr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3A7097" w:rsidRDefault="003A7097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>
        <w:rPr>
          <w:bCs/>
          <w:sz w:val="28"/>
          <w:szCs w:val="28"/>
        </w:rPr>
        <w:t>заявлений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A7097" w:rsidRDefault="004F2698">
      <w:pPr>
        <w:tabs>
          <w:tab w:val="left" w:pos="567"/>
        </w:tabs>
        <w:ind w:firstLine="567"/>
        <w:contextualSpacing/>
        <w:jc w:val="both"/>
        <w:rPr>
          <w:rFonts w:ascii="Arial" w:hAnsi="Arial"/>
        </w:rPr>
      </w:pPr>
      <w:r>
        <w:rPr>
          <w:sz w:val="28"/>
          <w:szCs w:val="28"/>
        </w:rPr>
        <w:t>16.2.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A7097" w:rsidRDefault="004F2698">
      <w:pPr>
        <w:tabs>
          <w:tab w:val="left" w:pos="567"/>
        </w:tabs>
        <w:ind w:firstLine="567"/>
        <w:contextualSpacing/>
        <w:jc w:val="both"/>
        <w:rPr>
          <w:rFonts w:ascii="Arial" w:hAnsi="Arial"/>
        </w:rPr>
      </w:pPr>
      <w:r>
        <w:rPr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A7097" w:rsidRDefault="004F2698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</w:rPr>
      </w:pPr>
      <w:r>
        <w:rPr>
          <w:sz w:val="28"/>
          <w:szCs w:val="28"/>
        </w:rPr>
        <w:t>- наименование;</w:t>
      </w:r>
    </w:p>
    <w:p w:rsidR="003A7097" w:rsidRDefault="004F2698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</w:rPr>
      </w:pPr>
      <w:r>
        <w:rPr>
          <w:sz w:val="28"/>
          <w:szCs w:val="28"/>
        </w:rPr>
        <w:t>- местонахождение и юридический адрес;</w:t>
      </w:r>
    </w:p>
    <w:p w:rsidR="003A7097" w:rsidRDefault="004F2698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</w:rPr>
      </w:pPr>
      <w:r>
        <w:rPr>
          <w:sz w:val="28"/>
          <w:szCs w:val="28"/>
        </w:rPr>
        <w:t>- режим работы;</w:t>
      </w:r>
    </w:p>
    <w:p w:rsidR="003A7097" w:rsidRDefault="004F2698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</w:rPr>
      </w:pPr>
      <w:r>
        <w:rPr>
          <w:sz w:val="28"/>
          <w:szCs w:val="28"/>
        </w:rPr>
        <w:t>- график приема;</w:t>
      </w:r>
    </w:p>
    <w:p w:rsidR="003A7097" w:rsidRDefault="004F2698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Arial" w:hAnsi="Arial"/>
        </w:rPr>
      </w:pPr>
      <w:r>
        <w:rPr>
          <w:sz w:val="28"/>
          <w:szCs w:val="28"/>
        </w:rPr>
        <w:t>- номера телефонов для справок.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lastRenderedPageBreak/>
        <w:t>16.7. Помещения, в которых предоставляется Муниципальная услуга, оснащаются: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противопожарной системой и средствами пожаротушения;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системой оповещения о возникновении чрезвычайной ситуации;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средствами оказания первой медицинской помощи;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туалетными комнатами для посетителей.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номера кабинета и наименования отдела;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графика приема Заявителей.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3A7097" w:rsidRDefault="004F2698">
      <w:pPr>
        <w:widowControl w:val="0"/>
        <w:ind w:firstLine="567"/>
        <w:jc w:val="both"/>
        <w:rPr>
          <w:rFonts w:eastAsia="Courier New" w:cs="Courier New"/>
          <w:color w:val="000000"/>
          <w:sz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A7097" w:rsidRDefault="003A7097">
      <w:pPr>
        <w:ind w:firstLine="709"/>
        <w:jc w:val="both"/>
        <w:rPr>
          <w:color w:val="000000"/>
          <w:sz w:val="28"/>
          <w:szCs w:val="28"/>
        </w:rPr>
      </w:pPr>
    </w:p>
    <w:p w:rsidR="003A7097" w:rsidRDefault="004F2698">
      <w:pPr>
        <w:widowControl w:val="0"/>
        <w:numPr>
          <w:ilvl w:val="0"/>
          <w:numId w:val="1"/>
        </w:numPr>
        <w:tabs>
          <w:tab w:val="left" w:pos="0"/>
        </w:tabs>
        <w:ind w:left="735" w:hanging="375"/>
        <w:jc w:val="center"/>
        <w:rPr>
          <w:rFonts w:ascii="Arial" w:hAnsi="Arial"/>
        </w:rPr>
      </w:pPr>
      <w:r>
        <w:rPr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3A7097" w:rsidRDefault="003A7097">
      <w:pPr>
        <w:ind w:left="735" w:firstLine="567"/>
        <w:jc w:val="both"/>
        <w:rPr>
          <w:b/>
          <w:sz w:val="28"/>
          <w:szCs w:val="28"/>
        </w:rPr>
      </w:pP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в) возможность обращения за получением Муниципальной услуги в электронной форме, в том числе с использованием ЕПГУ, РПГУ, </w:t>
      </w:r>
      <w:r>
        <w:rPr>
          <w:sz w:val="28"/>
          <w:szCs w:val="28"/>
        </w:rPr>
        <w:lastRenderedPageBreak/>
        <w:t>государственной информационной системы обеспечения градостроительной деятельности;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г) доступность обращения за предоставлением Муниципальной услуги, в том числе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населения;</w:t>
      </w:r>
    </w:p>
    <w:p w:rsidR="003A7097" w:rsidRDefault="004F2698">
      <w:pPr>
        <w:ind w:firstLine="567"/>
        <w:jc w:val="both"/>
        <w:rPr>
          <w:rFonts w:ascii="Arial" w:hAnsi="Arial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е)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ж)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A7097" w:rsidRDefault="004F2698">
      <w:pPr>
        <w:ind w:firstLine="567"/>
        <w:jc w:val="both"/>
        <w:rPr>
          <w:rFonts w:ascii="Arial" w:hAnsi="Arial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государственной информационной системы обеспечения градостроительной деятельности;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е) предоставление возможности получения информации о ходе предоставления Муниципальной услуги, в том числе с использованием ЕПГУ, РПГУ, государственной информационной системы обеспечения градостроительной деятельности. 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eastAsia="Calibri"/>
          <w:sz w:val="28"/>
          <w:szCs w:val="28"/>
          <w:lang w:eastAsia="en-US"/>
        </w:rPr>
        <w:t>РПГУ</w:t>
      </w:r>
      <w:r>
        <w:rPr>
          <w:sz w:val="28"/>
          <w:szCs w:val="28"/>
        </w:rPr>
        <w:t>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eastAsia="Calibri"/>
          <w:sz w:val="28"/>
          <w:szCs w:val="28"/>
          <w:lang w:eastAsia="en-US"/>
        </w:rPr>
        <w:t>РПГУ</w:t>
      </w:r>
      <w:r>
        <w:rPr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 xml:space="preserve">тентификации. </w:t>
      </w:r>
    </w:p>
    <w:p w:rsidR="003A7097" w:rsidRDefault="003A7097">
      <w:pPr>
        <w:ind w:firstLine="709"/>
        <w:jc w:val="both"/>
        <w:rPr>
          <w:bCs/>
          <w:sz w:val="28"/>
          <w:szCs w:val="28"/>
        </w:rPr>
      </w:pPr>
    </w:p>
    <w:p w:rsidR="003A7097" w:rsidRDefault="004F2698">
      <w:pPr>
        <w:numPr>
          <w:ilvl w:val="0"/>
          <w:numId w:val="1"/>
        </w:numPr>
        <w:tabs>
          <w:tab w:val="left" w:pos="0"/>
        </w:tabs>
        <w:ind w:left="735" w:hanging="375"/>
        <w:jc w:val="center"/>
        <w:rPr>
          <w:rFonts w:ascii="Arial" w:hAnsi="Arial"/>
        </w:rPr>
      </w:pPr>
      <w:r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A7097" w:rsidRDefault="003A7097">
      <w:pPr>
        <w:tabs>
          <w:tab w:val="left" w:pos="0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18.1. Услуг, необходимых и обязательных для предоставления данной Муниципальной услуги, не имеется.</w:t>
      </w:r>
    </w:p>
    <w:p w:rsidR="003A7097" w:rsidRDefault="003A7097">
      <w:pPr>
        <w:ind w:firstLine="567"/>
        <w:jc w:val="both"/>
        <w:rPr>
          <w:rFonts w:ascii="Arial" w:hAnsi="Arial"/>
        </w:rPr>
      </w:pP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18.2.</w:t>
      </w:r>
      <w:r>
        <w:rPr>
          <w:rFonts w:eastAsia="Calibri"/>
          <w:sz w:val="28"/>
          <w:szCs w:val="28"/>
        </w:rPr>
        <w:t>Организация предоставления Муниципальной услуги на базе МФЦ не осуществляется.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lastRenderedPageBreak/>
        <w:t xml:space="preserve">18.3.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>
        <w:rPr>
          <w:sz w:val="28"/>
          <w:szCs w:val="28"/>
        </w:rPr>
        <w:t>автозаполнение</w:t>
      </w:r>
      <w:proofErr w:type="spellEnd"/>
      <w:r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rPr>
          <w:sz w:val="28"/>
          <w:szCs w:val="28"/>
        </w:rPr>
        <w:t>автозаполнения</w:t>
      </w:r>
      <w:proofErr w:type="spellEnd"/>
      <w:r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18.4.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18.5.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Электронные документы представляются в следующих форматах: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odt</w:t>
      </w:r>
      <w:proofErr w:type="spellEnd"/>
      <w:r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png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bmp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>
        <w:rPr>
          <w:sz w:val="28"/>
          <w:szCs w:val="28"/>
        </w:rPr>
        <w:t xml:space="preserve"> для сжатых документов в один файл;</w:t>
      </w:r>
    </w:p>
    <w:p w:rsidR="003A7097" w:rsidRDefault="004F2698">
      <w:pPr>
        <w:ind w:firstLine="567"/>
        <w:jc w:val="both"/>
        <w:rPr>
          <w:rFonts w:ascii="Arial" w:hAnsi="Arial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sig</w:t>
      </w:r>
      <w:r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 (масштаб 1:1) с использованием следующих режимов: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18.8. Электронные документы должны обеспечивать: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в) содержать оглавление, соответствующее их смыслу и содержанию;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A7097" w:rsidRDefault="004F2698">
      <w:pPr>
        <w:tabs>
          <w:tab w:val="left" w:pos="567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A7097" w:rsidRDefault="004F2698">
      <w:pPr>
        <w:ind w:firstLine="567"/>
        <w:jc w:val="both"/>
        <w:rPr>
          <w:rFonts w:ascii="Arial" w:hAnsi="Arial"/>
        </w:rPr>
      </w:pPr>
      <w:bookmarkStart w:id="3" w:name="_GoBack"/>
      <w:bookmarkEnd w:id="3"/>
      <w:r>
        <w:rPr>
          <w:sz w:val="28"/>
          <w:szCs w:val="28"/>
        </w:rPr>
        <w:t xml:space="preserve">18.9. Документы, подлежащие представлению в форматах 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eastAsia="Arial Unicode MS"/>
          <w:color w:val="000000"/>
          <w:spacing w:val="5"/>
          <w:sz w:val="28"/>
          <w:szCs w:val="28"/>
          <w:lang w:val="en-US"/>
        </w:rPr>
        <w:t>xlIsx</w:t>
      </w:r>
      <w:proofErr w:type="spellEnd"/>
      <w:r>
        <w:rPr>
          <w:rFonts w:eastAsia="Arial Unicode MS"/>
          <w:color w:val="000000"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ods</w:t>
      </w:r>
      <w:proofErr w:type="spellEnd"/>
      <w:r>
        <w:rPr>
          <w:sz w:val="28"/>
          <w:szCs w:val="28"/>
        </w:rPr>
        <w:t>, формируются в виде отдельного электронного документа.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>
        <w:rPr>
          <w:rFonts w:eastAsia="Calibri"/>
          <w:sz w:val="28"/>
          <w:szCs w:val="28"/>
          <w:lang w:eastAsia="en-US"/>
        </w:rPr>
        <w:t>ии и ау</w:t>
      </w:r>
      <w:proofErr w:type="gramEnd"/>
      <w:r>
        <w:rPr>
          <w:rFonts w:eastAsia="Calibri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 xml:space="preserve">г) государственная система обеспечения градостроительной деятельности. 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rFonts w:eastAsia="Calibri"/>
          <w:sz w:val="28"/>
          <w:szCs w:val="28"/>
          <w:lang w:eastAsia="en-US"/>
        </w:rPr>
        <w:t xml:space="preserve">18.11. </w:t>
      </w: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>
        <w:rPr>
          <w:rFonts w:ascii="Arial" w:hAnsi="Arial"/>
          <w:sz w:val="28"/>
          <w:szCs w:val="28"/>
        </w:rPr>
        <w:t>.</w:t>
      </w:r>
    </w:p>
    <w:p w:rsidR="003A7097" w:rsidRDefault="004F2698">
      <w:pPr>
        <w:tabs>
          <w:tab w:val="left" w:pos="1843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  </w:t>
      </w:r>
    </w:p>
    <w:p w:rsidR="003A7097" w:rsidRDefault="003A7097">
      <w:pPr>
        <w:ind w:firstLine="709"/>
        <w:jc w:val="both"/>
        <w:rPr>
          <w:rFonts w:ascii="Arial" w:hAnsi="Arial"/>
        </w:rPr>
      </w:pPr>
    </w:p>
    <w:p w:rsidR="003A7097" w:rsidRDefault="004F2698">
      <w:pPr>
        <w:tabs>
          <w:tab w:val="left" w:pos="1708"/>
        </w:tabs>
        <w:jc w:val="center"/>
        <w:outlineLvl w:val="1"/>
        <w:rPr>
          <w:b/>
          <w:bCs/>
          <w:spacing w:val="7"/>
          <w:sz w:val="20"/>
          <w:szCs w:val="20"/>
        </w:rPr>
      </w:pPr>
      <w:r>
        <w:rPr>
          <w:b/>
          <w:bCs/>
          <w:spacing w:val="7"/>
          <w:sz w:val="28"/>
          <w:szCs w:val="28"/>
          <w:lang w:val="en-US"/>
        </w:rPr>
        <w:t>III</w:t>
      </w:r>
      <w:r>
        <w:rPr>
          <w:b/>
          <w:bCs/>
          <w:spacing w:val="7"/>
          <w:sz w:val="28"/>
          <w:szCs w:val="28"/>
        </w:rPr>
        <w:t xml:space="preserve">. </w:t>
      </w:r>
      <w:bookmarkEnd w:id="2"/>
      <w:r>
        <w:rPr>
          <w:b/>
          <w:bCs/>
          <w:spacing w:val="7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3A7097" w:rsidRDefault="003A7097">
      <w:pPr>
        <w:tabs>
          <w:tab w:val="left" w:pos="1708"/>
        </w:tabs>
        <w:ind w:firstLine="567"/>
        <w:jc w:val="center"/>
        <w:outlineLvl w:val="1"/>
        <w:rPr>
          <w:bCs/>
          <w:spacing w:val="7"/>
          <w:sz w:val="28"/>
          <w:szCs w:val="28"/>
        </w:rPr>
      </w:pPr>
    </w:p>
    <w:p w:rsidR="003A7097" w:rsidRDefault="004F2698">
      <w:pPr>
        <w:tabs>
          <w:tab w:val="left" w:pos="0"/>
        </w:tabs>
        <w:jc w:val="center"/>
        <w:rPr>
          <w:i/>
          <w:iCs/>
          <w:spacing w:val="1"/>
          <w:sz w:val="20"/>
          <w:szCs w:val="20"/>
        </w:rPr>
      </w:pPr>
      <w:r>
        <w:rPr>
          <w:b/>
          <w:iCs/>
          <w:spacing w:val="1"/>
          <w:sz w:val="28"/>
          <w:szCs w:val="28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A7097" w:rsidRDefault="003A7097">
      <w:pPr>
        <w:tabs>
          <w:tab w:val="left" w:pos="0"/>
        </w:tabs>
        <w:jc w:val="center"/>
        <w:rPr>
          <w:b/>
          <w:iCs/>
          <w:spacing w:val="1"/>
          <w:sz w:val="28"/>
          <w:szCs w:val="28"/>
        </w:rPr>
      </w:pPr>
    </w:p>
    <w:p w:rsidR="003A7097" w:rsidRDefault="004F269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19.1. Перечень вариантов предоставления Муниципальной услуги.</w:t>
      </w:r>
    </w:p>
    <w:p w:rsidR="003A7097" w:rsidRDefault="004F269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19.1.1. Заявитель вправе получить Муниципальную услугу в соответствии со следующими вариантами ее предоставления:</w:t>
      </w:r>
    </w:p>
    <w:p w:rsidR="003A7097" w:rsidRDefault="004F269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направление уведомления о планируемом сносе объекта капитального строительства;</w:t>
      </w:r>
    </w:p>
    <w:p w:rsidR="003A7097" w:rsidRDefault="004F269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направление уведомления о завершении сноса объекта капитального строительства.</w:t>
      </w: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19.1.2. Перечень административных процедур для каждого варианта предоставления Муниципальной услуги:</w:t>
      </w:r>
    </w:p>
    <w:p w:rsidR="003A7097" w:rsidRDefault="004F2698">
      <w:pPr>
        <w:tabs>
          <w:tab w:val="left" w:pos="0"/>
          <w:tab w:val="left" w:pos="1100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а) прием и регистрация уведомления и документов, необходимых для предоставления Муниципальной услуги;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б) получение дополнительных сведений от Заявителя (только для варианта 1);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 (только для варианта 1);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proofErr w:type="spellStart"/>
      <w:r>
        <w:rPr>
          <w:spacing w:val="7"/>
          <w:sz w:val="28"/>
          <w:szCs w:val="28"/>
        </w:rPr>
        <w:t>д</w:t>
      </w:r>
      <w:proofErr w:type="spellEnd"/>
      <w:r>
        <w:rPr>
          <w:spacing w:val="7"/>
          <w:sz w:val="28"/>
          <w:szCs w:val="28"/>
        </w:rPr>
        <w:t>)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19.2. Описание административной процедуры «Профилирование Заявителя». </w:t>
      </w: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типа (признаков) Заявителя;</w:t>
      </w: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сведений, полученных в ходе предварительного опроса Заявителя на ЕГПУ либо РПГУ;</w:t>
      </w: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результата, за предоставлением которого обратился Заявитель.</w:t>
      </w: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19.2.2. В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Приложении № 5</w:t>
      </w:r>
      <w:r>
        <w:rPr>
          <w:rFonts w:eastAsia="Calibri"/>
          <w:sz w:val="28"/>
          <w:szCs w:val="28"/>
        </w:rPr>
        <w:t xml:space="preserve"> к настоящему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3A7097" w:rsidRDefault="004F269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19.3. Вариант 1 «Направление уведомления о планируемом сносе объекта капитального строительства».</w:t>
      </w:r>
    </w:p>
    <w:p w:rsidR="003A7097" w:rsidRDefault="004F2698">
      <w:pPr>
        <w:tabs>
          <w:tab w:val="left" w:pos="0"/>
          <w:tab w:val="left" w:pos="1276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19.3.1. Прием и регистрация уведомления и документов, необходимых для предоставления Муниципальной услуги.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>
        <w:rPr>
          <w:sz w:val="28"/>
          <w:szCs w:val="28"/>
        </w:rPr>
        <w:lastRenderedPageBreak/>
        <w:t>уведомлением о планируемом сносе объекта капитального строительства комплектом прилагаемых документов в Администрацию</w:t>
      </w:r>
      <w:proofErr w:type="gramStart"/>
      <w:r>
        <w:rPr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.</w:t>
      </w:r>
      <w:proofErr w:type="gramEnd"/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При личном обращении Заявителя или уполномоченного представителя в Администрацию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уполномоченное на прием документов: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устанавливает предмет обращения, личность Заявителя;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3A7097" w:rsidRDefault="004F2698">
      <w:pPr>
        <w:tabs>
          <w:tab w:val="left" w:pos="0"/>
        </w:tabs>
        <w:ind w:firstLine="567"/>
        <w:contextualSpacing/>
        <w:jc w:val="both"/>
      </w:pPr>
      <w:proofErr w:type="gramStart"/>
      <w:r>
        <w:rPr>
          <w:rFonts w:eastAsia="Calibri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4">
        <w:r>
          <w:rPr>
            <w:rStyle w:val="ListLabel9"/>
          </w:rPr>
          <w:t>частью 18 статьи 14.1</w:t>
        </w:r>
      </w:hyperlink>
      <w:r>
        <w:rPr>
          <w:rFonts w:eastAsia="Calibri"/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A7097" w:rsidRDefault="004F2698">
      <w:pPr>
        <w:tabs>
          <w:tab w:val="left" w:pos="0"/>
        </w:tabs>
        <w:ind w:firstLine="567"/>
        <w:contextualSpacing/>
        <w:jc w:val="both"/>
      </w:pPr>
      <w:proofErr w:type="gramStart"/>
      <w:r>
        <w:rPr>
          <w:rFonts w:eastAsia="Calibri"/>
          <w:sz w:val="28"/>
          <w:szCs w:val="28"/>
        </w:rPr>
        <w:t xml:space="preserve">Получение заявления и документов, указанных в </w:t>
      </w:r>
      <w:hyperlink r:id="rId15">
        <w:r>
          <w:rPr>
            <w:rStyle w:val="ListLabel9"/>
          </w:rPr>
          <w:t>пункте 9</w:t>
        </w:r>
      </w:hyperlink>
      <w:r>
        <w:rPr>
          <w:rFonts w:eastAsia="Calibri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 на ЕПГУ, РПГУ подтверждается путем направления Заявителю (представителю Заявителя) сообщения в личный кабинет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3A7097" w:rsidRDefault="004F2698">
      <w:pPr>
        <w:tabs>
          <w:tab w:val="left" w:pos="0"/>
        </w:tabs>
        <w:ind w:firstLine="567"/>
        <w:contextualSpacing/>
        <w:jc w:val="both"/>
      </w:pPr>
      <w:r>
        <w:rPr>
          <w:rFonts w:eastAsia="Calibri"/>
          <w:sz w:val="28"/>
          <w:szCs w:val="28"/>
        </w:rPr>
        <w:t xml:space="preserve">Сообщение о получении заявления и документов, указанных в </w:t>
      </w:r>
      <w:hyperlink r:id="rId16">
        <w:r>
          <w:rPr>
            <w:rStyle w:val="ListLabel9"/>
          </w:rPr>
          <w:t>пункте 9</w:t>
        </w:r>
      </w:hyperlink>
      <w:r>
        <w:rPr>
          <w:rFonts w:eastAsia="Calibri"/>
          <w:sz w:val="28"/>
          <w:szCs w:val="28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lastRenderedPageBreak/>
        <w:t>Максимальный срок исполнения административной процедуры - 1 рабочий день.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11.1. настоящего Административного регламента.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19.3.2. Получение дополнительных сведений от Заявителя.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В случае</w:t>
      </w:r>
      <w:proofErr w:type="gramStart"/>
      <w:r>
        <w:rPr>
          <w:spacing w:val="7"/>
          <w:sz w:val="28"/>
          <w:szCs w:val="28"/>
        </w:rPr>
        <w:t>,</w:t>
      </w:r>
      <w:proofErr w:type="gramEnd"/>
      <w:r>
        <w:rPr>
          <w:spacing w:val="7"/>
          <w:sz w:val="28"/>
          <w:szCs w:val="28"/>
        </w:rPr>
        <w:t xml:space="preserve"> если Заявителем не представлены результаты и материалы обследования объекта капитального строительства, а также 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строительства.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Запрос направляется способом, указанным Заявителем в заявлении о предоставлении Муниципальной услуги. 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Администрацию.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19.3.3.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t>Специалист Администрации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>
        <w:rPr>
          <w:rFonts w:eastAsia="SimSu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 xml:space="preserve">- </w:t>
      </w:r>
      <w:r>
        <w:rPr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б) в Управлении Федеральной налоговой службы по Воронежской области: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выписку из Единого государственного реестра юридических лиц о юридическом лице (если Заявителем является юридическое лицо);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выписку из Единого государственного реестра индивидуальных предпринимателей об индивидуальном предпринимателе (если Заявителем является индивидуальный предприниматель).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– СМЭВ).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A7097" w:rsidRDefault="004F2698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>
        <w:r>
          <w:rPr>
            <w:rStyle w:val="ListLabel8"/>
          </w:rPr>
          <w:t>закона</w:t>
        </w:r>
      </w:hyperlink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и должен содержать следующие сведения: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документа и (или) информации;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 дата направления межведомственного запроса;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 фамилия, имя, отчество (последнее –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lastRenderedPageBreak/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>
        <w:rPr>
          <w:spacing w:val="7"/>
          <w:sz w:val="28"/>
          <w:szCs w:val="28"/>
        </w:rPr>
        <w:t>запрос</w:t>
      </w:r>
      <w:proofErr w:type="gramEnd"/>
      <w:r>
        <w:rPr>
          <w:spacing w:val="7"/>
          <w:sz w:val="28"/>
          <w:szCs w:val="28"/>
        </w:rPr>
        <w:t xml:space="preserve"> и </w:t>
      </w:r>
      <w:r>
        <w:rPr>
          <w:bCs/>
          <w:spacing w:val="7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19.3.4. Принятие решения о предоставлении (об отказе в предоставлении) Муниципальной услуги.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proofErr w:type="gramStart"/>
      <w:r>
        <w:rPr>
          <w:sz w:val="28"/>
          <w:szCs w:val="28"/>
        </w:rPr>
        <w:t>После получения информации по межведомственным запросам Специалист Администрации 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Администрации  в течение 2 рабочих дней (в пределах сроков, установленных пунктом 7 настоящего Административного регламента) принимает </w:t>
      </w:r>
      <w:r>
        <w:rPr>
          <w:sz w:val="28"/>
          <w:szCs w:val="28"/>
        </w:rPr>
        <w:t>решение о предоставлении Муниципальной услуги.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После принятия решения о предоставлении Муниципальной услуги Специалист  Администрации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Специалист  Администрации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Уведомление подписывается ответственным лицом </w:t>
      </w:r>
      <w:r>
        <w:rPr>
          <w:color w:val="000000"/>
          <w:spacing w:val="1"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 либо уполномоченным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3A7097" w:rsidRDefault="004F269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19.4. </w:t>
      </w:r>
      <w:r>
        <w:rPr>
          <w:rFonts w:eastAsia="Calibri"/>
          <w:b/>
          <w:bCs/>
          <w:sz w:val="28"/>
          <w:szCs w:val="28"/>
        </w:rPr>
        <w:t xml:space="preserve">Вариант 2 </w:t>
      </w:r>
      <w:r>
        <w:rPr>
          <w:rFonts w:eastAsia="Calibri"/>
          <w:b/>
          <w:sz w:val="28"/>
          <w:szCs w:val="28"/>
        </w:rPr>
        <w:t>«Направление уведомления о завершении сноса объекта капитального строительства».</w:t>
      </w:r>
    </w:p>
    <w:p w:rsidR="003A7097" w:rsidRDefault="004F2698">
      <w:pPr>
        <w:tabs>
          <w:tab w:val="left" w:pos="0"/>
          <w:tab w:val="left" w:pos="1276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4" w:name="Par205"/>
      <w:bookmarkEnd w:id="4"/>
      <w:r>
        <w:rPr>
          <w:rFonts w:eastAsia="Calibri"/>
          <w:sz w:val="28"/>
          <w:szCs w:val="28"/>
        </w:rPr>
        <w:t>19.4.1. Прием и регистрация уведомления и документов, необходимых для предоставления Муниципальной услуги.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>
        <w:rPr>
          <w:sz w:val="28"/>
          <w:szCs w:val="28"/>
        </w:rPr>
        <w:lastRenderedPageBreak/>
        <w:t>уведомлением о завершении сноса объекта капитального строительства в Администрацию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При личном обращении Заявителя или уполномоченного представителя в Администрацию</w:t>
      </w:r>
      <w:r>
        <w:rPr>
          <w:i/>
          <w:sz w:val="28"/>
          <w:szCs w:val="28"/>
        </w:rPr>
        <w:t xml:space="preserve"> </w:t>
      </w:r>
      <w:r w:rsidR="006E4AA9">
        <w:rPr>
          <w:sz w:val="28"/>
          <w:szCs w:val="28"/>
        </w:rPr>
        <w:t>должностное лицо</w:t>
      </w:r>
      <w:r>
        <w:rPr>
          <w:sz w:val="28"/>
          <w:szCs w:val="28"/>
        </w:rPr>
        <w:t>, уполномоченное на прием документов: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устанавливает предмет обращения, личность Заявителя;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3A7097" w:rsidRDefault="004F2698">
      <w:pPr>
        <w:tabs>
          <w:tab w:val="left" w:pos="0"/>
        </w:tabs>
        <w:ind w:firstLine="567"/>
        <w:contextualSpacing/>
        <w:jc w:val="both"/>
      </w:pPr>
      <w:proofErr w:type="gramStart"/>
      <w:r>
        <w:rPr>
          <w:rFonts w:eastAsia="Calibri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>
        <w:r>
          <w:rPr>
            <w:rStyle w:val="ListLabel9"/>
          </w:rPr>
          <w:t>частью 18 статьи 14.1</w:t>
        </w:r>
      </w:hyperlink>
      <w:r>
        <w:rPr>
          <w:rFonts w:eastAsia="Calibri"/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При наличии оснований для отказа в приеме документов </w:t>
      </w:r>
      <w:bookmarkStart w:id="5" w:name="__DdeLink__13053_3435742019"/>
      <w:r>
        <w:rPr>
          <w:sz w:val="28"/>
          <w:szCs w:val="28"/>
        </w:rPr>
        <w:t>специалист Администрации</w:t>
      </w:r>
      <w:bookmarkEnd w:id="5"/>
      <w:r w:rsidR="006E4AA9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уполномоченный на прием документов, указывает Заявителю на допущенные нарушения и возвращает ему заявление и комплект документов.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При отсутствии оснований для отказа в приеме документов специалист Администрации, уполномоченный на прием документов, регистрирует заявление с прилагаемым комплектом документов.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bCs/>
          <w:sz w:val="28"/>
          <w:szCs w:val="28"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bCs/>
          <w:sz w:val="28"/>
          <w:szCs w:val="28"/>
        </w:rPr>
        <w:lastRenderedPageBreak/>
        <w:t>Критерием принятия решения является наличие либо отсутствие оснований для отказа в приеме документов, указанных в пункте 11.1. настоящего Административного регламента.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19.4.2. Получение дополнительных сведений от Заявителя.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Получение дополнительных сведений у Заявителя для данного варианта не предусмотрено.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Формирование межведомственных запросов для данного варианта не предусмотрено.</w:t>
      </w:r>
    </w:p>
    <w:p w:rsidR="003A7097" w:rsidRDefault="004F2698">
      <w:pPr>
        <w:tabs>
          <w:tab w:val="left" w:pos="0"/>
        </w:tabs>
        <w:ind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19.4.4. Принятие решения о предоставлении (об отказе в предоставлении) Муниципальной услуги.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Специалист  Администрации  в пределах сроков, установленных пунктом 7 настоящего Административного  регламента</w:t>
      </w:r>
      <w:r w:rsidR="006E4A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устанавливает наличие или отсутствие оснований для отказа в ее предоставлении, указанных в пункте 12.3. настоящего Административного регламента.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rFonts w:eastAsia="SimSu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 Администрации в  течение 2 рабочих дней (в пределах сроков, установленных пунктом 7 настоящего Административного регламента) принимает </w:t>
      </w:r>
      <w:r>
        <w:rPr>
          <w:sz w:val="28"/>
          <w:szCs w:val="28"/>
        </w:rPr>
        <w:t>решение о предоставлении Муниципальной услуги.</w:t>
      </w:r>
    </w:p>
    <w:p w:rsidR="003A7097" w:rsidRDefault="004F2698">
      <w:pPr>
        <w:tabs>
          <w:tab w:val="left" w:pos="0"/>
          <w:tab w:val="left" w:pos="112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После принятия решения о предоставлении Муниципальной услуги Специалист  Администрации обеспечивает 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Специалист  Администрации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Уведомление подписывается  ответственным лицом Администрации,  либо уполномоченным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3A7097" w:rsidRDefault="003A7097">
      <w:pPr>
        <w:tabs>
          <w:tab w:val="left" w:pos="0"/>
        </w:tabs>
        <w:ind w:firstLine="567"/>
        <w:jc w:val="both"/>
        <w:rPr>
          <w:rFonts w:ascii="Arial" w:hAnsi="Arial"/>
        </w:rPr>
      </w:pPr>
      <w:bookmarkStart w:id="6" w:name="bookmark2"/>
      <w:bookmarkEnd w:id="6"/>
    </w:p>
    <w:p w:rsidR="003A7097" w:rsidRDefault="004F2698">
      <w:pPr>
        <w:tabs>
          <w:tab w:val="left" w:pos="0"/>
        </w:tabs>
        <w:ind w:firstLine="567"/>
        <w:jc w:val="center"/>
        <w:rPr>
          <w:rFonts w:ascii="Arial" w:hAnsi="Arial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bCs/>
          <w:smallCaps/>
          <w:sz w:val="28"/>
          <w:szCs w:val="28"/>
          <w:lang w:val="en-US" w:bidi="en-US"/>
        </w:rPr>
        <w:t>iv</w:t>
      </w:r>
      <w:r>
        <w:rPr>
          <w:rFonts w:eastAsia="Arial"/>
          <w:b/>
          <w:smallCaps/>
          <w:sz w:val="28"/>
          <w:szCs w:val="28"/>
          <w:lang w:bidi="en-US"/>
        </w:rPr>
        <w:t>.</w:t>
      </w:r>
      <w:r>
        <w:rPr>
          <w:b/>
          <w:sz w:val="28"/>
          <w:szCs w:val="28"/>
          <w:lang w:bidi="en-US"/>
        </w:rPr>
        <w:t xml:space="preserve"> </w:t>
      </w:r>
      <w:r>
        <w:rPr>
          <w:b/>
          <w:sz w:val="28"/>
          <w:szCs w:val="28"/>
        </w:rPr>
        <w:t xml:space="preserve">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3A7097" w:rsidRDefault="003A7097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3A7097" w:rsidRDefault="004F2698">
      <w:pPr>
        <w:widowControl w:val="0"/>
        <w:tabs>
          <w:tab w:val="left" w:pos="0"/>
        </w:tabs>
        <w:ind w:firstLine="567"/>
        <w:jc w:val="center"/>
        <w:rPr>
          <w:rFonts w:ascii="Arial" w:hAnsi="Arial"/>
        </w:rPr>
      </w:pPr>
      <w:r>
        <w:rPr>
          <w:b/>
          <w:sz w:val="28"/>
          <w:szCs w:val="28"/>
        </w:rPr>
        <w:t xml:space="preserve">20. 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и </w:t>
      </w:r>
      <w:r>
        <w:rPr>
          <w:b/>
          <w:sz w:val="28"/>
          <w:szCs w:val="28"/>
        </w:rPr>
        <w:lastRenderedPageBreak/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A7097" w:rsidRDefault="003A7097">
      <w:pPr>
        <w:widowControl w:val="0"/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3A7097" w:rsidRDefault="004F2698">
      <w:pPr>
        <w:widowControl w:val="0"/>
        <w:tabs>
          <w:tab w:val="left" w:pos="0"/>
          <w:tab w:val="left" w:pos="1248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3A7097" w:rsidRDefault="004F2698">
      <w:pPr>
        <w:widowControl w:val="0"/>
        <w:tabs>
          <w:tab w:val="left" w:pos="0"/>
          <w:tab w:val="left" w:pos="1248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3A7097" w:rsidRDefault="004F2698">
      <w:pPr>
        <w:widowControl w:val="0"/>
        <w:tabs>
          <w:tab w:val="left" w:pos="0"/>
          <w:tab w:val="left" w:pos="1248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3A7097" w:rsidRDefault="003A709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3A7097" w:rsidRDefault="004F2698">
      <w:pPr>
        <w:widowControl w:val="0"/>
        <w:tabs>
          <w:tab w:val="left" w:pos="0"/>
        </w:tabs>
        <w:ind w:firstLine="567"/>
        <w:jc w:val="center"/>
        <w:rPr>
          <w:rFonts w:ascii="Arial" w:hAnsi="Arial"/>
        </w:rPr>
      </w:pPr>
      <w:r>
        <w:rPr>
          <w:rFonts w:eastAsia="Calibri"/>
          <w:b/>
          <w:sz w:val="28"/>
          <w:szCs w:val="28"/>
        </w:rPr>
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eastAsia="Calibri"/>
          <w:b/>
          <w:sz w:val="28"/>
          <w:szCs w:val="28"/>
        </w:rPr>
        <w:t>контроля за</w:t>
      </w:r>
      <w:proofErr w:type="gramEnd"/>
      <w:r>
        <w:rPr>
          <w:rFonts w:eastAsia="Calibri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3A7097" w:rsidRDefault="003A7097">
      <w:pPr>
        <w:widowControl w:val="0"/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</w:rPr>
      </w:pPr>
    </w:p>
    <w:p w:rsidR="003A7097" w:rsidRDefault="004F2698">
      <w:pPr>
        <w:widowControl w:val="0"/>
        <w:tabs>
          <w:tab w:val="left" w:pos="0"/>
          <w:tab w:val="left" w:pos="709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21.1.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A7097" w:rsidRDefault="004F2698">
      <w:pPr>
        <w:widowControl w:val="0"/>
        <w:tabs>
          <w:tab w:val="left" w:pos="0"/>
          <w:tab w:val="left" w:pos="709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3A7097" w:rsidRDefault="004F2698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3A7097" w:rsidRDefault="004F2698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соблюдение положений настоящего Административного регламента;</w:t>
      </w:r>
    </w:p>
    <w:p w:rsidR="003A7097" w:rsidRDefault="004F2698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-правильность и обоснованность принятого решения об отказе в предоставлении Муниципальной услуги.</w:t>
      </w:r>
    </w:p>
    <w:p w:rsidR="003A7097" w:rsidRDefault="004F2698">
      <w:pPr>
        <w:widowControl w:val="0"/>
        <w:tabs>
          <w:tab w:val="left" w:pos="0"/>
          <w:tab w:val="left" w:pos="709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21.3. Основанием для проведения внеплановых проверок являются:</w:t>
      </w:r>
    </w:p>
    <w:p w:rsidR="003A7097" w:rsidRDefault="004F2698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 xml:space="preserve">-получение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</w:t>
      </w:r>
      <w:r>
        <w:rPr>
          <w:i/>
          <w:iCs/>
          <w:sz w:val="28"/>
          <w:szCs w:val="28"/>
        </w:rPr>
        <w:t>;</w:t>
      </w:r>
    </w:p>
    <w:p w:rsidR="003A7097" w:rsidRDefault="004F2698">
      <w:pPr>
        <w:tabs>
          <w:tab w:val="left" w:pos="0"/>
          <w:tab w:val="left" w:pos="709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A7097" w:rsidRDefault="003A709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A7097" w:rsidRDefault="004F2698">
      <w:pPr>
        <w:widowControl w:val="0"/>
        <w:tabs>
          <w:tab w:val="left" w:pos="0"/>
        </w:tabs>
        <w:ind w:left="567"/>
        <w:jc w:val="center"/>
        <w:rPr>
          <w:rFonts w:ascii="Arial" w:hAnsi="Arial"/>
        </w:rPr>
      </w:pPr>
      <w:r>
        <w:rPr>
          <w:b/>
          <w:bCs/>
          <w:sz w:val="28"/>
          <w:szCs w:val="28"/>
        </w:rPr>
        <w:lastRenderedPageBreak/>
        <w:t>22.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A7097" w:rsidRDefault="003A7097">
      <w:pPr>
        <w:widowControl w:val="0"/>
        <w:tabs>
          <w:tab w:val="left" w:pos="0"/>
        </w:tabs>
        <w:ind w:left="567"/>
        <w:jc w:val="center"/>
        <w:rPr>
          <w:b/>
          <w:bCs/>
          <w:sz w:val="28"/>
          <w:szCs w:val="28"/>
        </w:rPr>
      </w:pPr>
    </w:p>
    <w:p w:rsidR="003A7097" w:rsidRDefault="004F2698">
      <w:pPr>
        <w:numPr>
          <w:ilvl w:val="1"/>
          <w:numId w:val="6"/>
        </w:numPr>
        <w:tabs>
          <w:tab w:val="left" w:pos="0"/>
          <w:tab w:val="left" w:pos="142"/>
          <w:tab w:val="left" w:pos="1463"/>
        </w:tabs>
        <w:ind w:left="0"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>
        <w:rPr>
          <w:spacing w:val="7"/>
          <w:sz w:val="28"/>
          <w:szCs w:val="28"/>
        </w:rPr>
        <w:t>Верхнехавского</w:t>
      </w:r>
      <w:proofErr w:type="spellEnd"/>
      <w:r>
        <w:rPr>
          <w:spacing w:val="7"/>
          <w:sz w:val="28"/>
          <w:szCs w:val="28"/>
        </w:rPr>
        <w:t xml:space="preserve"> муниципального района 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A7097" w:rsidRDefault="004F2698">
      <w:pPr>
        <w:tabs>
          <w:tab w:val="left" w:pos="0"/>
          <w:tab w:val="left" w:pos="142"/>
          <w:tab w:val="left" w:pos="1463"/>
        </w:tabs>
        <w:ind w:firstLine="567"/>
        <w:jc w:val="both"/>
        <w:rPr>
          <w:spacing w:val="7"/>
          <w:sz w:val="20"/>
          <w:szCs w:val="20"/>
        </w:rPr>
      </w:pPr>
      <w:r>
        <w:rPr>
          <w:spacing w:val="7"/>
          <w:sz w:val="28"/>
          <w:szCs w:val="28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3A7097" w:rsidRDefault="003A7097">
      <w:pPr>
        <w:tabs>
          <w:tab w:val="left" w:pos="0"/>
          <w:tab w:val="left" w:pos="1135"/>
        </w:tabs>
        <w:ind w:firstLine="567"/>
        <w:jc w:val="both"/>
        <w:rPr>
          <w:sz w:val="28"/>
          <w:szCs w:val="28"/>
        </w:rPr>
      </w:pPr>
    </w:p>
    <w:p w:rsidR="003A7097" w:rsidRDefault="004F2698">
      <w:pPr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center"/>
        <w:rPr>
          <w:rFonts w:ascii="Arial" w:hAnsi="Arial"/>
        </w:rPr>
      </w:pPr>
      <w:proofErr w:type="gramStart"/>
      <w:r>
        <w:rPr>
          <w:rFonts w:eastAsia="Calibri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</w:t>
      </w:r>
      <w:proofErr w:type="gramEnd"/>
    </w:p>
    <w:p w:rsidR="003A7097" w:rsidRDefault="003A7097">
      <w:pPr>
        <w:widowControl w:val="0"/>
        <w:tabs>
          <w:tab w:val="left" w:pos="0"/>
        </w:tabs>
        <w:ind w:left="567"/>
        <w:jc w:val="both"/>
        <w:rPr>
          <w:b/>
          <w:sz w:val="28"/>
          <w:szCs w:val="28"/>
        </w:rPr>
      </w:pPr>
    </w:p>
    <w:p w:rsidR="003A7097" w:rsidRDefault="004F2698">
      <w:pPr>
        <w:numPr>
          <w:ilvl w:val="1"/>
          <w:numId w:val="6"/>
        </w:numPr>
        <w:tabs>
          <w:tab w:val="left" w:pos="0"/>
          <w:tab w:val="left" w:pos="1276"/>
          <w:tab w:val="left" w:pos="1495"/>
        </w:tabs>
        <w:ind w:left="0"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pacing w:val="7"/>
          <w:sz w:val="28"/>
          <w:szCs w:val="28"/>
        </w:rPr>
        <w:t xml:space="preserve">Требованиями к порядку осуществления </w:t>
      </w:r>
      <w:proofErr w:type="gramStart"/>
      <w:r>
        <w:rPr>
          <w:rFonts w:eastAsia="Calibri"/>
          <w:spacing w:val="7"/>
          <w:sz w:val="28"/>
          <w:szCs w:val="28"/>
        </w:rPr>
        <w:t>контроля за</w:t>
      </w:r>
      <w:proofErr w:type="gramEnd"/>
      <w:r>
        <w:rPr>
          <w:rFonts w:eastAsia="Calibri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3A7097" w:rsidRDefault="004F2698">
      <w:pPr>
        <w:numPr>
          <w:ilvl w:val="1"/>
          <w:numId w:val="6"/>
        </w:numPr>
        <w:tabs>
          <w:tab w:val="left" w:pos="0"/>
          <w:tab w:val="left" w:pos="1276"/>
          <w:tab w:val="left" w:pos="1495"/>
        </w:tabs>
        <w:ind w:left="0"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eastAsia="Calibri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3A7097" w:rsidRDefault="004F2698">
      <w:pPr>
        <w:numPr>
          <w:ilvl w:val="1"/>
          <w:numId w:val="6"/>
        </w:numPr>
        <w:tabs>
          <w:tab w:val="left" w:pos="0"/>
          <w:tab w:val="left" w:pos="1276"/>
          <w:tab w:val="left" w:pos="1495"/>
        </w:tabs>
        <w:ind w:left="0"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spacing w:val="7"/>
          <w:sz w:val="28"/>
          <w:szCs w:val="28"/>
        </w:rPr>
        <w:t xml:space="preserve"> </w:t>
      </w:r>
      <w:r>
        <w:rPr>
          <w:rFonts w:eastAsia="Calibri"/>
          <w:spacing w:val="7"/>
          <w:sz w:val="28"/>
          <w:szCs w:val="28"/>
        </w:rPr>
        <w:t xml:space="preserve">Должностные лица, осуществляющие текущий </w:t>
      </w:r>
      <w:proofErr w:type="gramStart"/>
      <w:r>
        <w:rPr>
          <w:rFonts w:eastAsia="Calibri"/>
          <w:spacing w:val="7"/>
          <w:sz w:val="28"/>
          <w:szCs w:val="28"/>
        </w:rPr>
        <w:t>контроль за</w:t>
      </w:r>
      <w:proofErr w:type="gramEnd"/>
      <w:r>
        <w:rPr>
          <w:rFonts w:eastAsia="Calibri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A7097" w:rsidRDefault="004F2698">
      <w:pPr>
        <w:numPr>
          <w:ilvl w:val="1"/>
          <w:numId w:val="6"/>
        </w:numPr>
        <w:tabs>
          <w:tab w:val="left" w:pos="0"/>
          <w:tab w:val="left" w:pos="1276"/>
          <w:tab w:val="left" w:pos="1495"/>
        </w:tabs>
        <w:ind w:left="0"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pacing w:val="7"/>
          <w:sz w:val="28"/>
          <w:szCs w:val="28"/>
        </w:rPr>
        <w:t xml:space="preserve">Тщательность осуществления текущего </w:t>
      </w:r>
      <w:proofErr w:type="gramStart"/>
      <w:r>
        <w:rPr>
          <w:rFonts w:eastAsia="Calibri"/>
          <w:spacing w:val="7"/>
          <w:sz w:val="28"/>
          <w:szCs w:val="28"/>
        </w:rPr>
        <w:t>контроля за</w:t>
      </w:r>
      <w:proofErr w:type="gramEnd"/>
      <w:r>
        <w:rPr>
          <w:rFonts w:eastAsia="Calibri"/>
          <w:spacing w:val="7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A7097" w:rsidRDefault="004F2698">
      <w:pPr>
        <w:numPr>
          <w:ilvl w:val="1"/>
          <w:numId w:val="6"/>
        </w:numPr>
        <w:tabs>
          <w:tab w:val="left" w:pos="0"/>
          <w:tab w:val="left" w:pos="1276"/>
          <w:tab w:val="left" w:pos="1443"/>
          <w:tab w:val="left" w:pos="1495"/>
        </w:tabs>
        <w:ind w:left="0"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>
        <w:rPr>
          <w:rFonts w:eastAsia="Calibri"/>
          <w:spacing w:val="7"/>
          <w:sz w:val="28"/>
          <w:szCs w:val="28"/>
        </w:rPr>
        <w:t>контроля за</w:t>
      </w:r>
      <w:proofErr w:type="gramEnd"/>
      <w:r>
        <w:rPr>
          <w:rFonts w:eastAsia="Calibri"/>
          <w:spacing w:val="7"/>
          <w:sz w:val="28"/>
          <w:szCs w:val="28"/>
        </w:rPr>
        <w:t xml:space="preserve"> предоставлением Муниципальной услуги с целью </w:t>
      </w:r>
      <w:r>
        <w:rPr>
          <w:rFonts w:eastAsia="Calibri"/>
          <w:spacing w:val="7"/>
          <w:sz w:val="28"/>
          <w:szCs w:val="28"/>
        </w:rPr>
        <w:lastRenderedPageBreak/>
        <w:t>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A7097" w:rsidRDefault="004F2698">
      <w:pPr>
        <w:numPr>
          <w:ilvl w:val="1"/>
          <w:numId w:val="6"/>
        </w:numPr>
        <w:tabs>
          <w:tab w:val="left" w:pos="0"/>
          <w:tab w:val="left" w:pos="1276"/>
          <w:tab w:val="left" w:pos="1443"/>
          <w:tab w:val="left" w:pos="1495"/>
        </w:tabs>
        <w:ind w:left="0"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spacing w:val="7"/>
          <w:sz w:val="28"/>
          <w:szCs w:val="28"/>
        </w:rPr>
        <w:t xml:space="preserve"> </w:t>
      </w:r>
      <w:r>
        <w:rPr>
          <w:rFonts w:eastAsia="Calibri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>
        <w:rPr>
          <w:rFonts w:eastAsia="Calibri"/>
          <w:spacing w:val="7"/>
          <w:sz w:val="28"/>
          <w:szCs w:val="28"/>
        </w:rPr>
        <w:t>контроля за</w:t>
      </w:r>
      <w:proofErr w:type="gramEnd"/>
      <w:r>
        <w:rPr>
          <w:rFonts w:eastAsia="Calibri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>
        <w:rPr>
          <w:rFonts w:eastAsia="Calibri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eastAsia="Calibri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A7097" w:rsidRDefault="004F2698">
      <w:pPr>
        <w:numPr>
          <w:ilvl w:val="1"/>
          <w:numId w:val="6"/>
        </w:numPr>
        <w:tabs>
          <w:tab w:val="left" w:pos="0"/>
          <w:tab w:val="left" w:pos="1276"/>
          <w:tab w:val="left" w:pos="1443"/>
          <w:tab w:val="left" w:pos="1495"/>
        </w:tabs>
        <w:ind w:left="0" w:firstLine="567"/>
        <w:contextualSpacing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eastAsia="Calibri"/>
          <w:spacing w:val="7"/>
          <w:sz w:val="28"/>
          <w:szCs w:val="28"/>
        </w:rPr>
        <w:t>Контроль за</w:t>
      </w:r>
      <w:proofErr w:type="gramEnd"/>
      <w:r>
        <w:rPr>
          <w:rFonts w:eastAsia="Calibri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A7097" w:rsidRDefault="003A7097">
      <w:pPr>
        <w:jc w:val="center"/>
        <w:outlineLvl w:val="0"/>
        <w:rPr>
          <w:bCs/>
          <w:sz w:val="28"/>
          <w:szCs w:val="28"/>
        </w:rPr>
      </w:pPr>
    </w:p>
    <w:p w:rsidR="003A7097" w:rsidRDefault="004F2698">
      <w:pPr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Досудебный (внесудебный) порядок </w:t>
      </w:r>
    </w:p>
    <w:p w:rsidR="003A7097" w:rsidRDefault="004F2698">
      <w:pPr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A7097" w:rsidRDefault="003A7097">
      <w:pPr>
        <w:ind w:firstLine="567"/>
        <w:jc w:val="both"/>
        <w:rPr>
          <w:bCs/>
          <w:sz w:val="28"/>
          <w:szCs w:val="28"/>
        </w:rPr>
      </w:pP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 Заявители имеют право на обжалование решений и действий (бездействия) администрации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 Заявитель может обратиться с жалобой, в том числе в следующих случаях: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срока предоставления муниципальной услуги;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услуги;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услуги, у заявителя;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  <w:proofErr w:type="gramEnd"/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  <w:proofErr w:type="gramEnd"/>
    </w:p>
    <w:p w:rsidR="003A7097" w:rsidRDefault="004F2698">
      <w:pPr>
        <w:ind w:firstLine="567"/>
        <w:jc w:val="both"/>
      </w:pPr>
      <w:proofErr w:type="gramStart"/>
      <w:r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>
        <w:r>
          <w:rPr>
            <w:rStyle w:val="ListLabel10"/>
          </w:rPr>
          <w:t>пунктом 4 части 1 статьи 7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 Заявители имеют право на получение информации, необходимой для обоснования и рассмотрения жалобы.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 Оснований для отказа в рассмотрении жалобы не имеется.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 Основанием для начала процедуры досудебного (внесудебного) обжалования является поступившая жалоба.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 Жалоба должна содержать: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7097" w:rsidRDefault="004F2698">
      <w:pPr>
        <w:ind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30.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 По результатам рассмотрения жалобы лицом, уполномоченным на ее рассмотрение, принимается одно из следующих решений: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Верхнехавского</w:t>
      </w:r>
      <w:proofErr w:type="spellEnd"/>
      <w:r>
        <w:rPr>
          <w:bCs/>
          <w:sz w:val="28"/>
          <w:szCs w:val="28"/>
        </w:rPr>
        <w:t xml:space="preserve"> муниципального района;</w:t>
      </w:r>
      <w:proofErr w:type="gramEnd"/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удовлетворении жалобы отказывается.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proofErr w:type="gramStart"/>
      <w:r>
        <w:rPr>
          <w:bCs/>
          <w:sz w:val="28"/>
          <w:szCs w:val="28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33. </w:t>
      </w:r>
      <w:r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если обжалуемые действия являются правомерными.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34. Должностное лицо или орган, уполномоченные на рассмотрение жалобы, оставляют жалобу без ответа в следующих случаях: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A7097" w:rsidRDefault="004F26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A7097" w:rsidRDefault="004F2698">
      <w:pPr>
        <w:ind w:firstLine="567"/>
        <w:jc w:val="both"/>
      </w:pPr>
      <w:r>
        <w:rPr>
          <w:bCs/>
          <w:sz w:val="28"/>
          <w:szCs w:val="28"/>
        </w:rPr>
        <w:t xml:space="preserve">35. Не позднее дня, следующего за днем принятия решения, указанного в </w:t>
      </w:r>
      <w:hyperlink w:anchor="Par49">
        <w:r>
          <w:rPr>
            <w:rStyle w:val="ListLabel10"/>
          </w:rPr>
          <w:t>пункте 31</w:t>
        </w:r>
      </w:hyperlink>
      <w:r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36. </w:t>
      </w:r>
      <w:proofErr w:type="gramStart"/>
      <w:r>
        <w:rPr>
          <w:bCs/>
          <w:sz w:val="28"/>
          <w:szCs w:val="28"/>
        </w:rPr>
        <w:t>В случае признания жалобы</w:t>
      </w:r>
      <w:r w:rsidR="003A11A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подлежащей удовлетворению</w:t>
      </w:r>
      <w:r w:rsidR="003A11A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ответе заявителю, указанном в пункте 36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3A7097" w:rsidRDefault="004F2698">
      <w:pPr>
        <w:ind w:firstLine="567"/>
        <w:jc w:val="both"/>
      </w:pPr>
      <w:r>
        <w:rPr>
          <w:bCs/>
          <w:sz w:val="28"/>
          <w:szCs w:val="28"/>
        </w:rPr>
        <w:t>37. В случае признания жалобы</w:t>
      </w:r>
      <w:r w:rsidR="003A11A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 подлежащей удовлетворению</w:t>
      </w:r>
      <w:r w:rsidR="003A11A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ответе заявителю, указанном в </w:t>
      </w:r>
      <w:hyperlink w:anchor="Par54">
        <w:r>
          <w:rPr>
            <w:rStyle w:val="ListLabel10"/>
          </w:rPr>
          <w:t>пункте 36</w:t>
        </w:r>
      </w:hyperlink>
      <w:r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7097" w:rsidRDefault="004F269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38. В случае установления в ходе или по результатам </w:t>
      </w:r>
      <w:proofErr w:type="gramStart"/>
      <w:r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A7097" w:rsidRDefault="003A7097">
      <w:pPr>
        <w:ind w:firstLine="567"/>
        <w:jc w:val="both"/>
        <w:rPr>
          <w:sz w:val="28"/>
          <w:szCs w:val="28"/>
        </w:rPr>
      </w:pPr>
      <w:bookmarkStart w:id="7" w:name="_GoBack1"/>
      <w:bookmarkEnd w:id="7"/>
    </w:p>
    <w:p w:rsidR="003A7097" w:rsidRDefault="004F2698">
      <w:pPr>
        <w:keepNext/>
        <w:keepLines/>
        <w:widowControl w:val="0"/>
        <w:jc w:val="center"/>
        <w:outlineLvl w:val="1"/>
        <w:rPr>
          <w:rFonts w:ascii="Cambria" w:eastAsia="Cambria" w:hAnsi="Cambria" w:cs="Cambria"/>
          <w:b/>
          <w:bCs/>
          <w:color w:val="4F81BD"/>
          <w:sz w:val="26"/>
          <w:szCs w:val="26"/>
          <w:lang w:bidi="ru-RU"/>
        </w:rPr>
      </w:pPr>
      <w:r>
        <w:rPr>
          <w:rFonts w:eastAsia="Cambria"/>
          <w:b/>
          <w:bCs/>
          <w:color w:val="000000"/>
          <w:sz w:val="28"/>
          <w:szCs w:val="28"/>
          <w:lang w:bidi="ru-RU"/>
        </w:rPr>
        <w:t>Перечень нормативных правовых актов, регулирующих порядок</w:t>
      </w:r>
    </w:p>
    <w:p w:rsidR="003A7097" w:rsidRDefault="004F2698">
      <w:pPr>
        <w:keepNext/>
        <w:keepLines/>
        <w:widowControl w:val="0"/>
        <w:jc w:val="center"/>
        <w:outlineLvl w:val="1"/>
        <w:rPr>
          <w:rFonts w:ascii="Cambria" w:eastAsia="Cambria" w:hAnsi="Cambria" w:cs="Cambria"/>
          <w:b/>
          <w:bCs/>
          <w:color w:val="4F81BD"/>
          <w:sz w:val="26"/>
          <w:szCs w:val="26"/>
          <w:lang w:bidi="ru-RU"/>
        </w:rPr>
      </w:pPr>
      <w:r>
        <w:rPr>
          <w:rFonts w:eastAsia="Cambria"/>
          <w:b/>
          <w:bCs/>
          <w:color w:val="000000"/>
          <w:sz w:val="28"/>
          <w:szCs w:val="28"/>
          <w:lang w:bidi="ru-RU"/>
        </w:rPr>
        <w:t>досудебного (внесудебного) обжалования действий</w:t>
      </w:r>
    </w:p>
    <w:p w:rsidR="003A7097" w:rsidRDefault="004F2698">
      <w:pPr>
        <w:keepNext/>
        <w:keepLines/>
        <w:widowControl w:val="0"/>
        <w:jc w:val="center"/>
        <w:outlineLvl w:val="1"/>
        <w:rPr>
          <w:rFonts w:ascii="Cambria" w:eastAsia="Cambria" w:hAnsi="Cambria" w:cs="Cambria"/>
          <w:b/>
          <w:bCs/>
          <w:color w:val="4F81BD"/>
          <w:sz w:val="26"/>
          <w:szCs w:val="26"/>
          <w:lang w:bidi="ru-RU"/>
        </w:rPr>
      </w:pPr>
      <w:r>
        <w:rPr>
          <w:rFonts w:eastAsia="Cambria"/>
          <w:b/>
          <w:bCs/>
          <w:color w:val="000000"/>
          <w:sz w:val="28"/>
          <w:szCs w:val="28"/>
          <w:lang w:bidi="ru-RU"/>
        </w:rPr>
        <w:t>(бездействия) и (или) решений, принятых (осуществленных)</w:t>
      </w:r>
    </w:p>
    <w:p w:rsidR="003A7097" w:rsidRDefault="004F2698">
      <w:pPr>
        <w:keepNext/>
        <w:keepLines/>
        <w:widowControl w:val="0"/>
        <w:jc w:val="center"/>
        <w:outlineLvl w:val="1"/>
        <w:rPr>
          <w:rFonts w:ascii="Cambria" w:eastAsia="Cambria" w:hAnsi="Cambria" w:cs="Cambria"/>
          <w:b/>
          <w:bCs/>
          <w:color w:val="4F81BD"/>
          <w:sz w:val="26"/>
          <w:szCs w:val="26"/>
          <w:lang w:bidi="ru-RU"/>
        </w:rPr>
      </w:pPr>
      <w:r>
        <w:rPr>
          <w:rFonts w:eastAsia="Cambria"/>
          <w:b/>
          <w:bCs/>
          <w:color w:val="000000"/>
          <w:sz w:val="28"/>
          <w:szCs w:val="28"/>
          <w:lang w:bidi="ru-RU"/>
        </w:rPr>
        <w:t>в ходе предоставления муниципальной услуги</w:t>
      </w:r>
    </w:p>
    <w:p w:rsidR="003A7097" w:rsidRDefault="003A7097">
      <w:pPr>
        <w:ind w:firstLine="567"/>
        <w:jc w:val="both"/>
        <w:rPr>
          <w:color w:val="000000"/>
          <w:sz w:val="28"/>
          <w:szCs w:val="28"/>
        </w:rPr>
      </w:pP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39.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A7097" w:rsidRDefault="004F2698">
      <w:pPr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Федеральным законом N 210-ФЗ;</w:t>
      </w:r>
    </w:p>
    <w:p w:rsidR="003A7097" w:rsidRDefault="004F2698">
      <w:pPr>
        <w:tabs>
          <w:tab w:val="left" w:pos="0"/>
        </w:tabs>
        <w:ind w:firstLine="567"/>
        <w:jc w:val="both"/>
        <w:rPr>
          <w:rFonts w:ascii="Arial" w:hAnsi="Arial"/>
        </w:rPr>
      </w:pPr>
      <w:r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spacing w:val="7"/>
          <w:sz w:val="28"/>
          <w:szCs w:val="28"/>
        </w:rPr>
        <w:t>.</w:t>
      </w:r>
    </w:p>
    <w:p w:rsidR="003A7097" w:rsidRDefault="003A7097">
      <w:pPr>
        <w:tabs>
          <w:tab w:val="left" w:pos="0"/>
        </w:tabs>
        <w:ind w:firstLine="567"/>
        <w:jc w:val="both"/>
        <w:rPr>
          <w:spacing w:val="7"/>
          <w:sz w:val="28"/>
          <w:szCs w:val="28"/>
        </w:rPr>
      </w:pPr>
    </w:p>
    <w:p w:rsidR="003A7097" w:rsidRDefault="003A7097">
      <w:pPr>
        <w:tabs>
          <w:tab w:val="left" w:pos="0"/>
        </w:tabs>
        <w:ind w:firstLine="567"/>
        <w:jc w:val="both"/>
        <w:rPr>
          <w:spacing w:val="7"/>
          <w:sz w:val="28"/>
          <w:szCs w:val="28"/>
        </w:rPr>
      </w:pPr>
    </w:p>
    <w:p w:rsidR="003A7097" w:rsidRDefault="003A7097">
      <w:pPr>
        <w:spacing w:after="280"/>
        <w:ind w:firstLine="709"/>
        <w:jc w:val="both"/>
        <w:rPr>
          <w:spacing w:val="7"/>
          <w:sz w:val="28"/>
          <w:szCs w:val="28"/>
        </w:rPr>
      </w:pP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Приложение № 1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 xml:space="preserve">к настоящему 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Административному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регламенту</w:t>
      </w:r>
    </w:p>
    <w:p w:rsidR="003A7097" w:rsidRDefault="003A7097">
      <w:pPr>
        <w:jc w:val="right"/>
        <w:rPr>
          <w:rFonts w:eastAsia="Calibri"/>
          <w:sz w:val="28"/>
          <w:szCs w:val="28"/>
          <w:lang w:eastAsia="ru-RU" w:bidi="ru-RU"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Уведомление о планируемом сносе объекта капитального строительства</w:t>
      </w:r>
    </w:p>
    <w:p w:rsidR="003A7097" w:rsidRDefault="003A7097">
      <w:pPr>
        <w:rPr>
          <w:rFonts w:eastAsia="Calibri"/>
          <w:b/>
          <w:bCs/>
          <w:sz w:val="28"/>
          <w:szCs w:val="28"/>
        </w:rPr>
      </w:pPr>
    </w:p>
    <w:p w:rsidR="003A7097" w:rsidRDefault="003A7097">
      <w:pPr>
        <w:rPr>
          <w:rFonts w:eastAsia="Calibri"/>
          <w:b/>
          <w:bCs/>
          <w:sz w:val="28"/>
          <w:szCs w:val="28"/>
        </w:rPr>
      </w:pPr>
    </w:p>
    <w:tbl>
      <w:tblPr>
        <w:tblW w:w="3374" w:type="dxa"/>
        <w:jc w:val="right"/>
        <w:tblCellMar>
          <w:left w:w="28" w:type="dxa"/>
          <w:right w:w="28" w:type="dxa"/>
        </w:tblCellMar>
        <w:tblLook w:val="0000"/>
      </w:tblPr>
      <w:tblGrid>
        <w:gridCol w:w="227"/>
        <w:gridCol w:w="396"/>
        <w:gridCol w:w="255"/>
        <w:gridCol w:w="1361"/>
        <w:gridCol w:w="398"/>
        <w:gridCol w:w="396"/>
        <w:gridCol w:w="341"/>
      </w:tblGrid>
      <w:tr w:rsidR="003A7097">
        <w:trPr>
          <w:jc w:val="right"/>
        </w:trPr>
        <w:tc>
          <w:tcPr>
            <w:tcW w:w="226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3A7097" w:rsidRDefault="003A7097">
      <w:pPr>
        <w:rPr>
          <w:rFonts w:eastAsia="Calibri"/>
          <w:sz w:val="28"/>
          <w:szCs w:val="28"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A7097" w:rsidRDefault="004F26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3A7097" w:rsidRDefault="004F2698">
      <w:pPr>
        <w:tabs>
          <w:tab w:val="left" w:pos="5175"/>
        </w:tabs>
        <w:rPr>
          <w:rFonts w:eastAsia="Calibri"/>
          <w:sz w:val="28"/>
          <w:szCs w:val="28"/>
        </w:rPr>
      </w:pPr>
      <w:r>
        <w:rPr>
          <w:rFonts w:eastAsia="Calibri"/>
        </w:rPr>
        <w:tab/>
      </w:r>
    </w:p>
    <w:p w:rsidR="003A7097" w:rsidRDefault="003A7097">
      <w:pPr>
        <w:rPr>
          <w:rFonts w:eastAsia="Calibri"/>
          <w:b/>
          <w:bCs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1. Сведения о застройщике, техническом заказчике</w:t>
      </w:r>
    </w:p>
    <w:p w:rsidR="003A7097" w:rsidRDefault="003A7097">
      <w:pPr>
        <w:rPr>
          <w:rFonts w:eastAsia="Calibri"/>
          <w:b/>
          <w:bCs/>
        </w:rPr>
      </w:pPr>
    </w:p>
    <w:p w:rsidR="003A7097" w:rsidRDefault="003A7097">
      <w:pPr>
        <w:rPr>
          <w:rFonts w:eastAsia="Calibri"/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70"/>
        <w:gridCol w:w="3488"/>
        <w:gridCol w:w="5152"/>
      </w:tblGrid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1.1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Сведения о физическом лице,</w:t>
            </w:r>
            <w:r>
              <w:rPr>
                <w:rFonts w:eastAsia="Calibri"/>
                <w:sz w:val="20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lastRenderedPageBreak/>
              <w:t>1.1.1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Фамилия, имя, отчество (при наличии)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1.1.2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Место жительства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1.1.3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Реквизиты документа, удостоверяющего личность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1.2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Сведения о юридическом лице,</w:t>
            </w:r>
            <w:r>
              <w:rPr>
                <w:rFonts w:eastAsia="Calibri"/>
                <w:sz w:val="20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1.2.1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Наименование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1.2.2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Место нахождения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1.2.3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Государственный регистрационный номер записи</w:t>
            </w:r>
            <w:r>
              <w:rPr>
                <w:rFonts w:eastAsia="Calibri"/>
                <w:sz w:val="20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1.2.4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Идентификационный номер налогоплательщика,</w:t>
            </w:r>
            <w:r>
              <w:rPr>
                <w:rFonts w:eastAsia="Calibri"/>
                <w:sz w:val="20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</w:tbl>
    <w:p w:rsidR="003A7097" w:rsidRDefault="003A7097">
      <w:pPr>
        <w:rPr>
          <w:rFonts w:eastAsia="Calibri"/>
          <w:b/>
          <w:bCs/>
        </w:rPr>
      </w:pPr>
    </w:p>
    <w:p w:rsidR="003A7097" w:rsidRDefault="003A7097">
      <w:pPr>
        <w:rPr>
          <w:rFonts w:eastAsia="Calibri"/>
          <w:b/>
          <w:bCs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 Сведения о земельном участке</w:t>
      </w:r>
    </w:p>
    <w:p w:rsidR="003A7097" w:rsidRDefault="003A7097">
      <w:pPr>
        <w:rPr>
          <w:rFonts w:eastAsia="Calibri"/>
          <w:b/>
          <w:bCs/>
        </w:rPr>
      </w:pPr>
    </w:p>
    <w:p w:rsidR="003A7097" w:rsidRDefault="003A7097">
      <w:pPr>
        <w:rPr>
          <w:rFonts w:eastAsia="Calibri"/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70"/>
        <w:gridCol w:w="3488"/>
        <w:gridCol w:w="5152"/>
      </w:tblGrid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2.1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Кадастровый номер земельного участка (при наличии)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2.2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Адрес или описание местоположения земельного участка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2.3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Сведения о праве застройщика</w:t>
            </w:r>
            <w:r>
              <w:rPr>
                <w:rFonts w:eastAsia="Calibri"/>
                <w:sz w:val="20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2.4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rFonts w:eastAsia="Calibri"/>
              </w:rPr>
            </w:pPr>
          </w:p>
        </w:tc>
      </w:tr>
    </w:tbl>
    <w:p w:rsidR="003A7097" w:rsidRDefault="003A7097">
      <w:pPr>
        <w:jc w:val="center"/>
        <w:rPr>
          <w:rFonts w:eastAsia="Calibri"/>
        </w:rPr>
      </w:pPr>
    </w:p>
    <w:p w:rsidR="003A7097" w:rsidRDefault="003A7097">
      <w:pPr>
        <w:jc w:val="center"/>
        <w:rPr>
          <w:rFonts w:eastAsia="Calibri"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Сведения об объекте капитального строительства, подлежащем сносу</w:t>
      </w:r>
    </w:p>
    <w:p w:rsidR="003A7097" w:rsidRDefault="003A7097">
      <w:pPr>
        <w:rPr>
          <w:rFonts w:eastAsia="Calibri"/>
          <w:b/>
          <w:bCs/>
        </w:rPr>
      </w:pPr>
    </w:p>
    <w:p w:rsidR="003A7097" w:rsidRDefault="003A7097">
      <w:pPr>
        <w:rPr>
          <w:rFonts w:eastAsia="Calibri"/>
          <w:b/>
          <w:bCs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70"/>
        <w:gridCol w:w="3488"/>
        <w:gridCol w:w="5152"/>
      </w:tblGrid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3.1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3.2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Сведения о праве застройщика</w:t>
            </w:r>
            <w:r>
              <w:rPr>
                <w:rFonts w:eastAsia="Calibri"/>
                <w:sz w:val="20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3.3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rPr>
                <w:rFonts w:eastAsia="Calibri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3.4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0"/>
              </w:rPr>
              <w:t>Сведения о решении суда или органа местного самоуправления</w:t>
            </w:r>
            <w:r>
              <w:rPr>
                <w:rFonts w:eastAsia="Calibri"/>
                <w:sz w:val="20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</w:t>
            </w:r>
            <w:r>
              <w:rPr>
                <w:rFonts w:eastAsia="Calibri"/>
                <w:sz w:val="20"/>
              </w:rPr>
              <w:lastRenderedPageBreak/>
              <w:t xml:space="preserve">Федерации (при наличии </w:t>
            </w:r>
            <w:proofErr w:type="gramStart"/>
            <w:r>
              <w:rPr>
                <w:rFonts w:eastAsia="Calibri"/>
                <w:sz w:val="20"/>
              </w:rPr>
              <w:t>таких</w:t>
            </w:r>
            <w:proofErr w:type="gramEnd"/>
            <w:r>
              <w:rPr>
                <w:rFonts w:eastAsia="Calibri"/>
                <w:sz w:val="20"/>
              </w:rPr>
              <w:t xml:space="preserve"> решения либо обязательства)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rPr>
                <w:rFonts w:eastAsia="Calibri"/>
              </w:rPr>
            </w:pPr>
          </w:p>
        </w:tc>
      </w:tr>
    </w:tbl>
    <w:p w:rsidR="003A7097" w:rsidRDefault="003A7097">
      <w:pPr>
        <w:rPr>
          <w:rFonts w:eastAsia="Calibri"/>
          <w:sz w:val="28"/>
          <w:szCs w:val="28"/>
        </w:rPr>
      </w:pPr>
    </w:p>
    <w:p w:rsidR="003A7097" w:rsidRDefault="004F2698">
      <w:pPr>
        <w:spacing w:before="240"/>
        <w:rPr>
          <w:rFonts w:ascii="Arial" w:hAnsi="Arial"/>
        </w:rPr>
      </w:pPr>
      <w:r>
        <w:t xml:space="preserve">Почтовый адрес и (или) адрес электронной почты для связи:  </w:t>
      </w:r>
    </w:p>
    <w:p w:rsidR="003A7097" w:rsidRDefault="003A7097">
      <w:pPr>
        <w:pBdr>
          <w:top w:val="single" w:sz="4" w:space="1" w:color="000000"/>
        </w:pBdr>
        <w:ind w:left="6341"/>
        <w:rPr>
          <w:sz w:val="2"/>
          <w:szCs w:val="2"/>
        </w:rPr>
      </w:pPr>
    </w:p>
    <w:p w:rsidR="003A7097" w:rsidRDefault="003A7097">
      <w:pPr>
        <w:rPr>
          <w:sz w:val="2"/>
          <w:szCs w:val="2"/>
        </w:rPr>
      </w:pPr>
    </w:p>
    <w:p w:rsidR="003A7097" w:rsidRDefault="003A7097">
      <w:pPr>
        <w:pBdr>
          <w:top w:val="single" w:sz="4" w:space="1" w:color="000000"/>
        </w:pBdr>
        <w:spacing w:after="240"/>
        <w:rPr>
          <w:sz w:val="2"/>
          <w:szCs w:val="2"/>
        </w:rPr>
      </w:pPr>
    </w:p>
    <w:p w:rsidR="003A7097" w:rsidRDefault="004F2698">
      <w:pPr>
        <w:rPr>
          <w:rFonts w:ascii="Arial" w:hAnsi="Arial"/>
        </w:rPr>
      </w:pPr>
      <w:r>
        <w:t xml:space="preserve">Настоящим уведомлением я  </w:t>
      </w:r>
    </w:p>
    <w:p w:rsidR="003A7097" w:rsidRDefault="003A7097">
      <w:pPr>
        <w:pBdr>
          <w:top w:val="single" w:sz="4" w:space="1" w:color="000000"/>
        </w:pBdr>
        <w:ind w:left="3011"/>
        <w:rPr>
          <w:sz w:val="2"/>
          <w:szCs w:val="2"/>
        </w:rPr>
      </w:pPr>
    </w:p>
    <w:p w:rsidR="003A7097" w:rsidRDefault="003A7097">
      <w:pPr>
        <w:rPr>
          <w:sz w:val="2"/>
          <w:szCs w:val="2"/>
        </w:rPr>
      </w:pPr>
    </w:p>
    <w:p w:rsidR="003A7097" w:rsidRDefault="004F2698">
      <w:pPr>
        <w:pBdr>
          <w:top w:val="single" w:sz="4" w:space="1" w:color="000000"/>
        </w:pBdr>
        <w:jc w:val="center"/>
        <w:rPr>
          <w:rFonts w:ascii="Arial" w:hAnsi="Arial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3A7097" w:rsidRDefault="004F2698">
      <w:pPr>
        <w:spacing w:after="240"/>
        <w:jc w:val="both"/>
        <w:rPr>
          <w:rFonts w:ascii="Arial" w:hAnsi="Arial"/>
        </w:rPr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CellMar>
          <w:left w:w="28" w:type="dxa"/>
          <w:right w:w="28" w:type="dxa"/>
        </w:tblCellMar>
        <w:tblLook w:val="0000"/>
      </w:tblPr>
      <w:tblGrid>
        <w:gridCol w:w="4075"/>
        <w:gridCol w:w="229"/>
        <w:gridCol w:w="1755"/>
        <w:gridCol w:w="226"/>
        <w:gridCol w:w="3978"/>
      </w:tblGrid>
      <w:tr w:rsidR="003A7097">
        <w:tc>
          <w:tcPr>
            <w:tcW w:w="40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9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</w:tr>
      <w:tr w:rsidR="003A7097">
        <w:tc>
          <w:tcPr>
            <w:tcW w:w="4075" w:type="dxa"/>
            <w:tcBorders>
              <w:top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9" w:type="dxa"/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6" w:type="dxa"/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A7097" w:rsidRDefault="004F2698">
      <w:pPr>
        <w:spacing w:before="240" w:after="240"/>
        <w:ind w:right="7505"/>
        <w:jc w:val="center"/>
        <w:rPr>
          <w:rFonts w:ascii="Arial" w:hAnsi="Arial"/>
        </w:rPr>
      </w:pPr>
      <w:r>
        <w:rPr>
          <w:sz w:val="20"/>
          <w:szCs w:val="20"/>
        </w:rPr>
        <w:t>М.П.</w:t>
      </w:r>
      <w:r>
        <w:rPr>
          <w:sz w:val="20"/>
          <w:szCs w:val="20"/>
        </w:rPr>
        <w:br/>
        <w:t>(при наличии)</w:t>
      </w:r>
    </w:p>
    <w:p w:rsidR="003A7097" w:rsidRDefault="004F2698">
      <w:pPr>
        <w:rPr>
          <w:rFonts w:ascii="Arial" w:hAnsi="Arial"/>
        </w:rPr>
      </w:pPr>
      <w:r>
        <w:t xml:space="preserve">К настоящему уведомлению прилагаются:  </w:t>
      </w:r>
    </w:p>
    <w:p w:rsidR="003A7097" w:rsidRDefault="003A7097">
      <w:pPr>
        <w:pBdr>
          <w:top w:val="single" w:sz="4" w:space="1" w:color="000000"/>
        </w:pBdr>
        <w:ind w:left="4468"/>
        <w:rPr>
          <w:sz w:val="2"/>
          <w:szCs w:val="2"/>
        </w:rPr>
      </w:pPr>
    </w:p>
    <w:p w:rsidR="003A7097" w:rsidRDefault="003A7097">
      <w:pPr>
        <w:rPr>
          <w:sz w:val="2"/>
          <w:szCs w:val="2"/>
        </w:rPr>
      </w:pPr>
    </w:p>
    <w:p w:rsidR="003A7097" w:rsidRDefault="003A7097">
      <w:pPr>
        <w:pBdr>
          <w:top w:val="single" w:sz="4" w:space="1" w:color="000000"/>
        </w:pBdr>
        <w:rPr>
          <w:sz w:val="2"/>
          <w:szCs w:val="2"/>
        </w:rPr>
      </w:pPr>
    </w:p>
    <w:p w:rsidR="003A7097" w:rsidRDefault="003A7097">
      <w:pPr>
        <w:rPr>
          <w:sz w:val="2"/>
          <w:szCs w:val="2"/>
        </w:rPr>
      </w:pPr>
    </w:p>
    <w:p w:rsidR="003A7097" w:rsidRDefault="004F2698">
      <w:pPr>
        <w:pBdr>
          <w:top w:val="single" w:sz="4" w:space="1" w:color="000000"/>
        </w:pBdr>
        <w:jc w:val="both"/>
        <w:rPr>
          <w:rFonts w:ascii="Arial" w:hAnsi="Arial"/>
        </w:rPr>
      </w:pPr>
      <w:proofErr w:type="gramStart"/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3A7097" w:rsidRDefault="003A7097">
      <w:pPr>
        <w:spacing w:after="200" w:line="276" w:lineRule="auto"/>
        <w:rPr>
          <w:sz w:val="20"/>
          <w:szCs w:val="20"/>
        </w:rPr>
      </w:pPr>
    </w:p>
    <w:p w:rsidR="003A7097" w:rsidRDefault="003A7097">
      <w:pPr>
        <w:spacing w:after="200" w:line="276" w:lineRule="auto"/>
      </w:pPr>
    </w:p>
    <w:p w:rsidR="003A7097" w:rsidRDefault="003A7097">
      <w:pPr>
        <w:spacing w:after="200" w:line="276" w:lineRule="auto"/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Способ получения результата услуги:</w:t>
      </w:r>
      <w:r>
        <w:rPr>
          <w:rFonts w:eastAsia="Calibri"/>
          <w:sz w:val="28"/>
          <w:szCs w:val="28"/>
        </w:rPr>
        <w:t xml:space="preserve"> 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адрес электронной почты: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нет; 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МФЦ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нет; 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Администрации: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нет;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использованием личного кабинета на Едином портале (в случае подачи заявления через личный кабинет на Едином портале либо Региональном портале):   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нет;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посредством почтового отправления: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нет.</w:t>
      </w:r>
    </w:p>
    <w:p w:rsidR="003A7097" w:rsidRDefault="003A7097">
      <w:pPr>
        <w:rPr>
          <w:rFonts w:eastAsia="Calibri"/>
          <w:color w:val="FF0000"/>
        </w:rPr>
      </w:pPr>
    </w:p>
    <w:p w:rsidR="003A7097" w:rsidRDefault="003A7097">
      <w:pPr>
        <w:rPr>
          <w:rFonts w:eastAsia="Calibri"/>
          <w:color w:val="FF0000"/>
        </w:rPr>
      </w:pPr>
    </w:p>
    <w:p w:rsidR="003A7097" w:rsidRDefault="003A7097">
      <w:pPr>
        <w:spacing w:after="200" w:line="276" w:lineRule="auto"/>
      </w:pP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Приложение № 2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 xml:space="preserve">к настоящему 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Административному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регламенту</w:t>
      </w:r>
    </w:p>
    <w:p w:rsidR="003A7097" w:rsidRDefault="003A7097">
      <w:pPr>
        <w:jc w:val="right"/>
        <w:rPr>
          <w:rFonts w:eastAsia="Calibri"/>
          <w:sz w:val="28"/>
          <w:szCs w:val="28"/>
          <w:lang w:eastAsia="ru-RU" w:bidi="ru-RU"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Уведомление о завершении сноса объекта капитального строительства</w:t>
      </w:r>
    </w:p>
    <w:p w:rsidR="003A7097" w:rsidRDefault="003A7097">
      <w:pPr>
        <w:rPr>
          <w:rFonts w:eastAsia="Calibri"/>
          <w:b/>
          <w:bCs/>
          <w:sz w:val="28"/>
          <w:szCs w:val="28"/>
        </w:rPr>
      </w:pPr>
    </w:p>
    <w:p w:rsidR="003A7097" w:rsidRDefault="003A7097">
      <w:pPr>
        <w:rPr>
          <w:rFonts w:eastAsia="Calibri"/>
          <w:b/>
          <w:bCs/>
          <w:sz w:val="28"/>
          <w:szCs w:val="28"/>
        </w:rPr>
      </w:pPr>
    </w:p>
    <w:tbl>
      <w:tblPr>
        <w:tblW w:w="3374" w:type="dxa"/>
        <w:jc w:val="right"/>
        <w:tblCellMar>
          <w:left w:w="28" w:type="dxa"/>
          <w:right w:w="28" w:type="dxa"/>
        </w:tblCellMar>
        <w:tblLook w:val="0000"/>
      </w:tblPr>
      <w:tblGrid>
        <w:gridCol w:w="227"/>
        <w:gridCol w:w="396"/>
        <w:gridCol w:w="255"/>
        <w:gridCol w:w="1361"/>
        <w:gridCol w:w="398"/>
        <w:gridCol w:w="396"/>
        <w:gridCol w:w="341"/>
      </w:tblGrid>
      <w:tr w:rsidR="003A7097">
        <w:trPr>
          <w:jc w:val="right"/>
        </w:trPr>
        <w:tc>
          <w:tcPr>
            <w:tcW w:w="226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3A7097" w:rsidRDefault="003A7097">
      <w:pPr>
        <w:rPr>
          <w:rFonts w:eastAsia="Calibri"/>
          <w:sz w:val="28"/>
          <w:szCs w:val="28"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3A7097" w:rsidRDefault="004F26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0"/>
          <w:szCs w:val="20"/>
        </w:rPr>
        <w:t>(наименование органа местного самоуправления по месту нахождения объекта капитального строительства)</w:t>
      </w:r>
    </w:p>
    <w:p w:rsidR="003A7097" w:rsidRDefault="003A7097">
      <w:pPr>
        <w:rPr>
          <w:rFonts w:eastAsia="Calibri"/>
          <w:sz w:val="20"/>
          <w:szCs w:val="20"/>
        </w:rPr>
      </w:pPr>
    </w:p>
    <w:p w:rsidR="003A7097" w:rsidRDefault="003A7097">
      <w:pPr>
        <w:rPr>
          <w:rFonts w:eastAsia="Calibri"/>
          <w:sz w:val="28"/>
          <w:szCs w:val="28"/>
        </w:rPr>
      </w:pPr>
    </w:p>
    <w:p w:rsidR="003A7097" w:rsidRDefault="004F2698">
      <w:pPr>
        <w:spacing w:after="240"/>
        <w:rPr>
          <w:rFonts w:ascii="Arial" w:hAnsi="Arial"/>
        </w:rPr>
      </w:pPr>
      <w:r>
        <w:rPr>
          <w:b/>
          <w:bCs/>
          <w:sz w:val="28"/>
          <w:szCs w:val="28"/>
        </w:rPr>
        <w:t>1. Сведения о застройщике, техническом заказчике</w:t>
      </w:r>
    </w:p>
    <w:p w:rsidR="003A7097" w:rsidRDefault="003A7097">
      <w:pPr>
        <w:spacing w:after="240"/>
        <w:rPr>
          <w:b/>
          <w:bCs/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70"/>
        <w:gridCol w:w="3488"/>
        <w:gridCol w:w="5152"/>
      </w:tblGrid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Сведения о физическом лице,</w:t>
            </w:r>
            <w:r>
              <w:rPr>
                <w:sz w:val="20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Фамилия, имя, отчество (при наличии)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Место жительства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Реквизиты документа, удостоверяющего личность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Сведения о юридическом лице,</w:t>
            </w:r>
            <w:r>
              <w:rPr>
                <w:sz w:val="20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Место нахождения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Государственный регистрационный номер записи</w:t>
            </w:r>
            <w:r>
              <w:rPr>
                <w:sz w:val="20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Идентификационный номер налогоплательщика,</w:t>
            </w:r>
            <w:r>
              <w:rPr>
                <w:sz w:val="20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</w:tbl>
    <w:p w:rsidR="003A7097" w:rsidRDefault="004F2698">
      <w:pPr>
        <w:spacing w:before="240" w:after="240"/>
        <w:rPr>
          <w:rFonts w:ascii="Arial" w:hAnsi="Arial"/>
        </w:rPr>
      </w:pPr>
      <w:r>
        <w:rPr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770"/>
        <w:gridCol w:w="3488"/>
        <w:gridCol w:w="5152"/>
      </w:tblGrid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Кадастровый номер земельного участка (при наличии)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Адрес или описание местоположения земельного участка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Сведения о праве застройщика</w:t>
            </w:r>
            <w:r>
              <w:rPr>
                <w:sz w:val="20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  <w:tr w:rsidR="003A709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left="57" w:right="57"/>
              <w:jc w:val="both"/>
              <w:rPr>
                <w:rFonts w:ascii="Arial" w:hAnsi="Arial"/>
              </w:rPr>
            </w:pPr>
            <w:r>
              <w:rPr>
                <w:sz w:val="20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3A7097">
            <w:pPr>
              <w:widowControl w:val="0"/>
              <w:snapToGrid w:val="0"/>
              <w:ind w:left="57" w:right="57"/>
              <w:rPr>
                <w:sz w:val="20"/>
              </w:rPr>
            </w:pPr>
          </w:p>
        </w:tc>
      </w:tr>
    </w:tbl>
    <w:p w:rsidR="003A7097" w:rsidRDefault="004F2698">
      <w:pPr>
        <w:spacing w:before="240"/>
        <w:ind w:firstLine="567"/>
        <w:jc w:val="both"/>
        <w:rPr>
          <w:rFonts w:ascii="Arial" w:hAnsi="Arial"/>
        </w:rPr>
      </w:pPr>
      <w:r>
        <w:rPr>
          <w:b/>
          <w:bCs/>
          <w:sz w:val="2"/>
          <w:szCs w:val="2"/>
        </w:rPr>
        <w:t>Настоящим уведомляю о сносе объекта капитального строительства</w:t>
      </w:r>
      <w:r>
        <w:rPr>
          <w:b/>
          <w:bCs/>
          <w:sz w:val="2"/>
          <w:szCs w:val="2"/>
        </w:rPr>
        <w:br/>
      </w:r>
    </w:p>
    <w:tbl>
      <w:tblPr>
        <w:tblW w:w="10303" w:type="dxa"/>
        <w:tblCellMar>
          <w:left w:w="28" w:type="dxa"/>
          <w:right w:w="28" w:type="dxa"/>
        </w:tblCellMar>
        <w:tblLook w:val="0000"/>
      </w:tblPr>
      <w:tblGrid>
        <w:gridCol w:w="7224"/>
        <w:gridCol w:w="3079"/>
      </w:tblGrid>
      <w:tr w:rsidR="003A7097">
        <w:tc>
          <w:tcPr>
            <w:tcW w:w="72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3079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ascii="Arial" w:hAnsi="Arial"/>
              </w:rPr>
            </w:pPr>
            <w:r>
              <w:rPr>
                <w:b/>
                <w:bCs/>
                <w:sz w:val="20"/>
              </w:rPr>
              <w:t>,      указанного в</w:t>
            </w:r>
          </w:p>
        </w:tc>
      </w:tr>
    </w:tbl>
    <w:p w:rsidR="003A7097" w:rsidRDefault="004F2698">
      <w:pPr>
        <w:ind w:right="2996"/>
        <w:jc w:val="center"/>
        <w:rPr>
          <w:rFonts w:ascii="Arial" w:hAnsi="Arial"/>
        </w:rPr>
      </w:pPr>
      <w:proofErr w:type="gramStart"/>
      <w:r>
        <w:rPr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3A7097" w:rsidRDefault="004F2698">
      <w:pPr>
        <w:jc w:val="both"/>
        <w:rPr>
          <w:rFonts w:ascii="Arial" w:hAnsi="Arial"/>
        </w:rPr>
      </w:pPr>
      <w:proofErr w:type="gramStart"/>
      <w:r>
        <w:rPr>
          <w:b/>
          <w:bCs/>
          <w:sz w:val="2"/>
          <w:szCs w:val="2"/>
        </w:rPr>
        <w:t>уведомлении</w:t>
      </w:r>
      <w:proofErr w:type="gramEnd"/>
      <w:r>
        <w:rPr>
          <w:b/>
          <w:bCs/>
          <w:sz w:val="2"/>
          <w:szCs w:val="2"/>
        </w:rPr>
        <w:t xml:space="preserve"> о планируемом сносе объекта капитального строительства</w:t>
      </w:r>
      <w:r>
        <w:rPr>
          <w:b/>
          <w:bCs/>
          <w:sz w:val="2"/>
          <w:szCs w:val="2"/>
        </w:rPr>
        <w:br/>
      </w:r>
    </w:p>
    <w:tbl>
      <w:tblPr>
        <w:tblW w:w="3732" w:type="dxa"/>
        <w:tblCellMar>
          <w:left w:w="28" w:type="dxa"/>
          <w:right w:w="28" w:type="dxa"/>
        </w:tblCellMar>
        <w:tblLook w:val="0000"/>
      </w:tblPr>
      <w:tblGrid>
        <w:gridCol w:w="311"/>
        <w:gridCol w:w="187"/>
        <w:gridCol w:w="455"/>
        <w:gridCol w:w="255"/>
        <w:gridCol w:w="1361"/>
        <w:gridCol w:w="367"/>
        <w:gridCol w:w="396"/>
        <w:gridCol w:w="400"/>
      </w:tblGrid>
      <w:tr w:rsidR="003A7097">
        <w:tc>
          <w:tcPr>
            <w:tcW w:w="310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ascii="Arial" w:hAnsi="Arial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87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jc w:val="right"/>
              <w:rPr>
                <w:rFonts w:ascii="Arial" w:hAnsi="Arial"/>
              </w:rPr>
            </w:pPr>
            <w:r>
              <w:rPr>
                <w:sz w:val="20"/>
              </w:rPr>
              <w:t>«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rPr>
                <w:rFonts w:ascii="Arial" w:hAnsi="Arial"/>
              </w:rPr>
            </w:pPr>
            <w:r>
              <w:rPr>
                <w:sz w:val="20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67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jc w:val="right"/>
              <w:rPr>
                <w:rFonts w:ascii="Arial" w:hAnsi="Arial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rPr>
                <w:sz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3A7097" w:rsidRDefault="004F2698">
            <w:pPr>
              <w:widowControl w:val="0"/>
              <w:ind w:left="57"/>
              <w:rPr>
                <w:rFonts w:ascii="Arial" w:hAnsi="Arial"/>
              </w:rPr>
            </w:pP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3A7097" w:rsidRDefault="004F2698">
      <w:pPr>
        <w:spacing w:after="240"/>
        <w:ind w:left="323" w:right="6691"/>
        <w:jc w:val="center"/>
        <w:rPr>
          <w:rFonts w:ascii="Arial" w:hAnsi="Arial"/>
        </w:rPr>
      </w:pPr>
      <w:r>
        <w:rPr>
          <w:sz w:val="20"/>
          <w:szCs w:val="20"/>
        </w:rPr>
        <w:t>(дата направления)</w:t>
      </w:r>
    </w:p>
    <w:p w:rsidR="003A7097" w:rsidRDefault="004F2698">
      <w:pPr>
        <w:rPr>
          <w:rFonts w:ascii="Arial" w:hAnsi="Arial"/>
        </w:rPr>
      </w:pPr>
      <w:r>
        <w:lastRenderedPageBreak/>
        <w:t xml:space="preserve">Почтовый адрес и (или) адрес электронной почты для связи:  </w:t>
      </w:r>
    </w:p>
    <w:p w:rsidR="003A7097" w:rsidRDefault="003A7097">
      <w:pPr>
        <w:pBdr>
          <w:top w:val="single" w:sz="4" w:space="1" w:color="000000"/>
        </w:pBdr>
        <w:ind w:left="6341"/>
        <w:rPr>
          <w:sz w:val="2"/>
          <w:szCs w:val="2"/>
        </w:rPr>
      </w:pPr>
    </w:p>
    <w:p w:rsidR="003A7097" w:rsidRDefault="003A7097">
      <w:pPr>
        <w:rPr>
          <w:sz w:val="2"/>
          <w:szCs w:val="2"/>
        </w:rPr>
      </w:pPr>
    </w:p>
    <w:p w:rsidR="003A7097" w:rsidRDefault="003A7097">
      <w:pPr>
        <w:pBdr>
          <w:top w:val="single" w:sz="4" w:space="1" w:color="000000"/>
        </w:pBdr>
        <w:spacing w:after="480"/>
        <w:rPr>
          <w:sz w:val="2"/>
          <w:szCs w:val="2"/>
        </w:rPr>
      </w:pPr>
    </w:p>
    <w:p w:rsidR="003A7097" w:rsidRDefault="004F2698">
      <w:pPr>
        <w:rPr>
          <w:rFonts w:ascii="Arial" w:hAnsi="Arial"/>
        </w:rPr>
      </w:pPr>
      <w:r>
        <w:t xml:space="preserve">Настоящим уведомлением я  </w:t>
      </w:r>
    </w:p>
    <w:p w:rsidR="003A7097" w:rsidRDefault="003A7097">
      <w:pPr>
        <w:pBdr>
          <w:top w:val="single" w:sz="4" w:space="1" w:color="000000"/>
        </w:pBdr>
        <w:ind w:left="3011"/>
        <w:rPr>
          <w:sz w:val="2"/>
          <w:szCs w:val="2"/>
        </w:rPr>
      </w:pPr>
    </w:p>
    <w:p w:rsidR="003A7097" w:rsidRDefault="003A7097">
      <w:pPr>
        <w:rPr>
          <w:sz w:val="2"/>
          <w:szCs w:val="2"/>
        </w:rPr>
      </w:pPr>
    </w:p>
    <w:p w:rsidR="003A7097" w:rsidRDefault="004F2698">
      <w:pPr>
        <w:pBdr>
          <w:top w:val="single" w:sz="4" w:space="1" w:color="000000"/>
        </w:pBdr>
        <w:jc w:val="center"/>
        <w:rPr>
          <w:rFonts w:ascii="Arial" w:hAnsi="Arial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3A7097" w:rsidRDefault="004F2698">
      <w:pPr>
        <w:spacing w:after="240"/>
        <w:jc w:val="both"/>
        <w:rPr>
          <w:rFonts w:ascii="Arial" w:hAnsi="Arial"/>
        </w:rPr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CellMar>
          <w:left w:w="28" w:type="dxa"/>
          <w:right w:w="28" w:type="dxa"/>
        </w:tblCellMar>
        <w:tblLook w:val="0000"/>
      </w:tblPr>
      <w:tblGrid>
        <w:gridCol w:w="4075"/>
        <w:gridCol w:w="229"/>
        <w:gridCol w:w="1755"/>
        <w:gridCol w:w="226"/>
        <w:gridCol w:w="3978"/>
      </w:tblGrid>
      <w:tr w:rsidR="003A7097">
        <w:tc>
          <w:tcPr>
            <w:tcW w:w="40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9" w:type="dxa"/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9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</w:tr>
      <w:tr w:rsidR="003A7097">
        <w:tc>
          <w:tcPr>
            <w:tcW w:w="4075" w:type="dxa"/>
            <w:tcBorders>
              <w:top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>
              <w:rPr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9" w:type="dxa"/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6" w:type="dxa"/>
            <w:shd w:val="clear" w:color="auto" w:fill="auto"/>
          </w:tcPr>
          <w:p w:rsidR="003A7097" w:rsidRDefault="003A709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A7097" w:rsidRDefault="004F2698">
      <w:pPr>
        <w:spacing w:before="360"/>
        <w:ind w:right="7505"/>
        <w:jc w:val="center"/>
        <w:rPr>
          <w:rFonts w:ascii="Arial" w:hAnsi="Arial"/>
        </w:rPr>
      </w:pPr>
      <w:r>
        <w:rPr>
          <w:sz w:val="20"/>
          <w:szCs w:val="20"/>
        </w:rPr>
        <w:t>М.П.</w:t>
      </w:r>
    </w:p>
    <w:p w:rsidR="003A7097" w:rsidRDefault="004F2698">
      <w:pPr>
        <w:ind w:right="7505"/>
        <w:jc w:val="center"/>
        <w:rPr>
          <w:rFonts w:ascii="Arial" w:hAnsi="Arial"/>
        </w:rPr>
      </w:pPr>
      <w:r>
        <w:rPr>
          <w:sz w:val="20"/>
          <w:szCs w:val="20"/>
        </w:rPr>
        <w:t>(при наличии)</w:t>
      </w:r>
    </w:p>
    <w:p w:rsidR="003A7097" w:rsidRDefault="003A7097">
      <w:pPr>
        <w:rPr>
          <w:sz w:val="20"/>
          <w:szCs w:val="20"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Способ получения результата услуги:</w:t>
      </w:r>
      <w:r>
        <w:rPr>
          <w:rFonts w:eastAsia="Calibri"/>
          <w:sz w:val="28"/>
          <w:szCs w:val="28"/>
        </w:rPr>
        <w:t xml:space="preserve"> 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адрес электронной почты: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нет; 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МФЦ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нет; 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Администрации: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нет;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использованием личного кабинета на Едином портале (в случае подачи заявления через личный кабинет на Едином портале либо Региональном портале):   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нет;</w:t>
      </w: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посредством почтового отправления: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да, </w:t>
      </w: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Calibri"/>
          <w:sz w:val="28"/>
          <w:szCs w:val="28"/>
        </w:rPr>
        <w:t xml:space="preserve"> нет.</w:t>
      </w:r>
    </w:p>
    <w:p w:rsidR="003A7097" w:rsidRDefault="003A7097">
      <w:pPr>
        <w:jc w:val="right"/>
        <w:rPr>
          <w:rFonts w:eastAsia="Calibri"/>
          <w:sz w:val="28"/>
          <w:szCs w:val="28"/>
          <w:lang w:eastAsia="ru-RU" w:bidi="ru-RU"/>
        </w:rPr>
      </w:pPr>
    </w:p>
    <w:p w:rsidR="003A7097" w:rsidRDefault="003A7097">
      <w:pPr>
        <w:jc w:val="right"/>
        <w:rPr>
          <w:rFonts w:eastAsia="Calibri"/>
          <w:sz w:val="28"/>
          <w:szCs w:val="28"/>
          <w:lang w:eastAsia="ru-RU" w:bidi="ru-RU"/>
        </w:rPr>
      </w:pP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Приложение № 3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 xml:space="preserve">к настоящему 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Административному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регламенту</w:t>
      </w:r>
    </w:p>
    <w:p w:rsidR="003A7097" w:rsidRDefault="003A7097">
      <w:pPr>
        <w:rPr>
          <w:rFonts w:eastAsia="Calibri"/>
          <w:b/>
          <w:sz w:val="28"/>
          <w:szCs w:val="28"/>
          <w:lang w:eastAsia="ru-RU" w:bidi="ru-RU"/>
        </w:rPr>
      </w:pPr>
    </w:p>
    <w:p w:rsidR="003A7097" w:rsidRDefault="004F2698">
      <w:pPr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Форма решения об отказе в приеме и регистрации документов</w:t>
      </w:r>
    </w:p>
    <w:p w:rsidR="003A7097" w:rsidRDefault="003A7097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__________________________________________________________________</w:t>
      </w:r>
    </w:p>
    <w:p w:rsidR="003A7097" w:rsidRDefault="004F26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18"/>
          <w:szCs w:val="18"/>
        </w:rPr>
        <w:t>Наименование органа, уполномоченного на предоставление услуги</w:t>
      </w:r>
    </w:p>
    <w:p w:rsidR="003A7097" w:rsidRDefault="003A7097">
      <w:pPr>
        <w:jc w:val="center"/>
        <w:rPr>
          <w:rFonts w:eastAsia="Calibri"/>
          <w:sz w:val="18"/>
          <w:szCs w:val="18"/>
        </w:rPr>
      </w:pP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Кому: ________________________________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Контактные данные: ___________________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</w:t>
      </w:r>
    </w:p>
    <w:p w:rsidR="003A7097" w:rsidRDefault="003A7097">
      <w:pPr>
        <w:jc w:val="both"/>
        <w:rPr>
          <w:rFonts w:eastAsia="Calibri"/>
          <w:sz w:val="28"/>
          <w:szCs w:val="28"/>
        </w:rPr>
      </w:pPr>
    </w:p>
    <w:p w:rsidR="003A7097" w:rsidRDefault="004F26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3A7097" w:rsidRDefault="003A7097">
      <w:pPr>
        <w:jc w:val="center"/>
        <w:rPr>
          <w:rFonts w:eastAsia="Calibri"/>
          <w:b/>
          <w:sz w:val="28"/>
          <w:szCs w:val="28"/>
        </w:rPr>
      </w:pPr>
    </w:p>
    <w:p w:rsidR="003A7097" w:rsidRDefault="004F26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«___» _____________  20__ г.</w:t>
      </w:r>
      <w:r>
        <w:rPr>
          <w:rFonts w:eastAsia="Calibri"/>
          <w:sz w:val="28"/>
          <w:szCs w:val="28"/>
        </w:rPr>
        <w:tab/>
        <w:t xml:space="preserve">                                                     №_____ </w:t>
      </w:r>
      <w:r>
        <w:rPr>
          <w:rFonts w:eastAsia="Calibri"/>
          <w:sz w:val="28"/>
          <w:szCs w:val="28"/>
        </w:rPr>
        <w:tab/>
      </w:r>
    </w:p>
    <w:p w:rsidR="003A7097" w:rsidRDefault="003A7097">
      <w:pPr>
        <w:ind w:firstLine="708"/>
        <w:jc w:val="center"/>
        <w:rPr>
          <w:rFonts w:eastAsia="Calibri"/>
          <w:sz w:val="28"/>
          <w:szCs w:val="28"/>
        </w:rPr>
      </w:pP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 приеме документов для предоставления услуги «Направление уведомления о  планируемом  сносе  объекта  капитального  строительства и </w:t>
      </w:r>
      <w:r>
        <w:rPr>
          <w:rFonts w:eastAsia="Calibri"/>
          <w:sz w:val="28"/>
          <w:szCs w:val="28"/>
        </w:rPr>
        <w:lastRenderedPageBreak/>
        <w:t>уведомления о завершении  сноса  объекта  капитального  строительства»  Вам  отказано  по следующим основаниям:</w:t>
      </w:r>
    </w:p>
    <w:p w:rsidR="003A7097" w:rsidRDefault="004F26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______________________________________________________________ </w:t>
      </w:r>
    </w:p>
    <w:p w:rsidR="003A7097" w:rsidRDefault="004F26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 .</w:t>
      </w:r>
    </w:p>
    <w:p w:rsidR="003A7097" w:rsidRDefault="004F2698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 вправе повторно обратиться после устранения указанных нарушений. </w:t>
      </w: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4F2698">
      <w:pPr>
        <w:ind w:firstLine="567"/>
        <w:jc w:val="center"/>
        <w:rPr>
          <w:rFonts w:ascii="Arial" w:hAnsi="Arial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br/>
      </w:r>
      <w:r>
        <w:rPr>
          <w:sz w:val="18"/>
          <w:szCs w:val="18"/>
          <w:lang w:bidi="ru-RU"/>
        </w:rPr>
        <w:t>Должность сотрудника, принявшего решение</w:t>
      </w:r>
    </w:p>
    <w:p w:rsidR="003A7097" w:rsidRDefault="003A7097">
      <w:pPr>
        <w:ind w:firstLine="567"/>
        <w:jc w:val="both"/>
        <w:rPr>
          <w:sz w:val="18"/>
          <w:szCs w:val="18"/>
          <w:lang w:bidi="ru-RU"/>
        </w:rPr>
      </w:pPr>
    </w:p>
    <w:p w:rsidR="003A7097" w:rsidRDefault="004F2698">
      <w:pPr>
        <w:jc w:val="both"/>
        <w:rPr>
          <w:rFonts w:ascii="Arial" w:hAnsi="Arial"/>
        </w:rPr>
      </w:pPr>
      <w:r>
        <w:rPr>
          <w:sz w:val="18"/>
          <w:szCs w:val="18"/>
          <w:lang w:bidi="ru-RU"/>
        </w:rPr>
        <w:t>___________________</w:t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  <w:t>________________________________________________________</w:t>
      </w:r>
      <w:r>
        <w:rPr>
          <w:sz w:val="18"/>
          <w:szCs w:val="18"/>
          <w:lang w:bidi="ru-RU"/>
        </w:rPr>
        <w:br/>
        <w:t xml:space="preserve">          Подпись</w:t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  <w:t>Расшифровка подписи  И.О.Ф.</w:t>
      </w:r>
      <w:r>
        <w:br w:type="page"/>
      </w:r>
    </w:p>
    <w:p w:rsidR="003A7097" w:rsidRDefault="003A7097">
      <w:pPr>
        <w:ind w:firstLine="567"/>
        <w:jc w:val="right"/>
        <w:rPr>
          <w:sz w:val="18"/>
          <w:szCs w:val="18"/>
        </w:rPr>
      </w:pPr>
    </w:p>
    <w:p w:rsidR="003A7097" w:rsidRDefault="004F2698">
      <w:pPr>
        <w:ind w:left="5670"/>
        <w:jc w:val="right"/>
        <w:rPr>
          <w:rFonts w:ascii="Arial" w:hAnsi="Arial"/>
        </w:rPr>
      </w:pPr>
      <w:r>
        <w:rPr>
          <w:sz w:val="28"/>
          <w:szCs w:val="28"/>
          <w:lang w:bidi="ru-RU"/>
        </w:rPr>
        <w:t>Приложение № 4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 xml:space="preserve">к настоящему 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Административному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регламенту</w:t>
      </w:r>
    </w:p>
    <w:p w:rsidR="003A7097" w:rsidRDefault="003A7097">
      <w:pPr>
        <w:ind w:left="5670" w:firstLine="567"/>
        <w:jc w:val="right"/>
        <w:rPr>
          <w:rFonts w:eastAsia="Calibri"/>
          <w:b/>
          <w:sz w:val="28"/>
          <w:szCs w:val="28"/>
          <w:lang w:eastAsia="ru-RU" w:bidi="ru-RU"/>
        </w:rPr>
      </w:pPr>
    </w:p>
    <w:p w:rsidR="003A7097" w:rsidRDefault="004F2698">
      <w:pPr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Форма решения об отказе в предоставлении </w:t>
      </w:r>
    </w:p>
    <w:p w:rsidR="003A7097" w:rsidRDefault="004F2698">
      <w:pPr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Муниципальной услуги </w:t>
      </w:r>
    </w:p>
    <w:p w:rsidR="003A7097" w:rsidRDefault="003A7097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3A7097" w:rsidRDefault="004F2698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__________________________________________________________________</w:t>
      </w:r>
    </w:p>
    <w:p w:rsidR="003A7097" w:rsidRDefault="004F26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18"/>
          <w:szCs w:val="18"/>
        </w:rPr>
        <w:t>Наименование органа, уполномоченного на предоставление услуги</w:t>
      </w:r>
    </w:p>
    <w:p w:rsidR="003A7097" w:rsidRDefault="003A7097">
      <w:pPr>
        <w:jc w:val="center"/>
        <w:rPr>
          <w:rFonts w:eastAsia="Calibri"/>
          <w:sz w:val="18"/>
          <w:szCs w:val="18"/>
        </w:rPr>
      </w:pP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Кому: ________________________________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Контактные данные: ___________________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</w:t>
      </w:r>
    </w:p>
    <w:p w:rsidR="003A7097" w:rsidRDefault="003A7097">
      <w:pPr>
        <w:jc w:val="both"/>
        <w:rPr>
          <w:rFonts w:eastAsia="Calibri"/>
          <w:sz w:val="28"/>
          <w:szCs w:val="28"/>
        </w:rPr>
      </w:pPr>
    </w:p>
    <w:p w:rsidR="003A7097" w:rsidRDefault="004F26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Решение об отказе в предоставлении </w:t>
      </w:r>
    </w:p>
    <w:p w:rsidR="003A7097" w:rsidRDefault="004F269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Муниципальной услуги</w:t>
      </w:r>
    </w:p>
    <w:p w:rsidR="003A7097" w:rsidRDefault="003A7097">
      <w:pPr>
        <w:jc w:val="center"/>
        <w:rPr>
          <w:rFonts w:eastAsia="Calibri"/>
          <w:b/>
          <w:sz w:val="28"/>
          <w:szCs w:val="28"/>
        </w:rPr>
      </w:pPr>
    </w:p>
    <w:p w:rsidR="003A7097" w:rsidRDefault="004F26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«___» _____________  20__ г.</w:t>
      </w:r>
      <w:r>
        <w:rPr>
          <w:rFonts w:eastAsia="Calibri"/>
          <w:sz w:val="28"/>
          <w:szCs w:val="28"/>
        </w:rPr>
        <w:tab/>
        <w:t xml:space="preserve">                                                     №_____ </w:t>
      </w:r>
      <w:r>
        <w:rPr>
          <w:rFonts w:eastAsia="Calibri"/>
          <w:sz w:val="28"/>
          <w:szCs w:val="28"/>
        </w:rPr>
        <w:tab/>
      </w:r>
    </w:p>
    <w:p w:rsidR="003A7097" w:rsidRDefault="003A7097">
      <w:pPr>
        <w:ind w:firstLine="708"/>
        <w:jc w:val="center"/>
        <w:rPr>
          <w:rFonts w:eastAsia="Calibri"/>
          <w:sz w:val="28"/>
          <w:szCs w:val="28"/>
        </w:rPr>
      </w:pP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3A7097" w:rsidRDefault="004F26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______________________________________________________________ </w:t>
      </w:r>
    </w:p>
    <w:p w:rsidR="003A7097" w:rsidRDefault="004F269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 .</w:t>
      </w:r>
    </w:p>
    <w:p w:rsidR="003A7097" w:rsidRDefault="004F2698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 информируем: __________________________________ _________________________________________________________________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 вправе повторно обратиться после устранения указанных нарушений. </w:t>
      </w:r>
    </w:p>
    <w:p w:rsidR="003A7097" w:rsidRDefault="004F269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3A7097">
      <w:pPr>
        <w:ind w:firstLine="708"/>
        <w:jc w:val="both"/>
        <w:rPr>
          <w:rFonts w:eastAsia="Calibri"/>
          <w:sz w:val="28"/>
          <w:szCs w:val="28"/>
        </w:rPr>
      </w:pPr>
    </w:p>
    <w:p w:rsidR="003A7097" w:rsidRDefault="004F2698">
      <w:pPr>
        <w:ind w:firstLine="567"/>
        <w:jc w:val="center"/>
        <w:rPr>
          <w:rFonts w:ascii="Arial" w:hAnsi="Arial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br/>
      </w:r>
      <w:r>
        <w:rPr>
          <w:sz w:val="18"/>
          <w:szCs w:val="18"/>
          <w:lang w:bidi="ru-RU"/>
        </w:rPr>
        <w:t>Должность сотрудника, принявшего решение</w:t>
      </w:r>
    </w:p>
    <w:p w:rsidR="003A7097" w:rsidRDefault="003A7097">
      <w:pPr>
        <w:ind w:firstLine="567"/>
        <w:jc w:val="both"/>
        <w:rPr>
          <w:sz w:val="18"/>
          <w:szCs w:val="18"/>
          <w:lang w:bidi="ru-RU"/>
        </w:rPr>
      </w:pPr>
    </w:p>
    <w:p w:rsidR="003A7097" w:rsidRDefault="004F2698">
      <w:pPr>
        <w:jc w:val="both"/>
        <w:rPr>
          <w:rFonts w:ascii="Arial" w:hAnsi="Arial"/>
        </w:rPr>
      </w:pPr>
      <w:r>
        <w:rPr>
          <w:sz w:val="18"/>
          <w:szCs w:val="18"/>
          <w:lang w:bidi="ru-RU"/>
        </w:rPr>
        <w:t>___________________</w:t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  <w:t>________________________________________________________</w:t>
      </w:r>
      <w:r>
        <w:rPr>
          <w:sz w:val="18"/>
          <w:szCs w:val="18"/>
          <w:lang w:bidi="ru-RU"/>
        </w:rPr>
        <w:br/>
        <w:t xml:space="preserve">          Подпись</w:t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</w:r>
      <w:r>
        <w:rPr>
          <w:sz w:val="18"/>
          <w:szCs w:val="18"/>
          <w:lang w:bidi="ru-RU"/>
        </w:rPr>
        <w:tab/>
        <w:t>Расшифровка подписи  И.О.Ф.</w:t>
      </w:r>
    </w:p>
    <w:p w:rsidR="003A7097" w:rsidRDefault="003A7097">
      <w:pPr>
        <w:ind w:firstLine="567"/>
        <w:jc w:val="right"/>
        <w:rPr>
          <w:sz w:val="18"/>
          <w:szCs w:val="18"/>
        </w:rPr>
      </w:pPr>
    </w:p>
    <w:p w:rsidR="003A7097" w:rsidRDefault="003A7097">
      <w:pPr>
        <w:jc w:val="right"/>
        <w:rPr>
          <w:rFonts w:eastAsia="Calibri"/>
          <w:color w:val="FF0000"/>
          <w:sz w:val="28"/>
          <w:szCs w:val="28"/>
          <w:lang w:eastAsia="ru-RU" w:bidi="ru-RU"/>
        </w:rPr>
      </w:pP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lastRenderedPageBreak/>
        <w:t>Приложение № 5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 xml:space="preserve">к настоящему 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Административному</w:t>
      </w:r>
    </w:p>
    <w:p w:rsidR="003A7097" w:rsidRDefault="004F2698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ru-RU" w:bidi="ru-RU"/>
        </w:rPr>
        <w:t>регламенту</w:t>
      </w:r>
    </w:p>
    <w:p w:rsidR="003A7097" w:rsidRDefault="003A7097">
      <w:pPr>
        <w:widowControl w:val="0"/>
        <w:jc w:val="center"/>
        <w:outlineLvl w:val="2"/>
        <w:rPr>
          <w:rFonts w:eastAsia="Calibri"/>
          <w:b/>
          <w:lang w:eastAsia="ru-RU" w:bidi="ru-RU"/>
        </w:rPr>
      </w:pPr>
    </w:p>
    <w:p w:rsidR="003A7097" w:rsidRDefault="003A7097">
      <w:pPr>
        <w:widowControl w:val="0"/>
        <w:jc w:val="center"/>
        <w:outlineLvl w:val="2"/>
        <w:rPr>
          <w:rFonts w:eastAsia="Calibri"/>
          <w:b/>
        </w:rPr>
      </w:pPr>
    </w:p>
    <w:p w:rsidR="003A7097" w:rsidRDefault="004F2698">
      <w:pPr>
        <w:ind w:firstLine="567"/>
        <w:jc w:val="center"/>
        <w:rPr>
          <w:rFonts w:ascii="Arial" w:hAnsi="Arial"/>
        </w:rPr>
      </w:pPr>
      <w:r>
        <w:rPr>
          <w:sz w:val="28"/>
          <w:szCs w:val="28"/>
        </w:rPr>
        <w:t xml:space="preserve">Перечень </w:t>
      </w:r>
    </w:p>
    <w:p w:rsidR="003A7097" w:rsidRDefault="004F2698">
      <w:pPr>
        <w:ind w:firstLine="567"/>
        <w:jc w:val="center"/>
        <w:rPr>
          <w:rFonts w:ascii="Arial" w:hAnsi="Arial"/>
        </w:rPr>
      </w:pPr>
      <w:r>
        <w:rPr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3A7097" w:rsidRDefault="004F2698">
      <w:pPr>
        <w:ind w:firstLine="567"/>
        <w:jc w:val="center"/>
        <w:rPr>
          <w:rFonts w:ascii="Arial" w:hAnsi="Arial"/>
        </w:rPr>
      </w:pPr>
      <w:r>
        <w:rPr>
          <w:sz w:val="28"/>
          <w:szCs w:val="28"/>
        </w:rPr>
        <w:t xml:space="preserve"> Муниципальной услуги </w:t>
      </w:r>
    </w:p>
    <w:p w:rsidR="003A7097" w:rsidRDefault="003A7097">
      <w:pPr>
        <w:ind w:firstLine="567"/>
        <w:jc w:val="center"/>
        <w:rPr>
          <w:sz w:val="28"/>
          <w:szCs w:val="28"/>
        </w:rPr>
      </w:pPr>
    </w:p>
    <w:p w:rsidR="003A7097" w:rsidRDefault="004F2698">
      <w:pPr>
        <w:numPr>
          <w:ilvl w:val="0"/>
          <w:numId w:val="7"/>
        </w:numPr>
        <w:tabs>
          <w:tab w:val="left" w:pos="0"/>
        </w:tabs>
        <w:spacing w:after="200" w:line="276" w:lineRule="auto"/>
        <w:contextualSpacing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Перечень признаков Заявителей</w:t>
      </w:r>
    </w:p>
    <w:tbl>
      <w:tblPr>
        <w:tblW w:w="9180" w:type="dxa"/>
        <w:tblLook w:val="0000"/>
      </w:tblPr>
      <w:tblGrid>
        <w:gridCol w:w="1377"/>
        <w:gridCol w:w="3187"/>
        <w:gridCol w:w="4616"/>
      </w:tblGrid>
      <w:tr w:rsidR="003A709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Признак Заявителя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Значения признаков Заявителя</w:t>
            </w:r>
          </w:p>
        </w:tc>
      </w:tr>
      <w:tr w:rsidR="003A709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tabs>
                <w:tab w:val="left" w:pos="0"/>
                <w:tab w:val="left" w:pos="1701"/>
              </w:tabs>
              <w:ind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3A709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а) застройщик</w:t>
            </w:r>
          </w:p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б) технический заказчик</w:t>
            </w:r>
          </w:p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а) застройщик</w:t>
            </w:r>
          </w:p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б) технический заказчик</w:t>
            </w:r>
          </w:p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а) застройщик</w:t>
            </w:r>
          </w:p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б) технический заказчик</w:t>
            </w:r>
          </w:p>
          <w:p w:rsidR="003A7097" w:rsidRDefault="003A7097">
            <w:pPr>
              <w:widowControl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A709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A7097" w:rsidRDefault="004F2698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A709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tabs>
                <w:tab w:val="left" w:pos="0"/>
                <w:tab w:val="left" w:pos="1701"/>
              </w:tabs>
              <w:ind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Вариант 2 «Направление уведомления о завершении сноса объекта капитального строительства»</w:t>
            </w:r>
          </w:p>
        </w:tc>
      </w:tr>
      <w:tr w:rsidR="003A7097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hanging="38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3A7097" w:rsidRDefault="004F2698">
            <w:pPr>
              <w:widowControl w:val="0"/>
              <w:ind w:hanging="38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а) застройщик</w:t>
            </w:r>
          </w:p>
          <w:p w:rsidR="003A7097" w:rsidRDefault="004F2698">
            <w:pPr>
              <w:widowControl w:val="0"/>
              <w:ind w:hanging="38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б) технический заказчик</w:t>
            </w:r>
          </w:p>
          <w:p w:rsidR="003A7097" w:rsidRDefault="004F2698">
            <w:pPr>
              <w:widowControl w:val="0"/>
              <w:ind w:hanging="38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3A7097" w:rsidRDefault="004F2698">
            <w:pPr>
              <w:widowControl w:val="0"/>
              <w:ind w:hanging="38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а) застройщик</w:t>
            </w:r>
          </w:p>
          <w:p w:rsidR="003A7097" w:rsidRDefault="004F2698">
            <w:pPr>
              <w:widowControl w:val="0"/>
              <w:ind w:hanging="38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б) технический заказчик</w:t>
            </w:r>
          </w:p>
          <w:p w:rsidR="003A7097" w:rsidRDefault="004F2698">
            <w:pPr>
              <w:widowControl w:val="0"/>
              <w:ind w:hanging="38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3A7097" w:rsidRDefault="004F2698">
            <w:pPr>
              <w:widowControl w:val="0"/>
              <w:ind w:hanging="38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а) застройщик</w:t>
            </w:r>
          </w:p>
          <w:p w:rsidR="003A7097" w:rsidRDefault="004F2698">
            <w:pPr>
              <w:widowControl w:val="0"/>
              <w:ind w:hanging="38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б) технический заказчик</w:t>
            </w:r>
          </w:p>
        </w:tc>
      </w:tr>
      <w:tr w:rsidR="003A7097">
        <w:trPr>
          <w:trHeight w:val="55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A7097" w:rsidRDefault="004F2698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after="200" w:line="276" w:lineRule="auto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A7097" w:rsidRDefault="003A7097">
      <w:pPr>
        <w:ind w:firstLine="709"/>
        <w:jc w:val="center"/>
        <w:rPr>
          <w:sz w:val="28"/>
          <w:szCs w:val="28"/>
        </w:rPr>
      </w:pPr>
    </w:p>
    <w:p w:rsidR="003A7097" w:rsidRDefault="004F2698">
      <w:pPr>
        <w:spacing w:after="200" w:line="276" w:lineRule="auto"/>
        <w:ind w:left="-142" w:firstLine="709"/>
        <w:contextualSpacing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eastAsia="Calibri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000"/>
      </w:tblPr>
      <w:tblGrid>
        <w:gridCol w:w="1380"/>
        <w:gridCol w:w="7800"/>
      </w:tblGrid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Вариант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Комбинация значений признаков</w:t>
            </w:r>
          </w:p>
        </w:tc>
      </w:tr>
      <w:tr w:rsidR="003A7097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tabs>
                <w:tab w:val="left" w:pos="0"/>
                <w:tab w:val="left" w:pos="1701"/>
              </w:tabs>
              <w:ind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Физическое лицо - застройщик, лично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Физическое лицо – технический заказчик, лично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физического лица - застройщика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физического лица – технического заказчика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Индивидуальный предприниматель –   застройщик, лично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Индивидуальный предприниматель –   технический заказчик, лично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индивидуального предпринимателя – застройщика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Представитель индивидуального предпринимателя – технического заказчика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Юридическое лицо, застройщик – руководитель</w:t>
            </w:r>
          </w:p>
        </w:tc>
      </w:tr>
      <w:tr w:rsidR="003A709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Юридическое лицо, застройщик – представитель по доверенности</w:t>
            </w:r>
          </w:p>
        </w:tc>
      </w:tr>
      <w:tr w:rsidR="003A7097">
        <w:trPr>
          <w:trHeight w:val="81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Юридическое лицо, технический заказчик – руководитель</w:t>
            </w:r>
          </w:p>
        </w:tc>
      </w:tr>
      <w:tr w:rsidR="003A7097">
        <w:trPr>
          <w:trHeight w:val="81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ind w:firstLine="567"/>
              <w:jc w:val="center"/>
              <w:rPr>
                <w:rFonts w:ascii="Arial" w:hAnsi="Arial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097" w:rsidRDefault="004F2698">
            <w:pPr>
              <w:widowControl w:val="0"/>
              <w:spacing w:after="200" w:line="276" w:lineRule="auto"/>
              <w:ind w:left="720" w:firstLine="567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3A7097" w:rsidRDefault="003A7097"/>
    <w:sectPr w:rsidR="003A7097" w:rsidSect="003A7097">
      <w:headerReference w:type="default" r:id="rId20"/>
      <w:pgSz w:w="11906" w:h="16838"/>
      <w:pgMar w:top="1134" w:right="567" w:bottom="1134" w:left="1985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97" w:rsidRDefault="003A7097" w:rsidP="003A7097">
      <w:r>
        <w:separator/>
      </w:r>
    </w:p>
  </w:endnote>
  <w:endnote w:type="continuationSeparator" w:id="0">
    <w:p w:rsidR="003A7097" w:rsidRDefault="003A7097" w:rsidP="003A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97" w:rsidRDefault="003A7097" w:rsidP="003A7097">
      <w:r>
        <w:separator/>
      </w:r>
    </w:p>
  </w:footnote>
  <w:footnote w:type="continuationSeparator" w:id="0">
    <w:p w:rsidR="003A7097" w:rsidRDefault="003A7097" w:rsidP="003A7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97" w:rsidRDefault="003A70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112C"/>
    <w:multiLevelType w:val="multilevel"/>
    <w:tmpl w:val="DBF4E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1D5E"/>
    <w:multiLevelType w:val="multilevel"/>
    <w:tmpl w:val="94725A78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564" w:hanging="72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eastAsia="Arial Unicode MS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DBA0FB0"/>
    <w:multiLevelType w:val="multilevel"/>
    <w:tmpl w:val="25F81BE6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00D1A42"/>
    <w:multiLevelType w:val="multilevel"/>
    <w:tmpl w:val="28A47C88"/>
    <w:lvl w:ilvl="0">
      <w:start w:val="22"/>
      <w:numFmt w:val="decimal"/>
      <w:lvlText w:val="%1."/>
      <w:lvlJc w:val="left"/>
      <w:pPr>
        <w:ind w:left="576" w:hanging="576"/>
      </w:pPr>
      <w:rPr>
        <w:rFonts w:ascii="Arial" w:hAnsi="Arial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4200" w:hanging="180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360" w:hanging="2160"/>
      </w:pPr>
    </w:lvl>
  </w:abstractNum>
  <w:abstractNum w:abstractNumId="4">
    <w:nsid w:val="3DD6707E"/>
    <w:multiLevelType w:val="multilevel"/>
    <w:tmpl w:val="D1A8A5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E3471"/>
    <w:multiLevelType w:val="multilevel"/>
    <w:tmpl w:val="303264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C451E4F"/>
    <w:multiLevelType w:val="multilevel"/>
    <w:tmpl w:val="D39A6F3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6CD85CE4"/>
    <w:multiLevelType w:val="multilevel"/>
    <w:tmpl w:val="15523BF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2BD1118"/>
    <w:multiLevelType w:val="multilevel"/>
    <w:tmpl w:val="11846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65CAA"/>
    <w:multiLevelType w:val="multilevel"/>
    <w:tmpl w:val="3BB854A2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7097"/>
    <w:rsid w:val="001B34FF"/>
    <w:rsid w:val="003A11A1"/>
    <w:rsid w:val="003A7097"/>
    <w:rsid w:val="004F2698"/>
    <w:rsid w:val="00521E37"/>
    <w:rsid w:val="006E4AA9"/>
    <w:rsid w:val="00AF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9B"/>
    <w:pPr>
      <w:suppressAutoHyphens/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F1349B"/>
    <w:pPr>
      <w:keepNext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F1349B"/>
    <w:pPr>
      <w:keepNext/>
      <w:keepLines/>
      <w:widowControl w:val="0"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lang w:bidi="ru-RU"/>
    </w:rPr>
  </w:style>
  <w:style w:type="character" w:customStyle="1" w:styleId="WW8Num1z0">
    <w:name w:val="WW8Num1z0"/>
    <w:qFormat/>
    <w:rsid w:val="00F1349B"/>
    <w:rPr>
      <w:sz w:val="24"/>
      <w:szCs w:val="28"/>
    </w:rPr>
  </w:style>
  <w:style w:type="character" w:customStyle="1" w:styleId="WW8Num1z1">
    <w:name w:val="WW8Num1z1"/>
    <w:qFormat/>
    <w:rsid w:val="00F1349B"/>
  </w:style>
  <w:style w:type="character" w:customStyle="1" w:styleId="WW8Num1z2">
    <w:name w:val="WW8Num1z2"/>
    <w:qFormat/>
    <w:rsid w:val="00F1349B"/>
  </w:style>
  <w:style w:type="character" w:customStyle="1" w:styleId="WW8Num1z3">
    <w:name w:val="WW8Num1z3"/>
    <w:qFormat/>
    <w:rsid w:val="00F1349B"/>
  </w:style>
  <w:style w:type="character" w:customStyle="1" w:styleId="WW8Num1z4">
    <w:name w:val="WW8Num1z4"/>
    <w:qFormat/>
    <w:rsid w:val="00F1349B"/>
  </w:style>
  <w:style w:type="character" w:customStyle="1" w:styleId="WW8Num1z5">
    <w:name w:val="WW8Num1z5"/>
    <w:qFormat/>
    <w:rsid w:val="00F1349B"/>
  </w:style>
  <w:style w:type="character" w:customStyle="1" w:styleId="WW8Num1z6">
    <w:name w:val="WW8Num1z6"/>
    <w:qFormat/>
    <w:rsid w:val="00F1349B"/>
  </w:style>
  <w:style w:type="character" w:customStyle="1" w:styleId="WW8Num1z7">
    <w:name w:val="WW8Num1z7"/>
    <w:qFormat/>
    <w:rsid w:val="00F1349B"/>
  </w:style>
  <w:style w:type="character" w:customStyle="1" w:styleId="WW8Num1z8">
    <w:name w:val="WW8Num1z8"/>
    <w:qFormat/>
    <w:rsid w:val="00F1349B"/>
  </w:style>
  <w:style w:type="character" w:customStyle="1" w:styleId="1">
    <w:name w:val="Основной шрифт абзаца1"/>
    <w:qFormat/>
    <w:rsid w:val="00F1349B"/>
  </w:style>
  <w:style w:type="character" w:customStyle="1" w:styleId="WW8Num2z0">
    <w:name w:val="WW8Num2z0"/>
    <w:qFormat/>
    <w:rsid w:val="00F1349B"/>
  </w:style>
  <w:style w:type="character" w:customStyle="1" w:styleId="WW8Num2z1">
    <w:name w:val="WW8Num2z1"/>
    <w:qFormat/>
    <w:rsid w:val="00F1349B"/>
  </w:style>
  <w:style w:type="character" w:customStyle="1" w:styleId="WW8Num2z2">
    <w:name w:val="WW8Num2z2"/>
    <w:qFormat/>
    <w:rsid w:val="00F1349B"/>
  </w:style>
  <w:style w:type="character" w:customStyle="1" w:styleId="WW8Num2z3">
    <w:name w:val="WW8Num2z3"/>
    <w:qFormat/>
    <w:rsid w:val="00F1349B"/>
  </w:style>
  <w:style w:type="character" w:customStyle="1" w:styleId="WW8Num2z4">
    <w:name w:val="WW8Num2z4"/>
    <w:qFormat/>
    <w:rsid w:val="00F1349B"/>
  </w:style>
  <w:style w:type="character" w:customStyle="1" w:styleId="WW8Num2z5">
    <w:name w:val="WW8Num2z5"/>
    <w:qFormat/>
    <w:rsid w:val="00F1349B"/>
  </w:style>
  <w:style w:type="character" w:customStyle="1" w:styleId="WW8Num2z6">
    <w:name w:val="WW8Num2z6"/>
    <w:qFormat/>
    <w:rsid w:val="00F1349B"/>
  </w:style>
  <w:style w:type="character" w:customStyle="1" w:styleId="WW8Num2z7">
    <w:name w:val="WW8Num2z7"/>
    <w:qFormat/>
    <w:rsid w:val="00F1349B"/>
  </w:style>
  <w:style w:type="character" w:customStyle="1" w:styleId="WW8Num2z8">
    <w:name w:val="WW8Num2z8"/>
    <w:qFormat/>
    <w:rsid w:val="00F1349B"/>
  </w:style>
  <w:style w:type="character" w:customStyle="1" w:styleId="WW8Num3z0">
    <w:name w:val="WW8Num3z0"/>
    <w:qFormat/>
    <w:rsid w:val="00F1349B"/>
  </w:style>
  <w:style w:type="character" w:customStyle="1" w:styleId="WW8Num4z0">
    <w:name w:val="WW8Num4z0"/>
    <w:qFormat/>
    <w:rsid w:val="00F1349B"/>
  </w:style>
  <w:style w:type="character" w:customStyle="1" w:styleId="WW8Num4z1">
    <w:name w:val="WW8Num4z1"/>
    <w:qFormat/>
    <w:rsid w:val="00F1349B"/>
  </w:style>
  <w:style w:type="character" w:customStyle="1" w:styleId="WW8Num4z2">
    <w:name w:val="WW8Num4z2"/>
    <w:qFormat/>
    <w:rsid w:val="00F1349B"/>
  </w:style>
  <w:style w:type="character" w:customStyle="1" w:styleId="WW8Num4z3">
    <w:name w:val="WW8Num4z3"/>
    <w:qFormat/>
    <w:rsid w:val="00F1349B"/>
  </w:style>
  <w:style w:type="character" w:customStyle="1" w:styleId="WW8Num4z4">
    <w:name w:val="WW8Num4z4"/>
    <w:qFormat/>
    <w:rsid w:val="00F1349B"/>
  </w:style>
  <w:style w:type="character" w:customStyle="1" w:styleId="WW8Num4z5">
    <w:name w:val="WW8Num4z5"/>
    <w:qFormat/>
    <w:rsid w:val="00F1349B"/>
  </w:style>
  <w:style w:type="character" w:customStyle="1" w:styleId="WW8Num4z6">
    <w:name w:val="WW8Num4z6"/>
    <w:qFormat/>
    <w:rsid w:val="00F1349B"/>
  </w:style>
  <w:style w:type="character" w:customStyle="1" w:styleId="WW8Num4z7">
    <w:name w:val="WW8Num4z7"/>
    <w:qFormat/>
    <w:rsid w:val="00F1349B"/>
  </w:style>
  <w:style w:type="character" w:customStyle="1" w:styleId="WW8Num4z8">
    <w:name w:val="WW8Num4z8"/>
    <w:qFormat/>
    <w:rsid w:val="00F1349B"/>
  </w:style>
  <w:style w:type="character" w:customStyle="1" w:styleId="WW8Num5z0">
    <w:name w:val="WW8Num5z0"/>
    <w:qFormat/>
    <w:rsid w:val="00F1349B"/>
    <w:rPr>
      <w:sz w:val="24"/>
    </w:rPr>
  </w:style>
  <w:style w:type="character" w:customStyle="1" w:styleId="WW8Num5z1">
    <w:name w:val="WW8Num5z1"/>
    <w:qFormat/>
    <w:rsid w:val="00F1349B"/>
  </w:style>
  <w:style w:type="character" w:customStyle="1" w:styleId="WW8Num5z2">
    <w:name w:val="WW8Num5z2"/>
    <w:qFormat/>
    <w:rsid w:val="00F1349B"/>
  </w:style>
  <w:style w:type="character" w:customStyle="1" w:styleId="WW8Num5z3">
    <w:name w:val="WW8Num5z3"/>
    <w:qFormat/>
    <w:rsid w:val="00F1349B"/>
  </w:style>
  <w:style w:type="character" w:customStyle="1" w:styleId="WW8Num5z4">
    <w:name w:val="WW8Num5z4"/>
    <w:qFormat/>
    <w:rsid w:val="00F1349B"/>
  </w:style>
  <w:style w:type="character" w:customStyle="1" w:styleId="WW8Num5z5">
    <w:name w:val="WW8Num5z5"/>
    <w:qFormat/>
    <w:rsid w:val="00F1349B"/>
  </w:style>
  <w:style w:type="character" w:customStyle="1" w:styleId="WW8Num5z6">
    <w:name w:val="WW8Num5z6"/>
    <w:qFormat/>
    <w:rsid w:val="00F1349B"/>
  </w:style>
  <w:style w:type="character" w:customStyle="1" w:styleId="WW8Num5z7">
    <w:name w:val="WW8Num5z7"/>
    <w:qFormat/>
    <w:rsid w:val="00F1349B"/>
  </w:style>
  <w:style w:type="character" w:customStyle="1" w:styleId="WW8Num5z8">
    <w:name w:val="WW8Num5z8"/>
    <w:qFormat/>
    <w:rsid w:val="00F1349B"/>
  </w:style>
  <w:style w:type="character" w:customStyle="1" w:styleId="FontStyle18">
    <w:name w:val="Font Style18"/>
    <w:qFormat/>
    <w:rsid w:val="00F1349B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basedOn w:val="1"/>
    <w:rsid w:val="00F1349B"/>
    <w:rPr>
      <w:color w:val="0000FF"/>
      <w:u w:val="single"/>
    </w:rPr>
  </w:style>
  <w:style w:type="character" w:customStyle="1" w:styleId="a3">
    <w:name w:val="Основной текст + Курсив"/>
    <w:qFormat/>
    <w:rsid w:val="00F134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0pt">
    <w:name w:val="Основной текст + Курсив;Интервал 0 pt"/>
    <w:qFormat/>
    <w:rsid w:val="00F1349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qFormat/>
    <w:rsid w:val="00F134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3A7097"/>
    <w:rPr>
      <w:rFonts w:ascii="Arial" w:hAnsi="Arial"/>
      <w:sz w:val="24"/>
      <w:szCs w:val="28"/>
    </w:rPr>
  </w:style>
  <w:style w:type="character" w:customStyle="1" w:styleId="ListLabel2">
    <w:name w:val="ListLabel 2"/>
    <w:qFormat/>
    <w:rsid w:val="003A7097"/>
    <w:rPr>
      <w:rFonts w:eastAsia="Arial Unicode MS" w:cs="Arial Unicode MS"/>
    </w:rPr>
  </w:style>
  <w:style w:type="character" w:customStyle="1" w:styleId="ListLabel3">
    <w:name w:val="ListLabel 3"/>
    <w:qFormat/>
    <w:rsid w:val="003A7097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">
    <w:name w:val="ListLabel 4"/>
    <w:qFormat/>
    <w:rsid w:val="003A7097"/>
    <w:rPr>
      <w:rFonts w:ascii="Arial" w:hAnsi="Arial" w:cs="Times New Roman"/>
      <w:b/>
      <w:sz w:val="28"/>
    </w:rPr>
  </w:style>
  <w:style w:type="character" w:customStyle="1" w:styleId="ListLabel5">
    <w:name w:val="ListLabel 5"/>
    <w:qFormat/>
    <w:rsid w:val="003A7097"/>
    <w:rPr>
      <w:rFonts w:ascii="Calibri" w:hAnsi="Calibri"/>
      <w:sz w:val="22"/>
      <w:szCs w:val="28"/>
    </w:rPr>
  </w:style>
  <w:style w:type="character" w:customStyle="1" w:styleId="ListLabel6">
    <w:name w:val="ListLabel 6"/>
    <w:qFormat/>
    <w:rsid w:val="003A7097"/>
    <w:rPr>
      <w:color w:val="000000"/>
      <w:spacing w:val="7"/>
      <w:sz w:val="28"/>
      <w:szCs w:val="28"/>
      <w:lang w:val="en-US"/>
    </w:rPr>
  </w:style>
  <w:style w:type="character" w:customStyle="1" w:styleId="ListLabel7">
    <w:name w:val="ListLabel 7"/>
    <w:qFormat/>
    <w:rsid w:val="003A7097"/>
    <w:rPr>
      <w:color w:val="000000"/>
      <w:spacing w:val="7"/>
      <w:sz w:val="28"/>
      <w:szCs w:val="28"/>
    </w:rPr>
  </w:style>
  <w:style w:type="character" w:customStyle="1" w:styleId="ListLabel8">
    <w:name w:val="ListLabel 8"/>
    <w:qFormat/>
    <w:rsid w:val="003A7097"/>
    <w:rPr>
      <w:rFonts w:ascii="Arial" w:hAnsi="Arial"/>
      <w:color w:val="0000FF"/>
      <w:u w:val="single"/>
    </w:rPr>
  </w:style>
  <w:style w:type="character" w:customStyle="1" w:styleId="ListLabel9">
    <w:name w:val="ListLabel 9"/>
    <w:qFormat/>
    <w:rsid w:val="003A7097"/>
    <w:rPr>
      <w:rFonts w:ascii="Calibri" w:eastAsia="Calibri" w:hAnsi="Calibri" w:cs="Calibri"/>
      <w:color w:val="0000FF"/>
      <w:sz w:val="22"/>
      <w:szCs w:val="22"/>
      <w:u w:val="single"/>
    </w:rPr>
  </w:style>
  <w:style w:type="character" w:customStyle="1" w:styleId="ListLabel10">
    <w:name w:val="ListLabel 10"/>
    <w:qFormat/>
    <w:rsid w:val="003A7097"/>
    <w:rPr>
      <w:bCs/>
      <w:sz w:val="28"/>
      <w:szCs w:val="28"/>
    </w:rPr>
  </w:style>
  <w:style w:type="character" w:customStyle="1" w:styleId="ListLabel38">
    <w:name w:val="ListLabel 38"/>
    <w:qFormat/>
    <w:rsid w:val="003A7097"/>
    <w:rPr>
      <w:bCs/>
      <w:sz w:val="28"/>
      <w:szCs w:val="28"/>
    </w:rPr>
  </w:style>
  <w:style w:type="character" w:customStyle="1" w:styleId="ListLabel37">
    <w:name w:val="ListLabel 37"/>
    <w:qFormat/>
    <w:rsid w:val="003A7097"/>
    <w:rPr>
      <w:b/>
      <w:sz w:val="28"/>
      <w:szCs w:val="28"/>
      <w:lang w:eastAsia="en-US"/>
    </w:rPr>
  </w:style>
  <w:style w:type="character" w:customStyle="1" w:styleId="ListLabel36">
    <w:name w:val="ListLabel 36"/>
    <w:qFormat/>
    <w:rsid w:val="003A7097"/>
    <w:rPr>
      <w:rFonts w:eastAsia="Arial Unicode MS"/>
      <w:color w:val="000000"/>
      <w:sz w:val="28"/>
      <w:szCs w:val="28"/>
      <w:lang w:eastAsia="ru-RU" w:bidi="ru-RU"/>
    </w:rPr>
  </w:style>
  <w:style w:type="character" w:customStyle="1" w:styleId="ListLabel35">
    <w:name w:val="ListLabel 35"/>
    <w:qFormat/>
    <w:rsid w:val="003A7097"/>
    <w:rPr>
      <w:sz w:val="28"/>
      <w:szCs w:val="28"/>
      <w:lang w:eastAsia="en-US"/>
    </w:rPr>
  </w:style>
  <w:style w:type="character" w:customStyle="1" w:styleId="ListLabel34">
    <w:name w:val="ListLabel 34"/>
    <w:qFormat/>
    <w:rsid w:val="003A7097"/>
    <w:rPr>
      <w:rFonts w:eastAsia="Arial Unicode MS"/>
      <w:sz w:val="28"/>
      <w:szCs w:val="28"/>
      <w:lang w:eastAsia="ru-RU" w:bidi="ru-RU"/>
    </w:rPr>
  </w:style>
  <w:style w:type="character" w:customStyle="1" w:styleId="ListLabel33">
    <w:name w:val="ListLabel 33"/>
    <w:qFormat/>
    <w:rsid w:val="003A7097"/>
    <w:rPr>
      <w:rFonts w:eastAsia="Calibri"/>
      <w:sz w:val="28"/>
      <w:szCs w:val="28"/>
      <w:lang w:eastAsia="en-US"/>
    </w:rPr>
  </w:style>
  <w:style w:type="character" w:customStyle="1" w:styleId="ListLabel32">
    <w:name w:val="ListLabel 32"/>
    <w:qFormat/>
    <w:rsid w:val="003A7097"/>
    <w:rPr>
      <w:rFonts w:eastAsia="Calibri"/>
      <w:color w:val="000000"/>
      <w:sz w:val="28"/>
      <w:szCs w:val="28"/>
      <w:lang w:eastAsia="en-US" w:bidi="ru-RU"/>
    </w:rPr>
  </w:style>
  <w:style w:type="character" w:customStyle="1" w:styleId="ListLabel31">
    <w:name w:val="ListLabel 31"/>
    <w:qFormat/>
    <w:rsid w:val="003A7097"/>
    <w:rPr>
      <w:rFonts w:eastAsia="Arial Unicode MS"/>
      <w:color w:val="0000FF"/>
      <w:spacing w:val="7"/>
      <w:sz w:val="28"/>
      <w:szCs w:val="28"/>
      <w:u w:val="single"/>
      <w:lang w:eastAsia="ru-RU" w:bidi="ru-RU"/>
    </w:rPr>
  </w:style>
  <w:style w:type="character" w:customStyle="1" w:styleId="ListLabel30">
    <w:name w:val="ListLabel 30"/>
    <w:qFormat/>
    <w:rsid w:val="003A7097"/>
    <w:rPr>
      <w:rFonts w:eastAsia="Arial Unicode MS"/>
      <w:color w:val="0000FF"/>
      <w:spacing w:val="7"/>
      <w:sz w:val="28"/>
      <w:szCs w:val="28"/>
      <w:u w:val="single"/>
      <w:lang w:val="en-US" w:eastAsia="ru-RU" w:bidi="ru-RU"/>
    </w:rPr>
  </w:style>
  <w:style w:type="character" w:customStyle="1" w:styleId="ListLabel29">
    <w:name w:val="ListLabel 29"/>
    <w:qFormat/>
    <w:rsid w:val="003A7097"/>
    <w:rPr>
      <w:rFonts w:eastAsia="Calibri"/>
    </w:rPr>
  </w:style>
  <w:style w:type="character" w:customStyle="1" w:styleId="ListLabel28">
    <w:name w:val="ListLabel 28"/>
    <w:qFormat/>
    <w:rsid w:val="003A7097"/>
    <w:rPr>
      <w:rFonts w:eastAsia="Calibri"/>
    </w:rPr>
  </w:style>
  <w:style w:type="character" w:customStyle="1" w:styleId="ListLabel27">
    <w:name w:val="ListLabel 27"/>
    <w:qFormat/>
    <w:rsid w:val="003A7097"/>
    <w:rPr>
      <w:rFonts w:eastAsia="Calibri"/>
    </w:rPr>
  </w:style>
  <w:style w:type="character" w:customStyle="1" w:styleId="ListLabel26">
    <w:name w:val="ListLabel 26"/>
    <w:qFormat/>
    <w:rsid w:val="003A7097"/>
    <w:rPr>
      <w:rFonts w:eastAsia="Calibri"/>
    </w:rPr>
  </w:style>
  <w:style w:type="character" w:customStyle="1" w:styleId="ListLabel25">
    <w:name w:val="ListLabel 25"/>
    <w:qFormat/>
    <w:rsid w:val="003A7097"/>
    <w:rPr>
      <w:rFonts w:eastAsia="Calibri"/>
    </w:rPr>
  </w:style>
  <w:style w:type="character" w:customStyle="1" w:styleId="ListLabel24">
    <w:name w:val="ListLabel 24"/>
    <w:qFormat/>
    <w:rsid w:val="003A7097"/>
    <w:rPr>
      <w:rFonts w:eastAsia="Calibri"/>
    </w:rPr>
  </w:style>
  <w:style w:type="character" w:customStyle="1" w:styleId="ListLabel23">
    <w:name w:val="ListLabel 23"/>
    <w:qFormat/>
    <w:rsid w:val="003A7097"/>
    <w:rPr>
      <w:rFonts w:ascii="Calibri" w:eastAsia="Calibri" w:hAnsi="Calibri" w:cs="Times New Roman"/>
      <w:b w:val="0"/>
      <w:bCs w:val="0"/>
      <w:sz w:val="22"/>
      <w:szCs w:val="28"/>
    </w:rPr>
  </w:style>
  <w:style w:type="character" w:customStyle="1" w:styleId="ListLabel22">
    <w:name w:val="ListLabel 22"/>
    <w:qFormat/>
    <w:rsid w:val="003A7097"/>
    <w:rPr>
      <w:rFonts w:ascii="Calibri" w:eastAsia="Calibri" w:hAnsi="Calibri" w:cs="Times New Roman"/>
      <w:bCs/>
      <w:sz w:val="28"/>
    </w:rPr>
  </w:style>
  <w:style w:type="character" w:customStyle="1" w:styleId="ListLabel21">
    <w:name w:val="ListLabel 21"/>
    <w:qFormat/>
    <w:rsid w:val="003A7097"/>
    <w:rPr>
      <w:rFonts w:ascii="Calibri" w:eastAsia="Calibri" w:hAnsi="Calibri" w:cs="Times New Roman"/>
      <w:b/>
      <w:sz w:val="28"/>
      <w:szCs w:val="28"/>
    </w:rPr>
  </w:style>
  <w:style w:type="character" w:customStyle="1" w:styleId="ListLabel20">
    <w:name w:val="ListLabel 20"/>
    <w:qFormat/>
    <w:rsid w:val="003A7097"/>
    <w:rPr>
      <w:rFonts w:ascii="Calibri" w:hAnsi="Calibri" w:cs="Times New Roman"/>
      <w:b w:val="0"/>
      <w:sz w:val="22"/>
      <w:szCs w:val="24"/>
    </w:rPr>
  </w:style>
  <w:style w:type="character" w:customStyle="1" w:styleId="ListLabel19">
    <w:name w:val="ListLabel 19"/>
    <w:qFormat/>
    <w:rsid w:val="003A7097"/>
    <w:rPr>
      <w:rFonts w:ascii="Arial Unicode MS" w:hAnsi="Arial Unicode MS" w:cs="Times New Roman"/>
      <w:b/>
      <w:bCs/>
      <w:iCs/>
      <w:spacing w:val="1"/>
      <w:sz w:val="28"/>
      <w:szCs w:val="28"/>
      <w:lang w:eastAsia="en-US"/>
    </w:rPr>
  </w:style>
  <w:style w:type="character" w:customStyle="1" w:styleId="ListLabel18">
    <w:name w:val="ListLabel 18"/>
    <w:qFormat/>
    <w:rsid w:val="003A709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7">
    <w:name w:val="ListLabel 17"/>
    <w:qFormat/>
    <w:rsid w:val="003A709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3A709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3A709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4">
    <w:name w:val="ListLabel 14"/>
    <w:qFormat/>
    <w:rsid w:val="003A7097"/>
    <w:rPr>
      <w:strike w:val="0"/>
      <w:dstrike w:val="0"/>
      <w:u w:val="none"/>
    </w:rPr>
  </w:style>
  <w:style w:type="character" w:customStyle="1" w:styleId="ListLabel13">
    <w:name w:val="ListLabel 13"/>
    <w:qFormat/>
    <w:rsid w:val="003A7097"/>
    <w:rPr>
      <w:strike w:val="0"/>
      <w:dstrike w:val="0"/>
      <w:u w:val="none"/>
    </w:rPr>
  </w:style>
  <w:style w:type="character" w:customStyle="1" w:styleId="ListLabel12">
    <w:name w:val="ListLabel 12"/>
    <w:qFormat/>
    <w:rsid w:val="003A7097"/>
    <w:rPr>
      <w:strike w:val="0"/>
      <w:dstrike w:val="0"/>
      <w:u w:val="none"/>
    </w:rPr>
  </w:style>
  <w:style w:type="character" w:customStyle="1" w:styleId="ListLabel11">
    <w:name w:val="ListLabel 11"/>
    <w:qFormat/>
    <w:rsid w:val="003A7097"/>
    <w:rPr>
      <w:strike w:val="0"/>
      <w:dstrike w:val="0"/>
      <w:u w:val="none"/>
    </w:rPr>
  </w:style>
  <w:style w:type="character" w:customStyle="1" w:styleId="DefaultParagraphFont0">
    <w:name w:val="Default Paragraph Font_0"/>
    <w:qFormat/>
    <w:rsid w:val="003A7097"/>
  </w:style>
  <w:style w:type="character" w:customStyle="1" w:styleId="ListLabel39">
    <w:name w:val="ListLabel 39"/>
    <w:qFormat/>
    <w:rsid w:val="003A7097"/>
    <w:rPr>
      <w:rFonts w:ascii="Arial" w:hAnsi="Arial"/>
      <w:sz w:val="24"/>
      <w:szCs w:val="28"/>
    </w:rPr>
  </w:style>
  <w:style w:type="character" w:customStyle="1" w:styleId="ListLabel40">
    <w:name w:val="ListLabel 40"/>
    <w:qFormat/>
    <w:rsid w:val="003A7097"/>
    <w:rPr>
      <w:rFonts w:eastAsia="Arial Unicode MS" w:cs="Arial Unicode MS"/>
    </w:rPr>
  </w:style>
  <w:style w:type="character" w:customStyle="1" w:styleId="ListLabel41">
    <w:name w:val="ListLabel 41"/>
    <w:qFormat/>
    <w:rsid w:val="003A7097"/>
    <w:rPr>
      <w:rFonts w:ascii="Arial" w:hAnsi="Aria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2">
    <w:name w:val="ListLabel 42"/>
    <w:qFormat/>
    <w:rsid w:val="003A7097"/>
    <w:rPr>
      <w:rFonts w:ascii="Arial" w:hAnsi="Arial" w:cs="Times New Roman"/>
      <w:b/>
      <w:sz w:val="28"/>
    </w:rPr>
  </w:style>
  <w:style w:type="character" w:customStyle="1" w:styleId="ListLabel43">
    <w:name w:val="ListLabel 43"/>
    <w:qFormat/>
    <w:rsid w:val="003A7097"/>
    <w:rPr>
      <w:rFonts w:ascii="Calibri" w:hAnsi="Calibri"/>
      <w:sz w:val="22"/>
      <w:szCs w:val="28"/>
    </w:rPr>
  </w:style>
  <w:style w:type="character" w:customStyle="1" w:styleId="ListLabel44">
    <w:name w:val="ListLabel 44"/>
    <w:qFormat/>
    <w:rsid w:val="003A7097"/>
    <w:rPr>
      <w:color w:val="000000"/>
      <w:spacing w:val="7"/>
      <w:sz w:val="28"/>
      <w:szCs w:val="28"/>
      <w:lang w:val="en-US"/>
    </w:rPr>
  </w:style>
  <w:style w:type="character" w:customStyle="1" w:styleId="ListLabel45">
    <w:name w:val="ListLabel 45"/>
    <w:qFormat/>
    <w:rsid w:val="003A7097"/>
    <w:rPr>
      <w:color w:val="000000"/>
      <w:spacing w:val="7"/>
      <w:sz w:val="28"/>
      <w:szCs w:val="28"/>
    </w:rPr>
  </w:style>
  <w:style w:type="character" w:customStyle="1" w:styleId="ListLabel46">
    <w:name w:val="ListLabel 46"/>
    <w:qFormat/>
    <w:rsid w:val="003A7097"/>
    <w:rPr>
      <w:rFonts w:ascii="Arial" w:hAnsi="Arial"/>
      <w:color w:val="0000FF"/>
      <w:u w:val="single"/>
    </w:rPr>
  </w:style>
  <w:style w:type="character" w:customStyle="1" w:styleId="ListLabel47">
    <w:name w:val="ListLabel 47"/>
    <w:qFormat/>
    <w:rsid w:val="003A7097"/>
    <w:rPr>
      <w:rFonts w:ascii="Calibri" w:eastAsia="Calibri" w:hAnsi="Calibri" w:cs="Calibri"/>
      <w:color w:val="0000FF"/>
      <w:sz w:val="22"/>
      <w:szCs w:val="22"/>
      <w:u w:val="single"/>
    </w:rPr>
  </w:style>
  <w:style w:type="character" w:customStyle="1" w:styleId="ListLabel48">
    <w:name w:val="ListLabel 48"/>
    <w:qFormat/>
    <w:rsid w:val="003A7097"/>
    <w:rPr>
      <w:bCs/>
      <w:sz w:val="28"/>
      <w:szCs w:val="28"/>
    </w:rPr>
  </w:style>
  <w:style w:type="paragraph" w:customStyle="1" w:styleId="a4">
    <w:name w:val="Заголовок"/>
    <w:basedOn w:val="a"/>
    <w:next w:val="a5"/>
    <w:qFormat/>
    <w:rsid w:val="00F134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1349B"/>
    <w:rPr>
      <w:sz w:val="22"/>
    </w:rPr>
  </w:style>
  <w:style w:type="paragraph" w:styleId="a6">
    <w:name w:val="List"/>
    <w:basedOn w:val="a5"/>
    <w:rsid w:val="00F1349B"/>
    <w:rPr>
      <w:rFonts w:cs="Mangal"/>
    </w:rPr>
  </w:style>
  <w:style w:type="paragraph" w:customStyle="1" w:styleId="Caption">
    <w:name w:val="Caption"/>
    <w:basedOn w:val="a"/>
    <w:qFormat/>
    <w:rsid w:val="00F1349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A7097"/>
    <w:pPr>
      <w:suppressLineNumbers/>
    </w:pPr>
  </w:style>
  <w:style w:type="paragraph" w:customStyle="1" w:styleId="10">
    <w:name w:val="Указатель1"/>
    <w:basedOn w:val="a"/>
    <w:qFormat/>
    <w:rsid w:val="00F1349B"/>
    <w:pPr>
      <w:suppressLineNumbers/>
    </w:pPr>
    <w:rPr>
      <w:rFonts w:cs="Mangal"/>
    </w:rPr>
  </w:style>
  <w:style w:type="paragraph" w:styleId="a8">
    <w:name w:val="caption"/>
    <w:basedOn w:val="a"/>
    <w:next w:val="a9"/>
    <w:uiPriority w:val="35"/>
    <w:qFormat/>
    <w:rsid w:val="00F1349B"/>
    <w:pPr>
      <w:jc w:val="center"/>
    </w:pPr>
    <w:rPr>
      <w:sz w:val="28"/>
    </w:rPr>
  </w:style>
  <w:style w:type="paragraph" w:customStyle="1" w:styleId="11">
    <w:name w:val="Название объекта1"/>
    <w:basedOn w:val="a"/>
    <w:qFormat/>
    <w:rsid w:val="00F1349B"/>
    <w:pPr>
      <w:suppressLineNumbers/>
      <w:spacing w:before="120" w:after="120"/>
    </w:pPr>
    <w:rPr>
      <w:rFonts w:cs="Mangal"/>
      <w:i/>
      <w:iCs/>
    </w:rPr>
  </w:style>
  <w:style w:type="paragraph" w:styleId="a9">
    <w:name w:val="Subtitle"/>
    <w:basedOn w:val="a4"/>
    <w:next w:val="a5"/>
    <w:uiPriority w:val="11"/>
    <w:qFormat/>
    <w:rsid w:val="00F1349B"/>
    <w:pPr>
      <w:jc w:val="center"/>
    </w:pPr>
    <w:rPr>
      <w:i/>
      <w:iCs/>
    </w:rPr>
  </w:style>
  <w:style w:type="paragraph" w:customStyle="1" w:styleId="Title">
    <w:name w:val="Title!Название НПА"/>
    <w:basedOn w:val="a"/>
    <w:qFormat/>
    <w:rsid w:val="00F1349B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12">
    <w:name w:val="Без интервала1"/>
    <w:qFormat/>
    <w:rsid w:val="00F1349B"/>
    <w:pPr>
      <w:suppressAutoHyphens/>
      <w:overflowPunct w:val="0"/>
    </w:pPr>
    <w:rPr>
      <w:rFonts w:eastAsia="Calibri"/>
      <w:sz w:val="28"/>
      <w:szCs w:val="28"/>
    </w:rPr>
  </w:style>
  <w:style w:type="paragraph" w:customStyle="1" w:styleId="aa">
    <w:name w:val="Колонтитул"/>
    <w:basedOn w:val="a"/>
    <w:qFormat/>
    <w:rsid w:val="00F1349B"/>
    <w:pPr>
      <w:shd w:val="clear" w:color="auto" w:fill="FFFFFF"/>
      <w:ind w:firstLine="567"/>
      <w:jc w:val="both"/>
    </w:pPr>
    <w:rPr>
      <w:b/>
      <w:bCs/>
      <w:spacing w:val="14"/>
      <w:sz w:val="21"/>
      <w:szCs w:val="21"/>
    </w:rPr>
  </w:style>
  <w:style w:type="paragraph" w:customStyle="1" w:styleId="Header">
    <w:name w:val="Header"/>
    <w:basedOn w:val="aa"/>
    <w:rsid w:val="00F1349B"/>
    <w:pPr>
      <w:suppressLineNumbers/>
      <w:tabs>
        <w:tab w:val="center" w:pos="4819"/>
        <w:tab w:val="right" w:pos="9638"/>
      </w:tabs>
    </w:pPr>
  </w:style>
  <w:style w:type="paragraph" w:customStyle="1" w:styleId="9">
    <w:name w:val="Основной текст (9)"/>
    <w:basedOn w:val="a"/>
    <w:qFormat/>
    <w:rsid w:val="00F1349B"/>
    <w:pPr>
      <w:shd w:val="clear" w:color="auto" w:fill="FFFFFF"/>
      <w:spacing w:after="240"/>
      <w:ind w:hanging="2080"/>
      <w:jc w:val="both"/>
    </w:pPr>
    <w:rPr>
      <w:i/>
      <w:iCs/>
      <w:spacing w:val="1"/>
      <w:sz w:val="20"/>
      <w:szCs w:val="20"/>
    </w:rPr>
  </w:style>
  <w:style w:type="paragraph" w:customStyle="1" w:styleId="2">
    <w:name w:val="Основной текст2"/>
    <w:basedOn w:val="a"/>
    <w:qFormat/>
    <w:rsid w:val="00F1349B"/>
    <w:pPr>
      <w:shd w:val="clear" w:color="auto" w:fill="FFFFFF"/>
      <w:spacing w:before="120" w:after="360"/>
      <w:ind w:hanging="1800"/>
      <w:jc w:val="both"/>
    </w:pPr>
    <w:rPr>
      <w:spacing w:val="7"/>
      <w:sz w:val="20"/>
      <w:szCs w:val="20"/>
    </w:rPr>
  </w:style>
  <w:style w:type="paragraph" w:customStyle="1" w:styleId="20">
    <w:name w:val="Заголовок №2"/>
    <w:basedOn w:val="a"/>
    <w:qFormat/>
    <w:rsid w:val="00F1349B"/>
    <w:pPr>
      <w:shd w:val="clear" w:color="auto" w:fill="FFFFFF"/>
      <w:spacing w:after="300"/>
      <w:ind w:hanging="2820"/>
      <w:jc w:val="both"/>
      <w:outlineLvl w:val="1"/>
    </w:pPr>
    <w:rPr>
      <w:b/>
      <w:bCs/>
      <w:spacing w:val="7"/>
      <w:sz w:val="20"/>
      <w:szCs w:val="20"/>
    </w:rPr>
  </w:style>
  <w:style w:type="paragraph" w:customStyle="1" w:styleId="13">
    <w:name w:val="Абзац списка1"/>
    <w:basedOn w:val="a"/>
    <w:qFormat/>
    <w:rsid w:val="00F1349B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Стиль1"/>
    <w:basedOn w:val="a"/>
    <w:qFormat/>
    <w:rsid w:val="00F1349B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paragraph" w:customStyle="1" w:styleId="ConsPlusTitle">
    <w:name w:val="ConsPlusTitle"/>
    <w:qFormat/>
    <w:rsid w:val="00F1349B"/>
    <w:pPr>
      <w:widowControl w:val="0"/>
      <w:suppressAutoHyphens/>
      <w:overflowPunct w:val="0"/>
    </w:pPr>
    <w:rPr>
      <w:rFonts w:ascii="Arial" w:eastAsia="Calibri" w:hAnsi="Arial"/>
      <w:b/>
      <w:sz w:val="24"/>
      <w:szCs w:val="22"/>
    </w:rPr>
  </w:style>
  <w:style w:type="paragraph" w:customStyle="1" w:styleId="ab">
    <w:name w:val="Содержимое врезки"/>
    <w:basedOn w:val="a"/>
    <w:qFormat/>
    <w:rsid w:val="00F1349B"/>
  </w:style>
  <w:style w:type="paragraph" w:customStyle="1" w:styleId="ac">
    <w:name w:val="Подпись к таблице"/>
    <w:basedOn w:val="a"/>
    <w:qFormat/>
    <w:rsid w:val="003A7097"/>
    <w:pPr>
      <w:widowControl w:val="0"/>
    </w:pPr>
    <w:rPr>
      <w:sz w:val="22"/>
      <w:szCs w:val="22"/>
      <w:lang w:eastAsia="en-US"/>
    </w:rPr>
  </w:style>
  <w:style w:type="paragraph" w:customStyle="1" w:styleId="ad">
    <w:name w:val="Другое"/>
    <w:basedOn w:val="a"/>
    <w:qFormat/>
    <w:rsid w:val="003A7097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5">
    <w:name w:val="Основной текст (5)"/>
    <w:basedOn w:val="a"/>
    <w:qFormat/>
    <w:rsid w:val="003A7097"/>
    <w:pPr>
      <w:widowControl w:val="0"/>
      <w:spacing w:line="252" w:lineRule="auto"/>
      <w:jc w:val="center"/>
    </w:pPr>
    <w:rPr>
      <w:rFonts w:ascii="Arial" w:eastAsia="Arial" w:hAnsi="Arial"/>
      <w:sz w:val="20"/>
      <w:szCs w:val="20"/>
      <w:lang w:eastAsia="en-US"/>
    </w:rPr>
  </w:style>
  <w:style w:type="paragraph" w:customStyle="1" w:styleId="4">
    <w:name w:val="Основной текст (4)"/>
    <w:basedOn w:val="a"/>
    <w:qFormat/>
    <w:rsid w:val="003A7097"/>
    <w:pPr>
      <w:widowControl w:val="0"/>
      <w:spacing w:after="240"/>
      <w:jc w:val="center"/>
    </w:pPr>
    <w:rPr>
      <w:sz w:val="22"/>
      <w:szCs w:val="22"/>
      <w:lang w:eastAsia="en-US"/>
    </w:rPr>
  </w:style>
  <w:style w:type="paragraph" w:customStyle="1" w:styleId="15">
    <w:name w:val="Основной текст1"/>
    <w:basedOn w:val="a"/>
    <w:qFormat/>
    <w:rsid w:val="003A7097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ConsPlusNormal">
    <w:name w:val="ConsPlusNormal"/>
    <w:qFormat/>
    <w:rsid w:val="003A7097"/>
    <w:pPr>
      <w:widowControl w:val="0"/>
      <w:suppressAutoHyphens/>
      <w:overflowPunct w:val="0"/>
    </w:pPr>
    <w:rPr>
      <w:rFonts w:ascii="Arial" w:hAnsi="Arial"/>
      <w:sz w:val="24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1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vrn.ru/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42</Pages>
  <Words>13305</Words>
  <Characters>75840</Characters>
  <Application>Microsoft Office Word</Application>
  <DocSecurity>0</DocSecurity>
  <Lines>632</Lines>
  <Paragraphs>177</Paragraphs>
  <ScaleCrop>false</ScaleCrop>
  <Company/>
  <LinksUpToDate>false</LinksUpToDate>
  <CharactersWithSpaces>88968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Нижнебайгорского сельского поселения</dc:title>
  <dc:subject/>
  <dc:creator>Happy User</dc:creator>
  <dc:description/>
  <cp:lastModifiedBy>tmitina</cp:lastModifiedBy>
  <cp:revision>27</cp:revision>
  <cp:lastPrinted>1995-11-21T14:41:00Z</cp:lastPrinted>
  <dcterms:created xsi:type="dcterms:W3CDTF">2022-07-13T13:20:00Z</dcterms:created>
  <dcterms:modified xsi:type="dcterms:W3CDTF">2023-11-15T06:23:00Z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