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numPr>
          <w:ilvl w:val="0"/>
          <w:numId w:val="0"/>
        </w:numPr>
        <w:ind w:hanging="0" w:left="0"/>
        <w:jc w:val="center"/>
        <w:outlineLvl w:val="0"/>
        <w:rPr>
          <w:b/>
          <w:bCs/>
          <w:sz w:val="20"/>
          <w:szCs w:val="20"/>
        </w:rPr>
      </w:pPr>
      <w:r>
        <w:rPr>
          <w:b/>
          <w:bCs/>
          <w:sz w:val="28"/>
          <w:szCs w:val="28"/>
        </w:rPr>
        <w:t xml:space="preserve">                                                                                         </w:t>
      </w:r>
      <w:r>
        <w:rPr>
          <w:b/>
          <w:bCs/>
          <w:sz w:val="20"/>
          <w:szCs w:val="20"/>
        </w:rPr>
        <w:t xml:space="preserve">Приложение к постановлению </w:t>
      </w:r>
    </w:p>
    <w:p>
      <w:pPr>
        <w:pStyle w:val="Normal"/>
        <w:widowControl w:val="false"/>
        <w:numPr>
          <w:ilvl w:val="0"/>
          <w:numId w:val="0"/>
        </w:numPr>
        <w:ind w:hanging="0" w:left="0"/>
        <w:jc w:val="center"/>
        <w:outlineLvl w:val="0"/>
        <w:rPr/>
      </w:pPr>
      <w:r>
        <w:rPr>
          <w:b/>
          <w:bCs/>
          <w:sz w:val="28"/>
          <w:szCs w:val="28"/>
        </w:rPr>
        <w:t xml:space="preserve">                                                                                             </w:t>
      </w:r>
      <w:r>
        <w:rPr>
          <w:b/>
          <w:bCs/>
          <w:sz w:val="20"/>
          <w:szCs w:val="20"/>
        </w:rPr>
        <w:t xml:space="preserve">администрации Верхнехавского                               </w:t>
      </w:r>
    </w:p>
    <w:p>
      <w:pPr>
        <w:pStyle w:val="Normal"/>
        <w:widowControl w:val="false"/>
        <w:numPr>
          <w:ilvl w:val="0"/>
          <w:numId w:val="0"/>
        </w:numPr>
        <w:tabs>
          <w:tab w:val="clear" w:pos="708"/>
          <w:tab w:val="left" w:pos="6798" w:leader="none"/>
        </w:tabs>
        <w:ind w:hanging="0" w:left="0"/>
        <w:jc w:val="center"/>
        <w:outlineLvl w:val="0"/>
        <w:rPr/>
      </w:pPr>
      <w:r>
        <w:rPr>
          <w:b/>
          <w:bCs/>
          <w:sz w:val="28"/>
          <w:szCs w:val="28"/>
        </w:rPr>
        <w:t xml:space="preserve">                                                                                              </w:t>
      </w:r>
      <w:r>
        <w:rPr>
          <w:b/>
          <w:bCs/>
          <w:sz w:val="20"/>
          <w:szCs w:val="20"/>
        </w:rPr>
        <w:t xml:space="preserve">муниципального района     </w:t>
      </w:r>
    </w:p>
    <w:p>
      <w:pPr>
        <w:pStyle w:val="Normal"/>
        <w:widowControl w:val="false"/>
        <w:numPr>
          <w:ilvl w:val="0"/>
          <w:numId w:val="0"/>
        </w:numPr>
        <w:ind w:hanging="0" w:left="0"/>
        <w:jc w:val="center"/>
        <w:outlineLvl w:val="0"/>
        <w:rPr/>
      </w:pPr>
      <w:r>
        <w:rPr>
          <w:b/>
          <w:bCs/>
          <w:sz w:val="20"/>
          <w:szCs w:val="20"/>
        </w:rPr>
        <w:t xml:space="preserve">                                                                                                                                  </w:t>
      </w:r>
      <w:r>
        <w:rPr>
          <w:b/>
          <w:bCs/>
          <w:sz w:val="20"/>
          <w:szCs w:val="20"/>
        </w:rPr>
        <w:t xml:space="preserve">от ________  2024 г.    №______                                                                          </w:t>
      </w:r>
    </w:p>
    <w:p>
      <w:pPr>
        <w:pStyle w:val="Normal"/>
        <w:widowControl w:val="false"/>
        <w:numPr>
          <w:ilvl w:val="0"/>
          <w:numId w:val="0"/>
        </w:numPr>
        <w:ind w:hanging="0" w:left="0"/>
        <w:jc w:val="center"/>
        <w:outlineLvl w:val="0"/>
        <w:rPr>
          <w:b/>
          <w:bCs/>
        </w:rPr>
      </w:pPr>
      <w:r>
        <w:rPr>
          <w:b/>
          <w:bCs/>
        </w:rPr>
      </w:r>
    </w:p>
    <w:p>
      <w:pPr>
        <w:pStyle w:val="Normal"/>
        <w:widowControl w:val="false"/>
        <w:numPr>
          <w:ilvl w:val="0"/>
          <w:numId w:val="0"/>
        </w:numPr>
        <w:ind w:hanging="0" w:left="0"/>
        <w:jc w:val="center"/>
        <w:outlineLvl w:val="0"/>
        <w:rPr>
          <w:b/>
          <w:bCs/>
          <w:sz w:val="28"/>
          <w:szCs w:val="28"/>
        </w:rPr>
      </w:pPr>
      <w:r>
        <w:rPr>
          <w:b/>
          <w:bCs/>
        </w:rPr>
        <w:t xml:space="preserve">ПАСПОРТ </w:t>
      </w:r>
    </w:p>
    <w:p>
      <w:pPr>
        <w:pStyle w:val="Normal"/>
        <w:widowControl w:val="false"/>
        <w:numPr>
          <w:ilvl w:val="0"/>
          <w:numId w:val="0"/>
        </w:numPr>
        <w:ind w:hanging="0" w:left="0"/>
        <w:jc w:val="center"/>
        <w:outlineLvl w:val="0"/>
        <w:rPr>
          <w:b/>
          <w:bCs/>
          <w:sz w:val="28"/>
          <w:szCs w:val="28"/>
        </w:rPr>
      </w:pPr>
      <w:r>
        <w:rPr>
          <w:b/>
          <w:bCs/>
        </w:rPr>
        <w:t>МУНИЦИПАЛЬНОЙ  ПРОГРАММЫ ВЕРХНЕХАВСКОГО МУНИЦИПАЛЬНОГО РАЙОНА   ВОРОНЕЖСКОЙ ОБЛАСТИ</w:t>
      </w:r>
    </w:p>
    <w:p>
      <w:pPr>
        <w:pStyle w:val="Normal"/>
        <w:widowControl w:val="false"/>
        <w:jc w:val="center"/>
        <w:rPr>
          <w:b/>
          <w:bCs/>
          <w:sz w:val="28"/>
          <w:szCs w:val="28"/>
        </w:rPr>
      </w:pPr>
      <w:r>
        <w:rPr>
          <w:b/>
          <w:bCs/>
        </w:rPr>
        <w:t>«РАЗВИТИЕ ОБРАЗОВАНИЯ»  НА 2014-2027 ГОДЫ</w:t>
      </w:r>
    </w:p>
    <w:p>
      <w:pPr>
        <w:pStyle w:val="Normal"/>
        <w:widowControl w:val="false"/>
        <w:jc w:val="center"/>
        <w:rPr/>
      </w:pPr>
      <w:r>
        <w:rPr/>
      </w:r>
      <w:bookmarkStart w:id="0" w:name="_GoBack"/>
      <w:bookmarkStart w:id="1" w:name="_GoBack"/>
      <w:bookmarkEnd w:id="1"/>
    </w:p>
    <w:tbl>
      <w:tblPr>
        <w:tblW w:w="10710" w:type="dxa"/>
        <w:jc w:val="left"/>
        <w:tblInd w:w="-679" w:type="dxa"/>
        <w:tblLayout w:type="fixed"/>
        <w:tblCellMar>
          <w:top w:w="0" w:type="dxa"/>
          <w:left w:w="108" w:type="dxa"/>
          <w:bottom w:w="0" w:type="dxa"/>
          <w:right w:w="108" w:type="dxa"/>
        </w:tblCellMar>
        <w:tblLook w:firstRow="1" w:noVBand="0" w:lastRow="1" w:firstColumn="1" w:lastColumn="1" w:noHBand="0" w:val="01e0"/>
      </w:tblPr>
      <w:tblGrid>
        <w:gridCol w:w="4620"/>
        <w:gridCol w:w="6089"/>
      </w:tblGrid>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Ответственный исполнитель</w:t>
            </w:r>
          </w:p>
          <w:p>
            <w:pPr>
              <w:pStyle w:val="Normal"/>
              <w:widowControl w:val="false"/>
              <w:jc w:val="both"/>
              <w:rPr>
                <w:sz w:val="28"/>
                <w:szCs w:val="28"/>
              </w:rPr>
            </w:pPr>
            <w:r>
              <w:rPr/>
              <w:t>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Отдел образования, физической культуры и спорта администрации  Верхнехавского муниципального района</w:t>
            </w:r>
          </w:p>
        </w:tc>
      </w:tr>
      <w:tr>
        <w:trPr>
          <w:trHeight w:val="950"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Исполнители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Отдел образования, физической культуры и спорта администрации  Верхнехавского муниципального района</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Основные разработчики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Отдел образования, физической культуры и спорта  администрации Верхнехавского муниципального района</w:t>
            </w:r>
          </w:p>
        </w:tc>
      </w:tr>
      <w:tr>
        <w:trPr>
          <w:trHeight w:val="3069"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Подпрограммы муниципальной  программы и основные мероприятия</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Подпрограмма  1 «Развитие дошкольного и общего образования».</w:t>
            </w:r>
          </w:p>
          <w:p>
            <w:pPr>
              <w:pStyle w:val="Normal"/>
              <w:widowControl w:val="false"/>
              <w:jc w:val="both"/>
              <w:rPr>
                <w:sz w:val="28"/>
                <w:szCs w:val="28"/>
              </w:rPr>
            </w:pPr>
            <w:r>
              <w:rPr/>
              <w:t>Подпрограмма 2 «Социализация детей –  сирот и детей, нуждающихся в особой заботе государства».</w:t>
            </w:r>
          </w:p>
          <w:p>
            <w:pPr>
              <w:pStyle w:val="Normal"/>
              <w:widowControl w:val="false"/>
              <w:jc w:val="both"/>
              <w:rPr>
                <w:sz w:val="28"/>
                <w:szCs w:val="28"/>
              </w:rPr>
            </w:pPr>
            <w:r>
              <w:rPr/>
              <w:t>Подпрограмма 3 «Развитие дополнительного образования и воспитания».</w:t>
            </w:r>
          </w:p>
          <w:p>
            <w:pPr>
              <w:pStyle w:val="Normal"/>
              <w:widowControl w:val="false"/>
              <w:jc w:val="both"/>
              <w:rPr>
                <w:sz w:val="28"/>
                <w:szCs w:val="28"/>
              </w:rPr>
            </w:pPr>
            <w:r>
              <w:rPr/>
              <w:t>Подпрограмма 4 «Создание условий для организации отдыха и оздоровления детей и молодежи Верхнехавского муниципального района».</w:t>
            </w:r>
          </w:p>
          <w:p>
            <w:pPr>
              <w:pStyle w:val="Normal"/>
              <w:widowControl w:val="false"/>
              <w:jc w:val="both"/>
              <w:rPr>
                <w:sz w:val="28"/>
                <w:szCs w:val="28"/>
              </w:rPr>
            </w:pPr>
            <w:r>
              <w:rPr/>
              <w:t>Подпрограмма 5 «Обеспечение реализации муниципальной программы».</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Цель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pPr>
              <w:pStyle w:val="ConsPlusCell"/>
              <w:jc w:val="both"/>
              <w:rPr>
                <w:sz w:val="28"/>
                <w:szCs w:val="28"/>
              </w:rPr>
            </w:pPr>
            <w:r>
              <w:rPr/>
              <w:t>- повышение эффективности реализации молодежной политики в интересах инновационного социально ориентированного развития района,</w:t>
            </w:r>
          </w:p>
          <w:p>
            <w:pPr>
              <w:pStyle w:val="ConsPlusCell"/>
              <w:jc w:val="both"/>
              <w:rPr>
                <w:sz w:val="28"/>
                <w:szCs w:val="28"/>
              </w:rPr>
            </w:pPr>
            <w:r>
              <w:rPr/>
              <w:t xml:space="preserve">- </w:t>
            </w:r>
            <w:r>
              <w:rPr>
                <w:lang w:val="en-US"/>
              </w:rPr>
              <w:t>c</w:t>
            </w:r>
            <w:r>
              <w:rPr/>
              <w:t>оздание условий для успешной социализации и эффективной самореализации детей, нуждающихся в особой заботе государства.</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Задачи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 экономического развития Верхнехавского района;</w:t>
            </w:r>
          </w:p>
          <w:p>
            <w:pPr>
              <w:pStyle w:val="ConsPlusCell"/>
              <w:jc w:val="both"/>
              <w:rPr>
                <w:sz w:val="28"/>
                <w:szCs w:val="28"/>
              </w:rPr>
            </w:pPr>
            <w:r>
              <w:rPr/>
              <w:t>-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pPr>
              <w:pStyle w:val="ConsPlusCell"/>
              <w:jc w:val="both"/>
              <w:rPr>
                <w:sz w:val="28"/>
                <w:szCs w:val="28"/>
              </w:rPr>
            </w:pPr>
            <w:r>
              <w:rPr/>
              <w:t>- модернизация основных образовательных программ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pPr>
              <w:pStyle w:val="ConsPlusCell"/>
              <w:jc w:val="both"/>
              <w:rPr>
                <w:sz w:val="28"/>
                <w:szCs w:val="28"/>
              </w:rPr>
            </w:pPr>
            <w:r>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pPr>
              <w:pStyle w:val="ConsPlusCell"/>
              <w:ind w:left="35"/>
              <w:jc w:val="both"/>
              <w:rPr>
                <w:sz w:val="28"/>
                <w:szCs w:val="28"/>
              </w:rPr>
            </w:pPr>
            <w:r>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pPr>
              <w:pStyle w:val="ConsPlusCell"/>
              <w:ind w:left="35"/>
              <w:jc w:val="both"/>
              <w:rPr>
                <w:sz w:val="28"/>
                <w:szCs w:val="28"/>
              </w:rPr>
            </w:pPr>
            <w:r>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 и создание условий для самореализации  молодежи и реализации молодежных инициатив.</w:t>
            </w:r>
          </w:p>
          <w:p>
            <w:pPr>
              <w:pStyle w:val="ConsPlusCell"/>
              <w:jc w:val="both"/>
              <w:rPr>
                <w:sz w:val="28"/>
                <w:szCs w:val="28"/>
              </w:rPr>
            </w:pPr>
            <w:r>
              <w:rPr/>
              <w:t>- обеспечение финансирования содержания казенных учреждений согласно утвержденным сметам.</w:t>
            </w:r>
          </w:p>
          <w:p>
            <w:pPr>
              <w:pStyle w:val="ConsPlusCell"/>
              <w:tabs>
                <w:tab w:val="clear" w:pos="708"/>
                <w:tab w:val="left" w:pos="3684" w:leader="none"/>
              </w:tabs>
              <w:jc w:val="both"/>
              <w:rPr/>
            </w:pPr>
            <w:r>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tc>
      </w:tr>
      <w:tr>
        <w:trPr>
          <w:trHeight w:val="70"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Целевые индикаторы и показатели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pPr>
            <w:r>
              <w:rPr/>
              <w:t>1 Доля расходов на обеспечение деятельности муниципальных учреждений образования</w:t>
            </w:r>
          </w:p>
          <w:p>
            <w:pPr>
              <w:pStyle w:val="ConsPlusCell"/>
              <w:jc w:val="both"/>
              <w:rPr/>
            </w:pPr>
            <w:r>
              <w:rPr/>
              <w:t>2 Количество семей, получивших компенсацию, выплачиваемую родителям в целях материальной поддержки воспитания и обучения детей, посещающих дошкольные образовательные учреждения.</w:t>
            </w:r>
          </w:p>
          <w:p>
            <w:pPr>
              <w:pStyle w:val="ConsPlusCell"/>
              <w:jc w:val="both"/>
              <w:rPr/>
            </w:pPr>
            <w:r>
              <w:rPr/>
              <w:t>3 Количество мест в образовательных организациях, реализующих образовательную программу дошкольного образования</w:t>
            </w:r>
          </w:p>
          <w:p>
            <w:pPr>
              <w:pStyle w:val="Normal"/>
              <w:jc w:val="both"/>
              <w:rPr/>
            </w:pPr>
            <w:r>
              <w:rPr/>
              <w:t xml:space="preserve"> </w:t>
            </w:r>
            <w:r>
              <w:rPr/>
              <w:t>4 Количество приобретенной мебели для дошкольных учреждений</w:t>
            </w:r>
          </w:p>
          <w:p>
            <w:pPr>
              <w:pStyle w:val="Normal"/>
              <w:jc w:val="both"/>
              <w:rPr/>
            </w:pPr>
            <w:r>
              <w:rPr/>
              <w:t>5 Расходы на мероприятия в области дошкольного и общего образования</w:t>
            </w:r>
          </w:p>
          <w:p>
            <w:pPr>
              <w:pStyle w:val="Normal"/>
              <w:jc w:val="both"/>
              <w:rPr/>
            </w:pPr>
            <w:r>
              <w:rPr/>
              <w:t>6 Соблюдение лимита по выполнению расходных обязательств</w:t>
            </w:r>
          </w:p>
          <w:p>
            <w:pPr>
              <w:pStyle w:val="Normal"/>
              <w:jc w:val="both"/>
              <w:rPr/>
            </w:pPr>
            <w:r>
              <w:rPr/>
              <w:t>7 Количество образовательный учреждений, в которых проведен ремонт</w:t>
            </w:r>
          </w:p>
          <w:p>
            <w:pPr>
              <w:pStyle w:val="Normal"/>
              <w:jc w:val="both"/>
              <w:rPr/>
            </w:pPr>
            <w:r>
              <w:rPr/>
              <w:t>8 Доля обучающихся, охваченных дополнительными общеобразовательными программами естественнонаучного и технического направления</w:t>
            </w:r>
          </w:p>
          <w:p>
            <w:pPr>
              <w:pStyle w:val="Normal"/>
              <w:jc w:val="both"/>
              <w:rPr/>
            </w:pPr>
            <w:r>
              <w:rPr/>
              <w:t>9 Доля обучающихся по программам общего и дополнительного образования, для которых формируется цифровой образовательный профиль и индивидуальный план обучения</w:t>
            </w:r>
          </w:p>
          <w:p>
            <w:pPr>
              <w:pStyle w:val="Normal"/>
              <w:jc w:val="both"/>
              <w:rPr/>
            </w:pPr>
            <w:bookmarkStart w:id="2" w:name="__DdeLink__10657_1763085977"/>
            <w:r>
              <w:rPr/>
              <w:t>10 Доля детей в возрасте от 1,5 до 3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1,5 до 3 лет.</w:t>
            </w:r>
            <w:bookmarkEnd w:id="2"/>
          </w:p>
          <w:p>
            <w:pPr>
              <w:pStyle w:val="Normal"/>
              <w:jc w:val="both"/>
              <w:rPr/>
            </w:pPr>
            <w:r>
              <w:rPr/>
              <w:t>11 Доля обучающихся по образовательным программа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p>
            <w:pPr>
              <w:pStyle w:val="Normal"/>
              <w:jc w:val="both"/>
              <w:rPr/>
            </w:pPr>
            <w:r>
              <w:rPr/>
              <w:t>12 Ежемесячное вознаграждение за классное руководство педагогическим работникам государственных и муниципальных общеобразовательных учреждений</w:t>
            </w:r>
          </w:p>
          <w:p>
            <w:pPr>
              <w:pStyle w:val="Normal"/>
              <w:jc w:val="both"/>
              <w:rPr/>
            </w:pPr>
            <w:r>
              <w:rPr/>
              <w:t>13 Доля обучающихся, получающих начальное общее образование обеспеченных бесплатным горячим питанием в муниципальных образовательных организациях</w:t>
            </w:r>
          </w:p>
          <w:p>
            <w:pPr>
              <w:pStyle w:val="Normal"/>
              <w:jc w:val="both"/>
              <w:rPr/>
            </w:pPr>
            <w:r>
              <w:rPr/>
              <w:t>14 Расходы на мероприятия по развитию сети общеобразовательных организаций</w:t>
            </w:r>
          </w:p>
          <w:p>
            <w:pPr>
              <w:pStyle w:val="Normal"/>
              <w:jc w:val="both"/>
              <w:rPr/>
            </w:pPr>
            <w:r>
              <w:rPr/>
              <w:t>15 Обеспеченность учащихся начального общего и основного общего образования общеобразовательных учреждений молочной продукцией</w:t>
            </w:r>
          </w:p>
          <w:p>
            <w:pPr>
              <w:pStyle w:val="Normal"/>
              <w:jc w:val="both"/>
              <w:rPr/>
            </w:pPr>
            <w:r>
              <w:rPr/>
              <w:t>16 Доля освоения средств субсидий</w:t>
            </w:r>
          </w:p>
          <w:p>
            <w:pPr>
              <w:pStyle w:val="Normal"/>
              <w:jc w:val="both"/>
              <w:rPr/>
            </w:pPr>
            <w:r>
              <w:rPr/>
              <w:t>17 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pPr>
              <w:pStyle w:val="Normal"/>
              <w:jc w:val="both"/>
              <w:rPr/>
            </w:pPr>
            <w:r>
              <w:rPr/>
              <w:t>18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w:t>
            </w:r>
          </w:p>
          <w:p>
            <w:pPr>
              <w:pStyle w:val="Normal"/>
              <w:jc w:val="both"/>
              <w:rPr/>
            </w:pPr>
            <w:r>
              <w:rPr/>
              <w:t>19 Количество образовательных учреждений в которых территории приведены к нормативным требованиям</w:t>
            </w:r>
          </w:p>
          <w:p>
            <w:pPr>
              <w:pStyle w:val="Normal"/>
              <w:jc w:val="both"/>
              <w:rPr/>
            </w:pPr>
            <w:r>
              <w:rPr/>
              <w:t>20. Количество обучающихся из многодетных семей, обеспеченных бесплатным питанием в муниципальных общеобразовательных организациях</w:t>
            </w:r>
          </w:p>
          <w:p>
            <w:pPr>
              <w:pStyle w:val="Iauiue"/>
              <w:jc w:val="both"/>
              <w:rPr>
                <w:lang w:val="ru-RU"/>
              </w:rPr>
            </w:pPr>
            <w:r>
              <w:rPr>
                <w:szCs w:val="24"/>
                <w:lang w:val="ru-RU"/>
              </w:rPr>
              <w:t>21. Доля детей-сирот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pPr>
              <w:pStyle w:val="Normal"/>
              <w:jc w:val="both"/>
              <w:rPr/>
            </w:pPr>
            <w:r>
              <w:rPr/>
              <w:t>22. Доля расходов на организацию и осуществление деятельности по опеке и попечительству</w:t>
            </w:r>
          </w:p>
          <w:p>
            <w:pPr>
              <w:pStyle w:val="ListParagraph"/>
              <w:spacing w:lineRule="auto" w:line="240" w:before="0" w:after="0"/>
              <w:ind w:left="0"/>
              <w:contextualSpacing/>
              <w:jc w:val="both"/>
              <w:rPr/>
            </w:pPr>
            <w:r>
              <w:rPr>
                <w:rFonts w:ascii="Times New Roman" w:hAnsi="Times New Roman"/>
                <w:sz w:val="24"/>
                <w:szCs w:val="24"/>
              </w:rPr>
              <w:t>23.Численность детей, в возрасте 5-18 лет, получающих услуги по дополнительному образованию,</w:t>
            </w:r>
          </w:p>
          <w:p>
            <w:pPr>
              <w:pStyle w:val="ListParagraph"/>
              <w:spacing w:lineRule="auto" w:line="240" w:before="0" w:after="0"/>
              <w:ind w:left="0"/>
              <w:contextualSpacing/>
              <w:jc w:val="both"/>
              <w:rPr/>
            </w:pPr>
            <w:r>
              <w:rPr>
                <w:rFonts w:ascii="Times New Roman" w:hAnsi="Times New Roman"/>
                <w:sz w:val="24"/>
                <w:szCs w:val="24"/>
              </w:rPr>
              <w:t>24. Доля детей, охваченных образовательными программами дополнительного образования детей, в общей численности детей и молодежи в возрасте 5-18 лет</w:t>
            </w:r>
          </w:p>
          <w:p>
            <w:pPr>
              <w:pStyle w:val="Normal"/>
              <w:jc w:val="both"/>
              <w:rPr/>
            </w:pPr>
            <w:r>
              <w:rPr/>
              <w:t>25. Удельный вес населения, систематически занимающегося физической культурой и спортом</w:t>
            </w:r>
          </w:p>
          <w:p>
            <w:pPr>
              <w:pStyle w:val="Normal"/>
              <w:jc w:val="both"/>
              <w:rPr/>
            </w:pPr>
            <w:r>
              <w:rPr/>
              <w:t>26. Сумма расходов на реализацию программы комплексного развития молодежной политики в субъектах РФ «Регион для молодых</w:t>
            </w:r>
          </w:p>
          <w:p>
            <w:pPr>
              <w:pStyle w:val="ListParagraph"/>
              <w:widowControl w:val="false"/>
              <w:spacing w:lineRule="auto" w:line="240" w:before="0" w:after="0"/>
              <w:ind w:left="0"/>
              <w:contextualSpacing/>
              <w:jc w:val="both"/>
              <w:rPr/>
            </w:pPr>
            <w:r>
              <w:rPr>
                <w:rFonts w:ascii="Times New Roman" w:hAnsi="Times New Roman"/>
                <w:sz w:val="24"/>
                <w:szCs w:val="24"/>
              </w:rPr>
              <w:t>27. Увеличение количества детей, охваченных организованным отдыхом и оздоровлением, в общем количестве детей школьного возраста</w:t>
            </w:r>
          </w:p>
          <w:p>
            <w:pPr>
              <w:pStyle w:val="ListParagraph"/>
              <w:widowControl w:val="false"/>
              <w:spacing w:lineRule="auto" w:line="240" w:before="0" w:after="0"/>
              <w:ind w:left="0"/>
              <w:contextualSpacing/>
              <w:jc w:val="both"/>
              <w:rPr>
                <w:rFonts w:ascii="Times New Roman" w:hAnsi="Times New Roman"/>
                <w:sz w:val="24"/>
                <w:szCs w:val="24"/>
              </w:rPr>
            </w:pPr>
            <w:r>
              <w:rPr>
                <w:rFonts w:ascii="Times New Roman" w:hAnsi="Times New Roman"/>
                <w:sz w:val="24"/>
                <w:szCs w:val="24"/>
              </w:rPr>
              <w:t>28. Количество мероприятий, проведенных в детских оздоровительных лагерях, направленных на организацию отдыха и оздоровления детей</w:t>
            </w:r>
          </w:p>
          <w:p>
            <w:pPr>
              <w:pStyle w:val="ListParagraph"/>
              <w:widowControl w:val="false"/>
              <w:spacing w:lineRule="auto" w:line="240" w:before="0" w:after="0"/>
              <w:ind w:left="0"/>
              <w:contextualSpacing/>
              <w:jc w:val="both"/>
              <w:rPr>
                <w:rFonts w:ascii="Times New Roman" w:hAnsi="Times New Roman"/>
                <w:sz w:val="24"/>
                <w:szCs w:val="24"/>
              </w:rPr>
            </w:pPr>
            <w:r>
              <w:rPr>
                <w:rFonts w:ascii="Times New Roman" w:hAnsi="Times New Roman"/>
                <w:sz w:val="24"/>
                <w:szCs w:val="24"/>
              </w:rPr>
              <w:t>29. Сумма расходов на обеспечение деятельности районного профильного авиационного-  спортивного лагеря «Полет»</w:t>
            </w:r>
          </w:p>
          <w:p>
            <w:pPr>
              <w:pStyle w:val="Normal"/>
              <w:jc w:val="both"/>
              <w:rPr/>
            </w:pPr>
            <w:r>
              <w:rPr>
                <w:color w:val="000000"/>
              </w:rPr>
              <w:t>30 Доля расходов на обеспечение функций муниципальных органов</w:t>
            </w:r>
          </w:p>
          <w:p>
            <w:pPr>
              <w:pStyle w:val="Normal"/>
              <w:jc w:val="both"/>
              <w:rPr/>
            </w:pPr>
            <w:r>
              <w:rPr>
                <w:color w:val="000000"/>
              </w:rPr>
              <w:t>31. Сумма расходов на прочие мероприятия в области образования</w:t>
            </w:r>
          </w:p>
          <w:p>
            <w:pPr>
              <w:pStyle w:val="Normal"/>
              <w:jc w:val="both"/>
              <w:rPr/>
            </w:pPr>
            <w:r>
              <w:rPr/>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Этапы и сроки реализации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sz w:val="28"/>
                <w:szCs w:val="28"/>
              </w:rPr>
            </w:pPr>
            <w:r>
              <w:rPr/>
              <w:t>2014-2027  г.г.</w:t>
            </w:r>
          </w:p>
        </w:tc>
      </w:tr>
      <w:tr>
        <w:trPr>
          <w:trHeight w:val="2550"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Объемы и источники финансирования муниципальной программы (в действующих ценах каждого года реализации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pPr>
            <w:r>
              <w:rPr/>
              <w:t>Общий объем финансирования муниципальной программы составляет –   7 029045,34</w:t>
            </w:r>
            <w:r>
              <w:rPr>
                <w:color w:val="FF0000"/>
              </w:rPr>
              <w:t xml:space="preserve">   </w:t>
            </w:r>
            <w:r>
              <w:rPr/>
              <w:t>тыс. руб., в том числе:</w:t>
            </w:r>
          </w:p>
          <w:p>
            <w:pPr>
              <w:pStyle w:val="ConsPlusCell"/>
              <w:rPr/>
            </w:pPr>
            <w:r>
              <w:rPr/>
              <w:t xml:space="preserve">из федерального бюджета </w:t>
            </w:r>
            <w:r>
              <w:rPr>
                <w:color w:val="FF0000"/>
              </w:rPr>
              <w:t xml:space="preserve">–   </w:t>
            </w:r>
            <w:r>
              <w:rPr/>
              <w:t>379147,81    тыс. руб.</w:t>
            </w:r>
          </w:p>
          <w:p>
            <w:pPr>
              <w:pStyle w:val="ConsPlusCell"/>
              <w:rPr/>
            </w:pPr>
            <w:r>
              <w:rPr/>
              <w:t>2014 год – 8091,20 тыс. рублей.</w:t>
            </w:r>
          </w:p>
          <w:p>
            <w:pPr>
              <w:pStyle w:val="ConsPlusCell"/>
              <w:rPr/>
            </w:pPr>
            <w:r>
              <w:rPr/>
              <w:t>2015 год -  263,70 тыс. рублей</w:t>
            </w:r>
          </w:p>
          <w:p>
            <w:pPr>
              <w:pStyle w:val="ConsPlusCell"/>
              <w:rPr/>
            </w:pPr>
            <w:r>
              <w:rPr/>
              <w:t>2016 год – 1623,10  тыс. рублей</w:t>
            </w:r>
          </w:p>
          <w:p>
            <w:pPr>
              <w:pStyle w:val="ConsPlusCell"/>
              <w:rPr/>
            </w:pPr>
            <w:r>
              <w:rPr/>
              <w:t>2017 год – 1316,40 тыс. рублей</w:t>
            </w:r>
          </w:p>
          <w:p>
            <w:pPr>
              <w:pStyle w:val="ConsPlusCell"/>
              <w:rPr/>
            </w:pPr>
            <w:r>
              <w:rPr/>
              <w:t>2018 год – 133,70 тыс. рублей</w:t>
            </w:r>
          </w:p>
          <w:p>
            <w:pPr>
              <w:pStyle w:val="ConsPlusCell"/>
              <w:rPr/>
            </w:pPr>
            <w:r>
              <w:rPr/>
              <w:t>2019 год –   3298,80 тыс. рублей</w:t>
            </w:r>
          </w:p>
          <w:p>
            <w:pPr>
              <w:pStyle w:val="ConsPlusCell"/>
              <w:rPr/>
            </w:pPr>
            <w:r>
              <w:rPr/>
              <w:t xml:space="preserve">2020 год –    </w:t>
            </w:r>
            <w:r>
              <w:rPr>
                <w:color w:val="000000"/>
              </w:rPr>
              <w:t xml:space="preserve">93734,00 </w:t>
            </w:r>
            <w:r>
              <w:rPr/>
              <w:t>тыс. рублей</w:t>
            </w:r>
          </w:p>
          <w:p>
            <w:pPr>
              <w:pStyle w:val="ConsPlusCell"/>
              <w:rPr/>
            </w:pPr>
            <w:r>
              <w:rPr/>
              <w:t xml:space="preserve">2021 год -    </w:t>
            </w:r>
            <w:r>
              <w:rPr>
                <w:color w:val="000000"/>
              </w:rPr>
              <w:t>78317,30</w:t>
            </w:r>
            <w:r>
              <w:rPr/>
              <w:t xml:space="preserve"> тыс. рублей</w:t>
            </w:r>
          </w:p>
          <w:p>
            <w:pPr>
              <w:pStyle w:val="ConsPlusCell"/>
              <w:rPr/>
            </w:pPr>
            <w:r>
              <w:rPr/>
              <w:t>2022 год  -    20861,30   тыс. рублей</w:t>
            </w:r>
          </w:p>
          <w:p>
            <w:pPr>
              <w:pStyle w:val="ConsPlusCell"/>
              <w:rPr/>
            </w:pPr>
            <w:r>
              <w:rPr/>
              <w:t>2023 год   -   22412,000  тыс. рублей</w:t>
            </w:r>
          </w:p>
          <w:p>
            <w:pPr>
              <w:pStyle w:val="ConsPlusCell"/>
              <w:rPr/>
            </w:pPr>
            <w:r>
              <w:rPr/>
              <w:t>2024 год   -   31965,63   тыс. рублей</w:t>
            </w:r>
          </w:p>
          <w:p>
            <w:pPr>
              <w:pStyle w:val="ConsPlusCell"/>
              <w:rPr/>
            </w:pPr>
            <w:r>
              <w:rPr/>
              <w:t>2025 год   -   47132,25   тыс. рублей</w:t>
            </w:r>
          </w:p>
          <w:p>
            <w:pPr>
              <w:pStyle w:val="ConsPlusCell"/>
              <w:rPr/>
            </w:pPr>
            <w:r>
              <w:rPr/>
              <w:t>2026 год   -    35118,53   тыс. рублей</w:t>
            </w:r>
          </w:p>
          <w:p>
            <w:pPr>
              <w:pStyle w:val="ConsPlusCell"/>
              <w:rPr/>
            </w:pPr>
            <w:r>
              <w:rPr/>
              <w:t>2027 год -      34879,90 тыс. рублей</w:t>
            </w:r>
          </w:p>
          <w:p>
            <w:pPr>
              <w:pStyle w:val="ConsPlusCell"/>
              <w:rPr/>
            </w:pPr>
            <w:r>
              <w:rPr/>
              <w:t>- из областного бюджета –   4 969 456,81</w:t>
            </w:r>
            <w:r>
              <w:rPr>
                <w:color w:val="FF0000"/>
              </w:rPr>
              <w:t xml:space="preserve"> </w:t>
            </w:r>
            <w:r>
              <w:rPr/>
              <w:t>тыс. руб.:</w:t>
            </w:r>
          </w:p>
          <w:p>
            <w:pPr>
              <w:pStyle w:val="ConsPlusCell"/>
              <w:rPr/>
            </w:pPr>
            <w:r>
              <w:rPr/>
              <w:t>2014 год –    248343,70   тыс. рублей</w:t>
            </w:r>
          </w:p>
          <w:p>
            <w:pPr>
              <w:pStyle w:val="ConsPlusCell"/>
              <w:rPr/>
            </w:pPr>
            <w:r>
              <w:rPr/>
              <w:t>2015 год –   428881,40    тыс. рублей</w:t>
            </w:r>
          </w:p>
          <w:p>
            <w:pPr>
              <w:pStyle w:val="ConsPlusCell"/>
              <w:rPr/>
            </w:pPr>
            <w:r>
              <w:rPr/>
              <w:t>2016 год –   253053,60   тыс. рублей</w:t>
            </w:r>
          </w:p>
          <w:p>
            <w:pPr>
              <w:pStyle w:val="ConsPlusCell"/>
              <w:rPr/>
            </w:pPr>
            <w:r>
              <w:rPr/>
              <w:t>2017 год –   193467,90    тыс. рублей</w:t>
            </w:r>
          </w:p>
          <w:p>
            <w:pPr>
              <w:pStyle w:val="ConsPlusCell"/>
              <w:rPr/>
            </w:pPr>
            <w:r>
              <w:rPr/>
              <w:t>2018 год –   210929,70    тыс. рублей</w:t>
            </w:r>
          </w:p>
          <w:p>
            <w:pPr>
              <w:pStyle w:val="ConsPlusCell"/>
              <w:rPr/>
            </w:pPr>
            <w:r>
              <w:rPr/>
              <w:t>2019 год –   252392,10   тыс. рублей</w:t>
            </w:r>
          </w:p>
          <w:p>
            <w:pPr>
              <w:pStyle w:val="ConsPlusCell"/>
              <w:rPr/>
            </w:pPr>
            <w:r>
              <w:rPr/>
              <w:t xml:space="preserve">2020 год -    </w:t>
            </w:r>
            <w:r>
              <w:rPr>
                <w:color w:val="000000"/>
              </w:rPr>
              <w:t>253659,30</w:t>
            </w:r>
            <w:r>
              <w:rPr/>
              <w:t xml:space="preserve"> тыс. рублей                               2021 год -    </w:t>
            </w:r>
            <w:r>
              <w:rPr>
                <w:color w:val="000000"/>
              </w:rPr>
              <w:t xml:space="preserve">393670,40   </w:t>
            </w:r>
            <w:r>
              <w:rPr/>
              <w:t>тыс. рублей</w:t>
            </w:r>
          </w:p>
          <w:p>
            <w:pPr>
              <w:pStyle w:val="ConsPlusCell"/>
              <w:rPr/>
            </w:pPr>
            <w:r>
              <w:rPr/>
              <w:t>2022 год -     278717,90    тыс. рублей</w:t>
            </w:r>
          </w:p>
          <w:p>
            <w:pPr>
              <w:pStyle w:val="ConsPlusCell"/>
              <w:rPr/>
            </w:pPr>
            <w:r>
              <w:rPr/>
              <w:t>2023 год -     311486,81  тыс. рублей</w:t>
            </w:r>
          </w:p>
          <w:p>
            <w:pPr>
              <w:pStyle w:val="ConsPlusCell"/>
              <w:rPr>
                <w:color w:val="FF0000"/>
              </w:rPr>
            </w:pPr>
            <w:r>
              <w:rPr/>
              <w:t>2024 год -     347315,23   тыс. рублей                              2025 год -     433279,07 тыс. рублей</w:t>
            </w:r>
          </w:p>
          <w:p>
            <w:pPr>
              <w:pStyle w:val="ConsPlusCell"/>
              <w:rPr/>
            </w:pPr>
            <w:r>
              <w:rPr/>
              <w:t>2026 год -     917378,30   тыс. рублей</w:t>
            </w:r>
          </w:p>
          <w:p>
            <w:pPr>
              <w:pStyle w:val="ConsPlusCell"/>
              <w:rPr/>
            </w:pPr>
            <w:r>
              <w:rPr/>
              <w:t>2027 год   -    446881,40 тыс. рублей</w:t>
            </w:r>
          </w:p>
          <w:p>
            <w:pPr>
              <w:pStyle w:val="ConsPlusCell"/>
              <w:rPr/>
            </w:pPr>
            <w:r>
              <w:rPr/>
              <w:t>- из местного бюджета  -  1 680 440,71 тыс. руб.:</w:t>
            </w:r>
          </w:p>
          <w:p>
            <w:pPr>
              <w:pStyle w:val="ConsPlusCell"/>
              <w:rPr/>
            </w:pPr>
            <w:r>
              <w:rPr/>
              <w:t>2014 год  -   70142,70     тыс. рублей</w:t>
            </w:r>
          </w:p>
          <w:p>
            <w:pPr>
              <w:pStyle w:val="ConsPlusCell"/>
              <w:rPr/>
            </w:pPr>
            <w:r>
              <w:rPr/>
              <w:t>2015 год –   80980,90      тыс. рублей</w:t>
            </w:r>
          </w:p>
          <w:p>
            <w:pPr>
              <w:pStyle w:val="ConsPlusCell"/>
              <w:rPr/>
            </w:pPr>
            <w:r>
              <w:rPr/>
              <w:t>2016 год –   91680,30     тыс. рублей</w:t>
            </w:r>
          </w:p>
          <w:p>
            <w:pPr>
              <w:pStyle w:val="ConsPlusCell"/>
              <w:rPr/>
            </w:pPr>
            <w:r>
              <w:rPr/>
              <w:t>2017 год –   103530,60    тыс. рублей</w:t>
            </w:r>
          </w:p>
          <w:p>
            <w:pPr>
              <w:pStyle w:val="ConsPlusCell"/>
              <w:rPr/>
            </w:pPr>
            <w:r>
              <w:rPr/>
              <w:t>2018 год –   111503,30    тыс. рублей</w:t>
            </w:r>
          </w:p>
          <w:p>
            <w:pPr>
              <w:pStyle w:val="ConsPlusCell"/>
              <w:rPr/>
            </w:pPr>
            <w:r>
              <w:rPr/>
              <w:t>2019 год –   121119,00  тыс. рублей</w:t>
            </w:r>
          </w:p>
          <w:p>
            <w:pPr>
              <w:pStyle w:val="ConsPlusCell"/>
              <w:rPr/>
            </w:pPr>
            <w:r>
              <w:rPr/>
              <w:t>2020 год   -   94183,80     тыс. рублей</w:t>
            </w:r>
          </w:p>
          <w:p>
            <w:pPr>
              <w:pStyle w:val="ConsPlusCell"/>
              <w:rPr/>
            </w:pPr>
            <w:r>
              <w:rPr/>
              <w:t>2021 год   -   139705,80   тыс. рублей</w:t>
            </w:r>
          </w:p>
          <w:p>
            <w:pPr>
              <w:pStyle w:val="ConsPlusCell"/>
              <w:rPr/>
            </w:pPr>
            <w:r>
              <w:rPr/>
              <w:t>2022 год   -    144726,80 тыс. рублей</w:t>
            </w:r>
          </w:p>
          <w:p>
            <w:pPr>
              <w:pStyle w:val="ConsPlusCell"/>
              <w:rPr/>
            </w:pPr>
            <w:r>
              <w:rPr/>
              <w:t>2023 год   -     156583,01  тыс. рублей</w:t>
            </w:r>
          </w:p>
          <w:p>
            <w:pPr>
              <w:pStyle w:val="ConsPlusCell"/>
              <w:rPr/>
            </w:pPr>
            <w:r>
              <w:rPr/>
              <w:t>2024 год   -     175277,81 тыс. рублей                            2025 год   -     192633,90 тыс. рублей</w:t>
            </w:r>
          </w:p>
          <w:p>
            <w:pPr>
              <w:pStyle w:val="ConsPlusCell"/>
              <w:rPr/>
            </w:pPr>
            <w:r>
              <w:rPr/>
              <w:t>2026 год   -     102294,79 тыс. рублей</w:t>
            </w:r>
          </w:p>
          <w:p>
            <w:pPr>
              <w:pStyle w:val="ConsPlusCell"/>
              <w:rPr/>
            </w:pPr>
            <w:r>
              <w:rPr/>
              <w:t>2027 год   -     96078,01 тыс. рублей</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Ожидаемые конечные результаты реализации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 повысится удовлетворенность населения качеством образовательных услуг;</w:t>
            </w:r>
          </w:p>
          <w:p>
            <w:pPr>
              <w:pStyle w:val="ConsPlusCell"/>
              <w:jc w:val="both"/>
              <w:rPr>
                <w:sz w:val="28"/>
                <w:szCs w:val="28"/>
              </w:rPr>
            </w:pPr>
            <w:r>
              <w:rPr/>
              <w:t>- повысится эффективность использования бюджетных средств, будет обеспечена финансово-  хозяйственная самостоятельность образовательных организаций за счет реализаций  новых принципов финансирования (на основе муниципальных заданий;</w:t>
            </w:r>
          </w:p>
          <w:p>
            <w:pPr>
              <w:pStyle w:val="ConsPlusCell"/>
              <w:jc w:val="both"/>
              <w:rPr>
                <w:sz w:val="28"/>
                <w:szCs w:val="28"/>
              </w:rPr>
            </w:pPr>
            <w:r>
              <w:rPr/>
              <w:t>- повысится привлекательность педагогической профессии и уровень квалификации  преподавательских кадров;</w:t>
            </w:r>
          </w:p>
          <w:p>
            <w:pPr>
              <w:pStyle w:val="ConsPlusCell"/>
              <w:jc w:val="both"/>
              <w:rPr>
                <w:sz w:val="28"/>
                <w:szCs w:val="28"/>
              </w:rPr>
            </w:pPr>
            <w:r>
              <w:rPr/>
              <w:t>- будут обеспечены потребности экономики региона в кадрах высокой квалификации по приоритетным направлениям модернизации и технологического развития;</w:t>
            </w:r>
          </w:p>
          <w:p>
            <w:pPr>
              <w:pStyle w:val="ConsPlusCell"/>
              <w:jc w:val="both"/>
              <w:rPr>
                <w:sz w:val="28"/>
                <w:szCs w:val="28"/>
              </w:rPr>
            </w:pPr>
            <w:r>
              <w:rPr/>
              <w:t>- будет создана инфраструктура поддержки раннего развития детей (0 - 3 года);</w:t>
            </w:r>
          </w:p>
          <w:p>
            <w:pPr>
              <w:pStyle w:val="ConsPlusCell"/>
              <w:jc w:val="both"/>
              <w:rPr>
                <w:sz w:val="28"/>
                <w:szCs w:val="28"/>
              </w:rPr>
            </w:pPr>
            <w:r>
              <w:rPr/>
              <w:t>- будут ликвидированы очереди на зачисление детей в возрасте от трех до семи лет в дошкольные образовательные организации;</w:t>
            </w:r>
          </w:p>
          <w:p>
            <w:pPr>
              <w:pStyle w:val="ConsPlusCell"/>
              <w:jc w:val="both"/>
              <w:rPr>
                <w:sz w:val="28"/>
                <w:szCs w:val="28"/>
              </w:rPr>
            </w:pPr>
            <w:r>
              <w:rPr/>
              <w:t>- во всех общеобразовательных организациях будут  созданы условия, соответствующие требованиям федеральных государственных образовательных  стандартов;</w:t>
            </w:r>
          </w:p>
          <w:p>
            <w:pPr>
              <w:pStyle w:val="ConsPlusCell"/>
              <w:jc w:val="both"/>
              <w:rPr>
                <w:sz w:val="28"/>
                <w:szCs w:val="28"/>
              </w:rPr>
            </w:pPr>
            <w:r>
              <w:rPr/>
              <w:t>- увеличится доля молодых людей, участвующих в  деятельности молодежных общественных  объединений</w:t>
            </w:r>
          </w:p>
          <w:p>
            <w:pPr>
              <w:pStyle w:val="Normal"/>
              <w:jc w:val="both"/>
              <w:rPr>
                <w:sz w:val="28"/>
                <w:szCs w:val="28"/>
              </w:rPr>
            </w:pPr>
            <w:r>
              <w:rPr/>
              <w:t>- снизится число детей-сирот и детей, оставшихся без попечения родителей;</w:t>
            </w:r>
          </w:p>
          <w:p>
            <w:pPr>
              <w:pStyle w:val="Normal"/>
              <w:jc w:val="both"/>
              <w:rPr>
                <w:sz w:val="28"/>
                <w:szCs w:val="28"/>
              </w:rPr>
            </w:pPr>
            <w:r>
              <w:rPr/>
              <w:t>- будут созданы условия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w:t>
            </w:r>
          </w:p>
          <w:p>
            <w:pPr>
              <w:pStyle w:val="Normal"/>
              <w:jc w:val="both"/>
              <w:rPr>
                <w:sz w:val="28"/>
                <w:szCs w:val="28"/>
              </w:rPr>
            </w:pPr>
            <w:r>
              <w:rPr/>
              <w:t>- произойдет увеличение количества детей, охваченных организованным отдыхом и оздоровлением, в общем количестве детей школьного возраста - увеличится доля детей-сирот и детей, оставшихся без попечения родителей, воспитывающихся в семьях граждан,</w:t>
            </w:r>
          </w:p>
          <w:p>
            <w:pPr>
              <w:pStyle w:val="Normal"/>
              <w:jc w:val="both"/>
              <w:rPr>
                <w:sz w:val="28"/>
                <w:szCs w:val="28"/>
              </w:rPr>
            </w:pPr>
            <w:r>
              <w:rPr/>
              <w:t>- повысится качество оказания муниципальных услуг, выполнения работ и исполнения муниципальных функций в сфере образования;</w:t>
            </w:r>
          </w:p>
          <w:p>
            <w:pPr>
              <w:pStyle w:val="Normal"/>
              <w:jc w:val="both"/>
              <w:rPr>
                <w:sz w:val="28"/>
                <w:szCs w:val="28"/>
              </w:rPr>
            </w:pPr>
            <w:r>
              <w:rPr/>
              <w:t>- будет внедрена эффективная система управления качеством образования;</w:t>
            </w:r>
          </w:p>
          <w:p>
            <w:pPr>
              <w:pStyle w:val="Normal"/>
              <w:widowControl w:val="false"/>
              <w:jc w:val="both"/>
              <w:rPr/>
            </w:pPr>
            <w:r>
              <w:rPr/>
              <w:t>- финансирование муниципальных образовательных учреждений в соответствии с ведомственным перечнем муниципальных услуг будет, осуществляется в зависимости от их объема и  качества.</w:t>
            </w:r>
          </w:p>
          <w:p>
            <w:pPr>
              <w:pStyle w:val="ConsPlusCell"/>
              <w:jc w:val="both"/>
              <w:rPr/>
            </w:pPr>
            <w:r>
              <w:rPr/>
              <w:t>- будет обеспечено расширение участия общественности и работодателей в оценке качества образования.</w:t>
            </w:r>
          </w:p>
          <w:p>
            <w:pPr>
              <w:pStyle w:val="ConsPlusCell"/>
              <w:jc w:val="both"/>
              <w:rPr/>
            </w:pPr>
            <w:r>
              <w:rPr/>
              <w:t>- созданы условия для самореализации  молодежи и реализации молодежных инициатив</w:t>
            </w:r>
          </w:p>
          <w:p>
            <w:pPr>
              <w:pStyle w:val="ConsPlusCell"/>
              <w:jc w:val="both"/>
              <w:rPr/>
            </w:pPr>
            <w:r>
              <w:rPr/>
              <w:t>-создана материально-техническая база, соответствующая  современным требованиям</w:t>
            </w:r>
          </w:p>
          <w:p>
            <w:pPr>
              <w:pStyle w:val="ConsPlusCell"/>
              <w:jc w:val="both"/>
              <w:rPr/>
            </w:pPr>
            <w:r>
              <w:rPr/>
              <w:t>- будут решены вопросы антитеррористической защищенности и комплексной безопасности обучающихся</w:t>
            </w:r>
          </w:p>
          <w:p>
            <w:pPr>
              <w:pStyle w:val="ConsPlusCell"/>
              <w:jc w:val="both"/>
              <w:rPr/>
            </w:pPr>
            <w:r>
              <w:rPr/>
              <w:t>-создан единого пункта сдачи итоговой аттестации в форме ЕГЭ и ОГЭ</w:t>
            </w:r>
          </w:p>
          <w:p>
            <w:pPr>
              <w:pStyle w:val="ConsPlusCell"/>
              <w:jc w:val="both"/>
              <w:rPr>
                <w:sz w:val="28"/>
                <w:szCs w:val="28"/>
              </w:rPr>
            </w:pPr>
            <w:r>
              <w:rPr>
                <w:sz w:val="28"/>
                <w:szCs w:val="28"/>
              </w:rPr>
            </w:r>
          </w:p>
        </w:tc>
      </w:tr>
    </w:tbl>
    <w:p>
      <w:pPr>
        <w:pStyle w:val="Normal"/>
        <w:rPr/>
      </w:pPr>
      <w:r>
        <w:rPr/>
      </w:r>
    </w:p>
    <w:p>
      <w:pPr>
        <w:pStyle w:val="Normal"/>
        <w:widowControl w:val="false"/>
        <w:numPr>
          <w:ilvl w:val="0"/>
          <w:numId w:val="0"/>
        </w:numPr>
        <w:ind w:hanging="0" w:left="0"/>
        <w:outlineLvl w:val="1"/>
        <w:rPr/>
      </w:pPr>
      <w:r>
        <w:rPr>
          <w:b/>
        </w:rPr>
        <w:t xml:space="preserve">          </w:t>
      </w:r>
      <w:r>
        <w:rPr>
          <w:lang w:val="en-US"/>
        </w:rPr>
        <w:t>I</w:t>
      </w:r>
      <w:r>
        <w:rPr/>
        <w:t>.    Общая характеристика сферы реализации муниципальной программы</w:t>
      </w:r>
    </w:p>
    <w:p>
      <w:pPr>
        <w:pStyle w:val="Normal"/>
        <w:widowControl w:val="false"/>
        <w:numPr>
          <w:ilvl w:val="0"/>
          <w:numId w:val="0"/>
        </w:numPr>
        <w:ind w:hanging="0" w:left="0"/>
        <w:outlineLvl w:val="1"/>
        <w:rPr/>
      </w:pPr>
      <w:r>
        <w:rPr/>
      </w:r>
    </w:p>
    <w:p>
      <w:pPr>
        <w:pStyle w:val="Normal"/>
        <w:widowControl w:val="false"/>
        <w:spacing w:lineRule="auto" w:line="360"/>
        <w:ind w:firstLine="709"/>
        <w:jc w:val="both"/>
        <w:rPr/>
      </w:pPr>
      <w:r>
        <w:rPr/>
        <w:t>Уровень образования в Верхнехавском муниципальном районе соответствует средним показателям по Воронежской области.</w:t>
      </w:r>
    </w:p>
    <w:p>
      <w:pPr>
        <w:pStyle w:val="Normal"/>
        <w:widowControl w:val="false"/>
        <w:spacing w:lineRule="auto" w:line="360"/>
        <w:jc w:val="both"/>
        <w:rPr>
          <w:sz w:val="28"/>
          <w:szCs w:val="28"/>
        </w:rPr>
      </w:pPr>
      <w:r>
        <w:rPr/>
        <w:t xml:space="preserve">           </w:t>
      </w:r>
      <w:r>
        <w:rPr/>
        <w:t xml:space="preserve">Охват общим образованием населения в возрасте от 6 до 18 лет  составляет 100 %. </w:t>
      </w:r>
    </w:p>
    <w:p>
      <w:pPr>
        <w:pStyle w:val="Normal"/>
        <w:widowControl w:val="false"/>
        <w:spacing w:lineRule="auto" w:line="360"/>
        <w:ind w:firstLine="709"/>
        <w:jc w:val="both"/>
        <w:rPr>
          <w:sz w:val="28"/>
          <w:szCs w:val="28"/>
        </w:rPr>
      </w:pPr>
      <w:r>
        <w:rPr/>
        <w:t>По показателю охвата детей дошкольным образованием Верхнехавский муниципальный район соответствует средним значениям по Воронежской области.  Обеспеченность местами в дошкольных образовательных учреждениях составляет 100 %.</w:t>
      </w:r>
    </w:p>
    <w:p>
      <w:pPr>
        <w:pStyle w:val="Normal"/>
        <w:widowControl w:val="false"/>
        <w:spacing w:lineRule="auto" w:line="360"/>
        <w:ind w:firstLine="709"/>
        <w:jc w:val="both"/>
        <w:rPr>
          <w:sz w:val="28"/>
          <w:szCs w:val="28"/>
        </w:rPr>
      </w:pPr>
      <w:r>
        <w:rPr/>
        <w:t>В утвержденных федеральных государственных образовательных стандартах, общее образования присутствует как обязательный компонент обучения. Удельный вес детей, которым предоставлена возможность обучаться, в соответствии с основными современными требованиями составляет 100 %.</w:t>
      </w:r>
    </w:p>
    <w:p>
      <w:pPr>
        <w:pStyle w:val="Normal"/>
        <w:widowControl w:val="false"/>
        <w:spacing w:lineRule="auto" w:line="360"/>
        <w:ind w:firstLine="709"/>
        <w:jc w:val="both"/>
        <w:rPr>
          <w:sz w:val="28"/>
          <w:szCs w:val="28"/>
        </w:rPr>
      </w:pPr>
      <w:r>
        <w:rPr/>
        <w:t>Услугами дополнительного образования в настоящее время пользуются 75,15</w:t>
      </w:r>
      <w:r>
        <w:rPr>
          <w:color w:val="FF0000"/>
        </w:rPr>
        <w:t xml:space="preserve"> % </w:t>
      </w:r>
      <w:r>
        <w:rPr/>
        <w:t>детей в возрасте от 5 до 18 лет. Возможность получения дополнительного образования детьми обеспечивается организациями, подведомственными муниципальным  органам управления в сфере образования,  также отделом образования, физической культуры и спорта  Верхнехавского муниципального района.</w:t>
      </w:r>
    </w:p>
    <w:p>
      <w:pPr>
        <w:pStyle w:val="Normal"/>
        <w:spacing w:lineRule="auto" w:line="360"/>
        <w:ind w:firstLine="709"/>
        <w:jc w:val="both"/>
        <w:rPr>
          <w:sz w:val="28"/>
          <w:szCs w:val="28"/>
        </w:rPr>
      </w:pPr>
      <w:r>
        <w:rPr/>
        <w:t xml:space="preserve">В  органах опеки и попечительства по состоянию на 01.01.2025 года состоят на учете 59 детей-сирот и детей, оставшихся без попечения родителей.    </w:t>
      </w:r>
    </w:p>
    <w:p>
      <w:pPr>
        <w:pStyle w:val="Normal"/>
        <w:spacing w:lineRule="auto" w:line="360"/>
        <w:ind w:firstLine="709"/>
        <w:jc w:val="both"/>
        <w:rPr/>
      </w:pPr>
      <w:r>
        <w:rPr/>
        <w:t xml:space="preserve">Приоритетным направлением деятельности отдела образования, физической культуры и спорта по обеспечению прав детей, лишенных родительского попечения, является развитие форм семейного устройства детей указанной категории. В 2024 году в семьи было устроено 7 человека.  Помимо традиционных форм устройства ребенка в семью (передача под опеку (попечительство), на усыновление), развивается форма приемной семьи. </w:t>
      </w:r>
    </w:p>
    <w:p>
      <w:pPr>
        <w:pStyle w:val="Normal"/>
        <w:shd w:val="clear" w:color="auto" w:fill="FFFFFF"/>
        <w:spacing w:lineRule="auto" w:line="360"/>
        <w:ind w:firstLine="709"/>
        <w:jc w:val="both"/>
        <w:rPr>
          <w:sz w:val="28"/>
          <w:szCs w:val="28"/>
        </w:rPr>
      </w:pPr>
      <w:r>
        <w:rPr/>
        <w:t xml:space="preserve">Процесс формирования приемных семей начался в районе в 2011 году с регистрации 1  семьи, в которых воспитывались 2 ребенка. В настоящее время в районе сформировано 17 приёмных семей, в них воспитываются  </w:t>
      </w:r>
      <w:r>
        <w:rPr>
          <w:spacing w:val="-1"/>
        </w:rPr>
        <w:t>33  ребенка.</w:t>
      </w:r>
    </w:p>
    <w:p>
      <w:pPr>
        <w:pStyle w:val="Normal"/>
        <w:spacing w:lineRule="auto" w:line="360"/>
        <w:ind w:firstLine="709"/>
        <w:jc w:val="both"/>
        <w:rPr>
          <w:sz w:val="28"/>
          <w:szCs w:val="28"/>
        </w:rPr>
      </w:pPr>
      <w:r>
        <w:rPr/>
        <w:t>Повышению кадрового потенциала работников сферы образования – это одно из главных направлений кадровой политики муниципальной системы образования.</w:t>
      </w:r>
    </w:p>
    <w:p>
      <w:pPr>
        <w:pStyle w:val="Normal"/>
        <w:widowControl w:val="false"/>
        <w:spacing w:lineRule="auto" w:line="360"/>
        <w:ind w:firstLine="709"/>
        <w:jc w:val="both"/>
        <w:rPr>
          <w:sz w:val="28"/>
          <w:szCs w:val="28"/>
        </w:rPr>
      </w:pPr>
      <w:r>
        <w:rPr/>
        <w:t xml:space="preserve">Укомплектованность общеобразовательных учреждений педагогическими кадрами, имеющими высшее профессиональное образование составляет 87,6 %. </w:t>
      </w:r>
    </w:p>
    <w:p>
      <w:pPr>
        <w:pStyle w:val="Normal"/>
        <w:widowControl w:val="false"/>
        <w:spacing w:lineRule="auto" w:line="360"/>
        <w:ind w:firstLine="709"/>
        <w:jc w:val="both"/>
        <w:rPr>
          <w:sz w:val="28"/>
          <w:szCs w:val="28"/>
        </w:rPr>
      </w:pPr>
      <w:r>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региональных систем общего образования, реализуемого с 2011 года.</w:t>
      </w:r>
    </w:p>
    <w:p>
      <w:pPr>
        <w:pStyle w:val="Normal"/>
        <w:widowControl w:val="false"/>
        <w:spacing w:lineRule="auto" w:line="360"/>
        <w:ind w:firstLine="709"/>
        <w:jc w:val="both"/>
        <w:rPr>
          <w:sz w:val="28"/>
          <w:szCs w:val="28"/>
        </w:rPr>
      </w:pPr>
      <w:r>
        <w:rPr/>
        <w:t>В Указе Президента Российской Федерации от 7 мая 2012 г. № 597 «О мероприятиях по реализации государственной социальной политики» поставлена задача доведения в 2019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  а так же 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соответствующем регионе.</w:t>
      </w:r>
    </w:p>
    <w:p>
      <w:pPr>
        <w:pStyle w:val="Normal"/>
        <w:widowControl w:val="false"/>
        <w:spacing w:lineRule="auto" w:line="360"/>
        <w:ind w:firstLine="709"/>
        <w:jc w:val="both"/>
        <w:rPr>
          <w:sz w:val="28"/>
          <w:szCs w:val="28"/>
        </w:rPr>
      </w:pPr>
      <w:r>
        <w:rPr/>
        <w:t>По данным федерального статистического наблюдения ЗП-образование соотношение средней заработной платы педагогических работников общеобразовательных учреждений за 2024 год  к средней заработной плате в регионе составляет 100 %,  средняя заработная плата педагогических работников дошкольного образования к средней заработной плате в сфере общего образования составляет 100%.</w:t>
      </w:r>
    </w:p>
    <w:p>
      <w:pPr>
        <w:pStyle w:val="Normal"/>
        <w:widowControl w:val="false"/>
        <w:spacing w:lineRule="auto" w:line="360"/>
        <w:ind w:firstLine="709"/>
        <w:jc w:val="both"/>
        <w:rPr>
          <w:sz w:val="28"/>
          <w:szCs w:val="28"/>
        </w:rPr>
      </w:pPr>
      <w:r>
        <w:rPr/>
        <w:t>Помимо этого, проводятся мероприятия по оптимизации сети  и штатных расписаний общеобразовательных учреждений. С целью уменьшения неэффективных расходов на управление кадровыми ресурсами проводится сокращение штатных единиц прочего персонала. Все высвободившиеся в результате проводимых мероприятий денежные средства направляются на увеличение заработной платы  и укреплению материально- технической базы школ.</w:t>
      </w:r>
    </w:p>
    <w:p>
      <w:pPr>
        <w:pStyle w:val="Normal"/>
        <w:widowControl w:val="false"/>
        <w:numPr>
          <w:ilvl w:val="0"/>
          <w:numId w:val="0"/>
        </w:numPr>
        <w:tabs>
          <w:tab w:val="clear" w:pos="708"/>
          <w:tab w:val="left" w:pos="636" w:leader="none"/>
          <w:tab w:val="center" w:pos="4819" w:leader="none"/>
        </w:tabs>
        <w:spacing w:lineRule="auto" w:line="360"/>
        <w:ind w:hanging="0" w:left="0"/>
        <w:outlineLvl w:val="1"/>
        <w:rPr/>
      </w:pPr>
      <w:r>
        <w:rPr/>
        <w:t xml:space="preserve">    </w:t>
      </w:r>
      <w:r>
        <w:rPr>
          <w:lang w:val="en-US"/>
        </w:rPr>
        <w:t>II</w:t>
      </w:r>
      <w:r>
        <w:rPr/>
        <w:t>.</w:t>
        <w:tab/>
        <w:t>Подпрограммы муниципальной программы и основные мероприятия</w:t>
      </w:r>
    </w:p>
    <w:p>
      <w:pPr>
        <w:pStyle w:val="Normal"/>
        <w:widowControl w:val="false"/>
        <w:spacing w:lineRule="auto" w:line="360"/>
        <w:ind w:firstLine="709"/>
        <w:jc w:val="both"/>
        <w:rPr/>
      </w:pPr>
      <w:r>
        <w:rPr/>
        <w:t>В рамках муниципальной программы будут реализованы следующие подпрограммы:</w:t>
      </w:r>
    </w:p>
    <w:p>
      <w:pPr>
        <w:pStyle w:val="Normal"/>
        <w:widowControl w:val="false"/>
        <w:spacing w:lineRule="auto" w:line="360"/>
        <w:ind w:firstLine="709"/>
        <w:jc w:val="both"/>
        <w:rPr>
          <w:sz w:val="28"/>
          <w:szCs w:val="28"/>
        </w:rPr>
      </w:pPr>
      <w:r>
        <w:rPr/>
        <w:t>Подпрограмма  1 «Развитие дошкольного и общего образования».</w:t>
      </w:r>
    </w:p>
    <w:p>
      <w:pPr>
        <w:pStyle w:val="Normal"/>
        <w:widowControl w:val="false"/>
        <w:spacing w:lineRule="auto" w:line="360"/>
        <w:ind w:firstLine="709"/>
        <w:jc w:val="both"/>
        <w:rPr>
          <w:sz w:val="28"/>
          <w:szCs w:val="28"/>
        </w:rPr>
      </w:pPr>
      <w:r>
        <w:rPr/>
        <w:t>Подпрограмма 2 «Социализация детей – сирот и детей, нуждающихся в особой заботе государства».</w:t>
      </w:r>
    </w:p>
    <w:p>
      <w:pPr>
        <w:pStyle w:val="Normal"/>
        <w:widowControl w:val="false"/>
        <w:spacing w:lineRule="auto" w:line="360"/>
        <w:ind w:firstLine="709"/>
        <w:jc w:val="both"/>
        <w:rPr>
          <w:sz w:val="28"/>
          <w:szCs w:val="28"/>
        </w:rPr>
      </w:pPr>
      <w:r>
        <w:rPr/>
        <w:t>Подпрограмма 3 «Развитие дополнительного образования и воспитания».</w:t>
      </w:r>
    </w:p>
    <w:p>
      <w:pPr>
        <w:pStyle w:val="Normal"/>
        <w:widowControl w:val="false"/>
        <w:spacing w:lineRule="auto" w:line="360"/>
        <w:ind w:firstLine="709"/>
        <w:jc w:val="both"/>
        <w:rPr>
          <w:sz w:val="28"/>
          <w:szCs w:val="28"/>
        </w:rPr>
      </w:pPr>
      <w:r>
        <w:rPr/>
        <w:t>Подпрограмма 4 «Создание условий для организации отдыха и оздоровления детей и молодежи Верхнехавского муниципального района».</w:t>
      </w:r>
    </w:p>
    <w:p>
      <w:pPr>
        <w:pStyle w:val="Normal"/>
        <w:widowControl w:val="false"/>
        <w:spacing w:lineRule="auto" w:line="360"/>
        <w:ind w:firstLine="709"/>
        <w:jc w:val="both"/>
        <w:rPr>
          <w:sz w:val="28"/>
          <w:szCs w:val="28"/>
        </w:rPr>
      </w:pPr>
      <w:r>
        <w:rPr/>
        <w:t>Подпрограмма 5 «Обеспечение реализации муниципальной программы».</w:t>
      </w:r>
    </w:p>
    <w:p>
      <w:pPr>
        <w:pStyle w:val="Normal"/>
        <w:widowControl w:val="false"/>
        <w:spacing w:lineRule="auto" w:line="360"/>
        <w:ind w:firstLine="709"/>
        <w:jc w:val="both"/>
        <w:rPr>
          <w:sz w:val="28"/>
          <w:szCs w:val="28"/>
        </w:rPr>
      </w:pPr>
      <w:r>
        <w:rPr/>
        <w:t>В подпрограмме  1 «Развитие дошкольного и  общего образования » сосредоточены мероприятия по развитию дошкольного, общего образования, направленные на обеспечение доступности и модернизации качественного дошкольного и общего образования.</w:t>
      </w:r>
    </w:p>
    <w:p>
      <w:pPr>
        <w:pStyle w:val="ListParagraph"/>
        <w:spacing w:lineRule="auto" w:line="360" w:before="0" w:after="0"/>
        <w:ind w:firstLine="709" w:left="0"/>
        <w:contextualSpacing/>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Подпрограмма 2 «Социализация детей – сирот и детей, нуждающихся в особой заботе государства»  позволит в полном объеме реализовать право каждого гражданина, независимо от его уровня подготовки, особенностей развития и способностей  на получение качественного, доступного, бесплатного  и современного образования и право  - жить и воспитываться в семье.</w:t>
      </w:r>
    </w:p>
    <w:p>
      <w:pPr>
        <w:pStyle w:val="Normal"/>
        <w:widowControl w:val="false"/>
        <w:spacing w:lineRule="auto" w:line="360"/>
        <w:ind w:firstLine="709"/>
        <w:jc w:val="both"/>
        <w:rPr>
          <w:sz w:val="28"/>
          <w:szCs w:val="28"/>
        </w:rPr>
      </w:pPr>
      <w:r>
        <w:rPr/>
        <w:t xml:space="preserve">Подпрограмма 3 «Развитие дополнительного образования и воспитания»,  мероприятия, которые охватывают деятельность учреждений предоставляющих услуги в сфере дополнительного образования  детей. </w:t>
      </w:r>
    </w:p>
    <w:p>
      <w:pPr>
        <w:pStyle w:val="Normal"/>
        <w:spacing w:lineRule="auto" w:line="360"/>
        <w:ind w:firstLine="709"/>
        <w:jc w:val="both"/>
        <w:rPr>
          <w:sz w:val="28"/>
          <w:szCs w:val="28"/>
        </w:rPr>
      </w:pPr>
      <w:r>
        <w:rPr/>
        <w:t xml:space="preserve">Подпрограмма 4 «Создание условий для организации отдыха и оздоровления детей и молодежи Верхнехавского муниципального района» включает в себя мероприятия, которые  охватывают как детей  школьного возраста, так и деятельность организаций и учреждений, предоставляющих услуги в сфере отдыха и оздоровления детей и молодежи. </w:t>
      </w:r>
    </w:p>
    <w:p>
      <w:pPr>
        <w:pStyle w:val="Normal"/>
        <w:widowControl w:val="false"/>
        <w:pBdr>
          <w:bottom w:val="single" w:sz="4" w:space="4" w:color="FFFFFF"/>
        </w:pBdr>
        <w:spacing w:lineRule="auto" w:line="360"/>
        <w:ind w:firstLine="709"/>
        <w:jc w:val="both"/>
        <w:rPr>
          <w:sz w:val="28"/>
          <w:szCs w:val="28"/>
        </w:rPr>
      </w:pPr>
      <w:r>
        <w:rPr/>
        <w:t>Подпрограмма 5 «Обеспечение реализации муниципальной программы».</w:t>
      </w:r>
    </w:p>
    <w:p>
      <w:pPr>
        <w:pStyle w:val="Normal"/>
        <w:widowControl w:val="false"/>
        <w:spacing w:lineRule="auto" w:line="360"/>
        <w:jc w:val="both"/>
        <w:rPr>
          <w:sz w:val="28"/>
          <w:szCs w:val="28"/>
        </w:rPr>
      </w:pPr>
      <w:r>
        <w:rPr/>
        <w:t>направлена на существенное повышение качества управления процессами развития такой сложной системы, какой является система.</w:t>
      </w:r>
    </w:p>
    <w:p>
      <w:pPr>
        <w:pStyle w:val="Normal"/>
        <w:widowControl w:val="false"/>
        <w:pBdr>
          <w:bottom w:val="single" w:sz="4" w:space="4" w:color="FFFFFF"/>
        </w:pBdr>
        <w:spacing w:lineRule="auto" w:line="360"/>
        <w:ind w:firstLine="709"/>
        <w:jc w:val="both"/>
        <w:rPr/>
      </w:pPr>
      <w:r>
        <w:rPr/>
      </w:r>
    </w:p>
    <w:p>
      <w:pPr>
        <w:pStyle w:val="Normal"/>
        <w:widowControl w:val="false"/>
        <w:numPr>
          <w:ilvl w:val="0"/>
          <w:numId w:val="0"/>
        </w:numPr>
        <w:spacing w:lineRule="auto" w:line="360"/>
        <w:ind w:hanging="0" w:left="0"/>
        <w:jc w:val="center"/>
        <w:outlineLvl w:val="1"/>
        <w:rPr>
          <w:sz w:val="28"/>
          <w:szCs w:val="28"/>
        </w:rPr>
      </w:pPr>
      <w:r>
        <w:rPr/>
        <w:t>I</w:t>
      </w:r>
      <w:r>
        <w:rPr>
          <w:lang w:val="en-US"/>
        </w:rPr>
        <w:t>I</w:t>
      </w:r>
      <w:r>
        <w:rPr/>
        <w:t>I. Цель и приоритеты  муниципальной  политики в сфере реализации муниципальной программы</w:t>
      </w:r>
    </w:p>
    <w:p>
      <w:pPr>
        <w:pStyle w:val="Normal"/>
        <w:widowControl w:val="false"/>
        <w:numPr>
          <w:ilvl w:val="0"/>
          <w:numId w:val="0"/>
        </w:numPr>
        <w:ind w:hanging="0" w:left="0"/>
        <w:outlineLvl w:val="1"/>
        <w:rPr>
          <w:b/>
        </w:rPr>
      </w:pPr>
      <w:r>
        <w:rPr>
          <w:b/>
        </w:rPr>
      </w:r>
    </w:p>
    <w:p>
      <w:pPr>
        <w:pStyle w:val="Normal"/>
        <w:widowControl w:val="false"/>
        <w:spacing w:lineRule="auto" w:line="360"/>
        <w:ind w:firstLine="709"/>
        <w:jc w:val="both"/>
        <w:rPr>
          <w:sz w:val="28"/>
          <w:szCs w:val="28"/>
        </w:rPr>
      </w:pPr>
      <w:r>
        <w:rPr/>
        <w:t xml:space="preserve">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образования на основных уровнях (общее, дошкольное, дополнительного образования) в районе в значительной степени сегодня решены. </w:t>
      </w:r>
    </w:p>
    <w:p>
      <w:pPr>
        <w:pStyle w:val="Normal"/>
        <w:widowControl w:val="false"/>
        <w:spacing w:lineRule="auto" w:line="360"/>
        <w:ind w:firstLine="709"/>
        <w:jc w:val="both"/>
        <w:rPr>
          <w:sz w:val="28"/>
          <w:szCs w:val="28"/>
        </w:rPr>
      </w:pPr>
      <w:r>
        <w:rPr/>
        <w:t xml:space="preserve">Поэтому приоритетом муниципальной программы на данном этапе развития образования является обеспечение доступности дошкольного образования. Другим системным приоритетом является повышение качества результатов образования на разных уровнях. При этом речь идет не просто о повышении качества образования относительно тех критериев, которые использовались в прошлом, но и об обеспечении соответствия образовательных результатов меняющимся запросам населения, а также перспективным задачам развития общества и экономики. Речь идет не только об усредненных индивидуальных образовательных результатах, но о качественных характеристиках всего поколения, формируемого системой образования, о равенстве возможностей для достижения качественного образовательного результата. </w:t>
      </w:r>
    </w:p>
    <w:p>
      <w:pPr>
        <w:pStyle w:val="Normal"/>
        <w:widowControl w:val="false"/>
        <w:spacing w:lineRule="auto" w:line="360"/>
        <w:ind w:firstLine="709"/>
        <w:jc w:val="both"/>
        <w:rPr>
          <w:sz w:val="28"/>
          <w:szCs w:val="28"/>
        </w:rPr>
      </w:pPr>
      <w:r>
        <w:rPr/>
        <w:t>Современное качество и гибкость могут достигаться только при активном участии всех заинтересованных лиц, включая самих обучающихся, их семьи, работодателей. Поэтому следующим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их семьи, работодателей и местные сообщества через вовлечение их как в развитие системы образования и управление образовательным процессом, так и непосредственно в образовательную деятельность. Этот приоритет отражает высокий образовательный потенциал семей и организаций, который до сих пор эффективно не использовался.</w:t>
      </w:r>
    </w:p>
    <w:p>
      <w:pPr>
        <w:pStyle w:val="Normal"/>
        <w:widowControl w:val="false"/>
        <w:spacing w:lineRule="auto" w:line="360"/>
        <w:ind w:firstLine="709"/>
        <w:jc w:val="both"/>
        <w:rPr/>
      </w:pPr>
      <w:r>
        <w:rPr/>
        <w:t>Целями Программы являются:</w:t>
      </w:r>
    </w:p>
    <w:p>
      <w:pPr>
        <w:pStyle w:val="Normal"/>
        <w:widowControl w:val="false"/>
        <w:spacing w:lineRule="auto" w:line="360"/>
        <w:ind w:firstLine="709"/>
        <w:jc w:val="both"/>
        <w:rPr>
          <w:sz w:val="28"/>
          <w:szCs w:val="28"/>
        </w:rPr>
      </w:pPr>
      <w:r>
        <w:rPr/>
        <w:t>- обеспечение соответствия качества  образования меняющимся запросам населения и перспективным задачам развития  общества и экономики;</w:t>
      </w:r>
    </w:p>
    <w:p>
      <w:pPr>
        <w:pStyle w:val="Normal"/>
        <w:widowControl w:val="false"/>
        <w:spacing w:lineRule="auto" w:line="360"/>
        <w:ind w:firstLine="709"/>
        <w:jc w:val="both"/>
        <w:rPr>
          <w:sz w:val="28"/>
          <w:szCs w:val="28"/>
        </w:rPr>
      </w:pPr>
      <w:r>
        <w:rPr/>
        <w:t>- повышение эффективности реализации молодежной политики в интересах инновационного социально ориентированного развития Верхнехавского муниципального района;</w:t>
      </w:r>
    </w:p>
    <w:p>
      <w:pPr>
        <w:pStyle w:val="Normal"/>
        <w:widowControl w:val="false"/>
        <w:spacing w:lineRule="auto" w:line="360"/>
        <w:ind w:firstLine="709"/>
        <w:jc w:val="both"/>
        <w:rPr/>
      </w:pPr>
      <w:r>
        <w:rPr/>
        <w:t>- создание условий для успешной социализации и эффективной самореализации детей, нуждающихся в особой заботе государства;</w:t>
      </w:r>
    </w:p>
    <w:p>
      <w:pPr>
        <w:pStyle w:val="Normal"/>
        <w:widowControl w:val="false"/>
        <w:spacing w:lineRule="auto" w:line="360"/>
        <w:ind w:firstLine="709"/>
        <w:jc w:val="both"/>
        <w:rPr>
          <w:sz w:val="28"/>
          <w:szCs w:val="28"/>
        </w:rPr>
      </w:pPr>
      <w:r>
        <w:rPr/>
        <w:t>- создание условий для самореализации  молодежи и реализации молодежных инициатив.</w:t>
      </w:r>
    </w:p>
    <w:p>
      <w:pPr>
        <w:pStyle w:val="Normal"/>
        <w:widowControl w:val="false"/>
        <w:spacing w:lineRule="auto" w:line="360"/>
        <w:ind w:firstLine="709"/>
        <w:jc w:val="both"/>
        <w:rPr/>
      </w:pPr>
      <w:r>
        <w:rPr/>
      </w:r>
    </w:p>
    <w:p>
      <w:pPr>
        <w:pStyle w:val="Normal"/>
        <w:widowControl w:val="false"/>
        <w:spacing w:lineRule="auto" w:line="360"/>
        <w:ind w:firstLine="709"/>
        <w:jc w:val="both"/>
        <w:rPr>
          <w:sz w:val="28"/>
          <w:szCs w:val="28"/>
        </w:rPr>
      </w:pPr>
      <w:r>
        <w:rPr>
          <w:lang w:val="en-US"/>
        </w:rPr>
        <w:t>IV</w:t>
      </w:r>
      <w:r>
        <w:rPr/>
        <w:t>.  Задачи муниципальной программы</w:t>
      </w:r>
    </w:p>
    <w:p>
      <w:pPr>
        <w:pStyle w:val="Normal"/>
        <w:widowControl w:val="false"/>
        <w:spacing w:lineRule="auto" w:line="360"/>
        <w:ind w:firstLine="709"/>
        <w:jc w:val="both"/>
        <w:rPr/>
      </w:pPr>
      <w:r>
        <w:rPr/>
      </w:r>
    </w:p>
    <w:p>
      <w:pPr>
        <w:pStyle w:val="Normal"/>
        <w:widowControl w:val="false"/>
        <w:spacing w:lineRule="auto" w:line="360"/>
        <w:ind w:firstLine="709"/>
        <w:jc w:val="both"/>
        <w:rPr>
          <w:sz w:val="28"/>
          <w:szCs w:val="28"/>
        </w:rPr>
      </w:pPr>
      <w:r>
        <w:rPr>
          <w:i/>
        </w:rPr>
        <w:t>Первая задача</w:t>
      </w:r>
      <w:r>
        <w:rPr/>
        <w:t xml:space="preserve"> –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Верхнехавского муниципального района:</w:t>
      </w:r>
    </w:p>
    <w:p>
      <w:pPr>
        <w:pStyle w:val="Normal"/>
        <w:widowControl w:val="false"/>
        <w:spacing w:lineRule="auto" w:line="360"/>
        <w:ind w:firstLine="709"/>
        <w:jc w:val="both"/>
        <w:rPr>
          <w:sz w:val="28"/>
          <w:szCs w:val="28"/>
        </w:rPr>
      </w:pPr>
      <w:r>
        <w:rPr/>
        <w:t xml:space="preserve">- развития эффективных финансово-экономических механизмов управления (внедрение нормативного финансирования, учитывающего результативность работы учреждений образования; </w:t>
      </w:r>
    </w:p>
    <w:p>
      <w:pPr>
        <w:pStyle w:val="Normal"/>
        <w:widowControl w:val="false"/>
        <w:spacing w:lineRule="auto" w:line="360"/>
        <w:ind w:firstLine="709"/>
        <w:jc w:val="both"/>
        <w:rPr>
          <w:sz w:val="28"/>
          <w:szCs w:val="28"/>
        </w:rPr>
      </w:pPr>
      <w:r>
        <w:rPr/>
        <w:t>- введение эффективного контракта с педагогическими кадрами;</w:t>
      </w:r>
    </w:p>
    <w:p>
      <w:pPr>
        <w:pStyle w:val="Normal"/>
        <w:widowControl w:val="false"/>
        <w:spacing w:lineRule="auto" w:line="360"/>
        <w:ind w:firstLine="709"/>
        <w:jc w:val="both"/>
        <w:rPr>
          <w:sz w:val="28"/>
          <w:szCs w:val="28"/>
        </w:rPr>
      </w:pPr>
      <w:r>
        <w:rPr/>
        <w:t>- развития современной инфраструктуры  образования;</w:t>
      </w:r>
    </w:p>
    <w:p>
      <w:pPr>
        <w:pStyle w:val="Normal"/>
        <w:widowControl w:val="false"/>
        <w:spacing w:lineRule="auto" w:line="360"/>
        <w:ind w:firstLine="709"/>
        <w:jc w:val="both"/>
        <w:rPr>
          <w:sz w:val="28"/>
          <w:szCs w:val="28"/>
        </w:rPr>
      </w:pPr>
      <w:r>
        <w:rPr/>
        <w:t>- радикального обновления методов и технологий обучения;</w:t>
      </w:r>
    </w:p>
    <w:p>
      <w:pPr>
        <w:pStyle w:val="Normal"/>
        <w:widowControl w:val="false"/>
        <w:spacing w:lineRule="auto" w:line="360"/>
        <w:ind w:firstLine="709"/>
        <w:jc w:val="both"/>
        <w:rPr>
          <w:sz w:val="28"/>
          <w:szCs w:val="28"/>
        </w:rPr>
      </w:pPr>
      <w:r>
        <w:rPr>
          <w:i/>
        </w:rPr>
        <w:t>Вторая задача</w:t>
      </w:r>
      <w:r>
        <w:rPr/>
        <w:t xml:space="preserve"> - развитие инфраструктуры и организационно - экономических механизмов, обеспечивающих максимально равную доступность услуг дошкольного, общего, дополнительного образования детей, включает:</w:t>
      </w:r>
    </w:p>
    <w:p>
      <w:pPr>
        <w:pStyle w:val="Normal"/>
        <w:widowControl w:val="false"/>
        <w:spacing w:lineRule="auto" w:line="360"/>
        <w:ind w:firstLine="709"/>
        <w:jc w:val="both"/>
        <w:rPr>
          <w:sz w:val="28"/>
          <w:szCs w:val="28"/>
        </w:rPr>
      </w:pPr>
      <w:r>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pPr>
        <w:pStyle w:val="Normal"/>
        <w:widowControl w:val="false"/>
        <w:spacing w:lineRule="auto" w:line="360"/>
        <w:ind w:firstLine="709"/>
        <w:jc w:val="both"/>
        <w:rPr>
          <w:sz w:val="28"/>
          <w:szCs w:val="28"/>
        </w:rPr>
      </w:pPr>
      <w:r>
        <w:rPr/>
        <w:t>- создание современных условий обучения;</w:t>
      </w:r>
    </w:p>
    <w:p>
      <w:pPr>
        <w:pStyle w:val="Normal"/>
        <w:widowControl w:val="false"/>
        <w:spacing w:lineRule="auto" w:line="360"/>
        <w:ind w:firstLine="709"/>
        <w:jc w:val="both"/>
        <w:rPr>
          <w:sz w:val="28"/>
          <w:szCs w:val="28"/>
        </w:rPr>
      </w:pPr>
      <w:r>
        <w:rPr/>
        <w:t>- развитие сетевого взаимодействия образовательных учреждений;</w:t>
      </w:r>
    </w:p>
    <w:p>
      <w:pPr>
        <w:pStyle w:val="Normal"/>
        <w:widowControl w:val="false"/>
        <w:spacing w:lineRule="auto" w:line="360"/>
        <w:ind w:firstLine="709"/>
        <w:jc w:val="both"/>
        <w:rPr>
          <w:sz w:val="28"/>
          <w:szCs w:val="28"/>
        </w:rPr>
      </w:pPr>
      <w:r>
        <w:rPr/>
        <w:t>- внедрение и совершенствование современных организационно- экономических механизмов управления образованием.</w:t>
      </w:r>
    </w:p>
    <w:p>
      <w:pPr>
        <w:pStyle w:val="Normal"/>
        <w:widowControl w:val="false"/>
        <w:spacing w:lineRule="auto" w:line="360"/>
        <w:ind w:firstLine="709"/>
        <w:jc w:val="both"/>
        <w:rPr>
          <w:sz w:val="28"/>
          <w:szCs w:val="28"/>
        </w:rPr>
      </w:pPr>
      <w:r>
        <w:rPr>
          <w:i/>
        </w:rPr>
        <w:t>Третья задача</w:t>
      </w:r>
      <w:r>
        <w:rPr/>
        <w:t xml:space="preserve"> - модернизация основных образовательных программ образовательных учреждений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pPr>
        <w:pStyle w:val="Normal"/>
        <w:widowControl w:val="false"/>
        <w:spacing w:lineRule="auto" w:line="360"/>
        <w:ind w:firstLine="709"/>
        <w:jc w:val="both"/>
        <w:rPr>
          <w:sz w:val="28"/>
          <w:szCs w:val="28"/>
        </w:rPr>
      </w:pPr>
      <w:r>
        <w:rPr>
          <w:i/>
        </w:rPr>
        <w:t>Четвертая задача</w:t>
      </w:r>
      <w:r>
        <w:rPr/>
        <w:t xml:space="preserve"> –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pPr>
        <w:pStyle w:val="Normal"/>
        <w:widowControl w:val="false"/>
        <w:spacing w:lineRule="auto" w:line="360"/>
        <w:ind w:firstLine="709"/>
        <w:jc w:val="both"/>
        <w:rPr>
          <w:i/>
          <w:i/>
          <w:sz w:val="28"/>
          <w:szCs w:val="28"/>
        </w:rPr>
      </w:pPr>
      <w:r>
        <w:rPr>
          <w:i/>
        </w:rPr>
        <w:t>Пятая задача –</w:t>
      </w:r>
      <w:r>
        <w:rPr/>
        <w:t xml:space="preserve">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pPr>
        <w:pStyle w:val="Normal"/>
        <w:widowControl w:val="false"/>
        <w:spacing w:lineRule="auto" w:line="360"/>
        <w:ind w:firstLine="709"/>
        <w:jc w:val="both"/>
        <w:rPr>
          <w:sz w:val="28"/>
          <w:szCs w:val="28"/>
        </w:rPr>
      </w:pPr>
      <w:r>
        <w:rPr>
          <w:i/>
        </w:rPr>
        <w:t xml:space="preserve">Шестая задача -  </w:t>
      </w:r>
      <w:r>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pPr>
        <w:pStyle w:val="Normal"/>
        <w:widowControl w:val="false"/>
        <w:spacing w:lineRule="auto" w:line="360"/>
        <w:ind w:firstLine="709"/>
        <w:jc w:val="both"/>
        <w:rPr>
          <w:sz w:val="28"/>
          <w:szCs w:val="28"/>
        </w:rPr>
      </w:pPr>
      <w:r>
        <w:rPr>
          <w:i/>
        </w:rPr>
        <w:t xml:space="preserve">Седьмая задача - </w:t>
      </w:r>
      <w:r>
        <w:rPr/>
        <w:t xml:space="preserve"> обеспечение финансирования содержания казенных учреждений согласно утвержденным сметам.</w:t>
      </w:r>
    </w:p>
    <w:p>
      <w:pPr>
        <w:pStyle w:val="Normal"/>
        <w:widowControl w:val="false"/>
        <w:spacing w:lineRule="auto" w:line="360"/>
        <w:ind w:firstLine="709"/>
        <w:jc w:val="both"/>
        <w:rPr>
          <w:sz w:val="28"/>
          <w:szCs w:val="28"/>
        </w:rPr>
      </w:pPr>
      <w:r>
        <w:rPr>
          <w:i/>
        </w:rPr>
        <w:t>Восьмая задача –</w:t>
      </w:r>
      <w:r>
        <w:rPr/>
        <w:t xml:space="preserve">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pPr>
        <w:pStyle w:val="Normal"/>
        <w:widowControl w:val="false"/>
        <w:spacing w:lineRule="auto" w:line="360"/>
        <w:ind w:firstLine="709"/>
        <w:jc w:val="both"/>
        <w:rPr>
          <w:b/>
          <w:sz w:val="28"/>
          <w:szCs w:val="28"/>
        </w:rPr>
      </w:pPr>
      <w:r>
        <w:rPr>
          <w:b/>
        </w:rPr>
        <w:t xml:space="preserve"> </w:t>
      </w:r>
    </w:p>
    <w:p>
      <w:pPr>
        <w:pStyle w:val="Normal"/>
        <w:widowControl w:val="false"/>
        <w:numPr>
          <w:ilvl w:val="0"/>
          <w:numId w:val="0"/>
        </w:numPr>
        <w:spacing w:lineRule="auto" w:line="360"/>
        <w:ind w:hanging="0" w:left="0"/>
        <w:jc w:val="center"/>
        <w:outlineLvl w:val="3"/>
        <w:rPr>
          <w:sz w:val="28"/>
          <w:szCs w:val="28"/>
        </w:rPr>
      </w:pPr>
      <w:r>
        <w:rPr>
          <w:lang w:val="en-US"/>
        </w:rPr>
        <w:t>V</w:t>
      </w:r>
      <w:r>
        <w:rPr/>
        <w:t xml:space="preserve">. Целевые показатели (индикаторы) достижения целей и решения задач муниципальной программы  </w:t>
      </w:r>
    </w:p>
    <w:p>
      <w:pPr>
        <w:pStyle w:val="Normal"/>
        <w:widowControl w:val="false"/>
        <w:numPr>
          <w:ilvl w:val="0"/>
          <w:numId w:val="0"/>
        </w:numPr>
        <w:ind w:hanging="0" w:left="0"/>
        <w:jc w:val="center"/>
        <w:outlineLvl w:val="3"/>
        <w:rPr/>
      </w:pPr>
      <w:r>
        <w:rPr/>
      </w:r>
    </w:p>
    <w:p>
      <w:pPr>
        <w:pStyle w:val="Iauiue"/>
        <w:spacing w:lineRule="auto" w:line="360"/>
        <w:jc w:val="both"/>
        <w:rPr>
          <w:szCs w:val="24"/>
          <w:lang w:val="ru-RU"/>
        </w:rPr>
      </w:pPr>
      <w:r>
        <w:rPr>
          <w:szCs w:val="24"/>
          <w:lang w:val="ru-RU"/>
        </w:rPr>
        <w:t>Показатель 1 Доля расходов на обеспечение деятельности муниципальных учреждений образования, %</w:t>
      </w:r>
    </w:p>
    <w:p>
      <w:pPr>
        <w:pStyle w:val="Iauiue"/>
        <w:spacing w:lineRule="auto" w:line="360"/>
        <w:jc w:val="both"/>
        <w:rPr>
          <w:szCs w:val="24"/>
          <w:lang w:val="ru-RU"/>
        </w:rPr>
      </w:pPr>
      <w:r>
        <w:rPr>
          <w:szCs w:val="24"/>
          <w:lang w:val="ru-RU"/>
        </w:rPr>
        <w:t>Показатель 2 Количество семей, получивших компенсацию, выплачиваемую родителям в целях материальной поддержки воспитания и обучения детей, посещающих дошкольные образовательные учреждения, семей.</w:t>
      </w:r>
    </w:p>
    <w:p>
      <w:pPr>
        <w:pStyle w:val="Iauiue"/>
        <w:spacing w:lineRule="auto" w:line="360"/>
        <w:jc w:val="both"/>
        <w:rPr>
          <w:szCs w:val="24"/>
          <w:lang w:val="ru-RU"/>
        </w:rPr>
      </w:pPr>
      <w:r>
        <w:rPr>
          <w:szCs w:val="24"/>
          <w:lang w:val="ru-RU"/>
        </w:rPr>
        <w:t>Показатель 3 Количество мест в образовательных организациях, реализующих образовательную программу дошкольного образования, мест.</w:t>
      </w:r>
    </w:p>
    <w:p>
      <w:pPr>
        <w:pStyle w:val="Iauiue"/>
        <w:spacing w:lineRule="auto" w:line="360"/>
        <w:jc w:val="both"/>
        <w:rPr>
          <w:szCs w:val="24"/>
          <w:lang w:val="ru-RU"/>
        </w:rPr>
      </w:pPr>
      <w:r>
        <w:rPr>
          <w:szCs w:val="24"/>
          <w:lang w:val="ru-RU"/>
        </w:rPr>
        <w:t>Показатель 4 Количество приобретенной мебели для дошкольных учреждений, единиц.</w:t>
      </w:r>
    </w:p>
    <w:p>
      <w:pPr>
        <w:pStyle w:val="Iauiue"/>
        <w:spacing w:lineRule="auto" w:line="360"/>
        <w:jc w:val="both"/>
        <w:rPr>
          <w:szCs w:val="24"/>
          <w:lang w:val="ru-RU"/>
        </w:rPr>
      </w:pPr>
      <w:r>
        <w:rPr>
          <w:szCs w:val="24"/>
          <w:lang w:val="ru-RU"/>
        </w:rPr>
        <w:t>Показатель 5 Расходы на мероприятия в области дошкольного и общего образования, тыс. рублей.</w:t>
      </w:r>
    </w:p>
    <w:p>
      <w:pPr>
        <w:pStyle w:val="Iauiue"/>
        <w:spacing w:lineRule="auto" w:line="360"/>
        <w:jc w:val="both"/>
        <w:rPr>
          <w:szCs w:val="24"/>
          <w:lang w:val="ru-RU"/>
        </w:rPr>
      </w:pPr>
      <w:r>
        <w:rPr>
          <w:szCs w:val="24"/>
          <w:lang w:val="ru-RU"/>
        </w:rPr>
        <w:t>Показатель 6 Соблюдение лимита по выполнению расходных обязательств, %</w:t>
      </w:r>
    </w:p>
    <w:p>
      <w:pPr>
        <w:pStyle w:val="Iauiue"/>
        <w:spacing w:lineRule="auto" w:line="360"/>
        <w:jc w:val="both"/>
        <w:rPr>
          <w:szCs w:val="24"/>
          <w:lang w:val="ru-RU"/>
        </w:rPr>
      </w:pPr>
      <w:r>
        <w:rPr>
          <w:szCs w:val="24"/>
          <w:lang w:val="ru-RU"/>
        </w:rPr>
        <w:t>Показатель 7 Количество образовательный учреждений, в которых проведен ремонт, единиц</w:t>
      </w:r>
    </w:p>
    <w:p>
      <w:pPr>
        <w:pStyle w:val="Iauiue"/>
        <w:spacing w:lineRule="auto" w:line="360"/>
        <w:jc w:val="both"/>
        <w:rPr>
          <w:szCs w:val="24"/>
          <w:lang w:val="ru-RU"/>
        </w:rPr>
      </w:pPr>
      <w:r>
        <w:rPr>
          <w:szCs w:val="24"/>
          <w:lang w:val="ru-RU"/>
        </w:rPr>
        <w:t>Показатель 8 Доля обучающихся, охваченных дополнительными общеобразовательными программами естественнонаучного и технического направления, %</w:t>
      </w:r>
    </w:p>
    <w:p>
      <w:pPr>
        <w:pStyle w:val="Iauiue"/>
        <w:spacing w:lineRule="auto" w:line="360"/>
        <w:jc w:val="both"/>
        <w:rPr>
          <w:szCs w:val="24"/>
          <w:lang w:val="ru-RU"/>
        </w:rPr>
      </w:pPr>
      <w:r>
        <w:rPr>
          <w:szCs w:val="24"/>
          <w:lang w:val="ru-RU"/>
        </w:rPr>
        <w:t>Показатель 9 Доля обучающихся по программам общего и дополнительного образования, для которых формируется цифровой образовательный профиль и индивидуальный план обучения, %</w:t>
      </w:r>
    </w:p>
    <w:p>
      <w:pPr>
        <w:pStyle w:val="Iauiue"/>
        <w:spacing w:lineRule="auto" w:line="360"/>
        <w:jc w:val="both"/>
        <w:rPr>
          <w:szCs w:val="24"/>
          <w:lang w:val="ru-RU"/>
        </w:rPr>
      </w:pPr>
      <w:r>
        <w:rPr>
          <w:szCs w:val="24"/>
          <w:lang w:val="ru-RU"/>
        </w:rPr>
        <w:t>Показатель 10 Доля детей в возрасте от 1,5 до 3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1,5 до 3 лет, %</w:t>
      </w:r>
    </w:p>
    <w:p>
      <w:pPr>
        <w:pStyle w:val="Iauiue"/>
        <w:spacing w:lineRule="auto" w:line="360"/>
        <w:jc w:val="both"/>
        <w:rPr>
          <w:szCs w:val="24"/>
          <w:lang w:val="ru-RU"/>
        </w:rPr>
      </w:pPr>
      <w:r>
        <w:rPr>
          <w:szCs w:val="24"/>
          <w:lang w:val="ru-RU"/>
        </w:rPr>
        <w:t>Показатель 11 Доля обучающихся по образовательным программа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w:t>
      </w:r>
    </w:p>
    <w:p>
      <w:pPr>
        <w:pStyle w:val="Iauiue"/>
        <w:spacing w:lineRule="auto" w:line="360"/>
        <w:jc w:val="both"/>
        <w:rPr>
          <w:szCs w:val="24"/>
          <w:lang w:val="ru-RU"/>
        </w:rPr>
      </w:pPr>
      <w:r>
        <w:rPr>
          <w:szCs w:val="24"/>
          <w:lang w:val="ru-RU"/>
        </w:rPr>
        <w:t>Показатель 12 Ежемесячное вознаграждение за классное руководство педагогическим работникам государственных и муниципальных общеобразовательных учреждений, тыс. рублей</w:t>
      </w:r>
    </w:p>
    <w:p>
      <w:pPr>
        <w:pStyle w:val="Iauiue"/>
        <w:spacing w:lineRule="auto" w:line="360"/>
        <w:jc w:val="both"/>
        <w:rPr>
          <w:szCs w:val="24"/>
          <w:lang w:val="ru-RU"/>
        </w:rPr>
      </w:pPr>
      <w:r>
        <w:rPr>
          <w:szCs w:val="24"/>
          <w:lang w:val="ru-RU"/>
        </w:rPr>
        <w:t>Показатель 13 Доля обучающихся, получающих начальное общее образование обеспеченных бесплатным горячим питанием в муниципальных образовательных организациях, %</w:t>
      </w:r>
    </w:p>
    <w:p>
      <w:pPr>
        <w:pStyle w:val="Iauiue"/>
        <w:spacing w:lineRule="auto" w:line="360"/>
        <w:jc w:val="both"/>
        <w:rPr>
          <w:szCs w:val="24"/>
          <w:lang w:val="ru-RU"/>
        </w:rPr>
      </w:pPr>
      <w:r>
        <w:rPr>
          <w:szCs w:val="24"/>
          <w:lang w:val="ru-RU"/>
        </w:rPr>
        <w:t>Показатель 14 Расходы на мероприятия по развитию сети общеобразовательных организаций, тыс. рублей</w:t>
      </w:r>
    </w:p>
    <w:p>
      <w:pPr>
        <w:pStyle w:val="Iauiue"/>
        <w:spacing w:lineRule="auto" w:line="360"/>
        <w:jc w:val="both"/>
        <w:rPr>
          <w:szCs w:val="24"/>
          <w:lang w:val="ru-RU"/>
        </w:rPr>
      </w:pPr>
      <w:r>
        <w:rPr>
          <w:szCs w:val="24"/>
          <w:lang w:val="ru-RU"/>
        </w:rPr>
        <w:t>Показатель 15 Обеспеченность учащихся начального общего и основного общего образования общеобразовательных учреждений молочной продукцией, %</w:t>
      </w:r>
    </w:p>
    <w:p>
      <w:pPr>
        <w:pStyle w:val="Iauiue"/>
        <w:spacing w:lineRule="auto" w:line="360"/>
        <w:jc w:val="both"/>
        <w:rPr>
          <w:szCs w:val="24"/>
          <w:lang w:val="ru-RU"/>
        </w:rPr>
      </w:pPr>
      <w:r>
        <w:rPr>
          <w:szCs w:val="24"/>
          <w:lang w:val="ru-RU"/>
        </w:rPr>
        <w:t>Показатель 16 Доля освоения средств субсидий, %</w:t>
      </w:r>
    </w:p>
    <w:p>
      <w:pPr>
        <w:pStyle w:val="Iauiue"/>
        <w:spacing w:lineRule="auto" w:line="360"/>
        <w:jc w:val="both"/>
        <w:rPr>
          <w:szCs w:val="24"/>
          <w:lang w:val="ru-RU"/>
        </w:rPr>
      </w:pPr>
      <w:r>
        <w:rPr>
          <w:szCs w:val="24"/>
          <w:lang w:val="ru-RU"/>
        </w:rPr>
        <w:t>Показатель 17 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тыс. рублей.</w:t>
      </w:r>
    </w:p>
    <w:p>
      <w:pPr>
        <w:pStyle w:val="Iauiue"/>
        <w:spacing w:lineRule="auto" w:line="360"/>
        <w:jc w:val="both"/>
        <w:rPr>
          <w:szCs w:val="24"/>
          <w:lang w:val="ru-RU"/>
        </w:rPr>
      </w:pPr>
      <w:r>
        <w:rPr>
          <w:szCs w:val="24"/>
          <w:lang w:val="ru-RU"/>
        </w:rPr>
        <w:t>Показатель 18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 тыс. рублей.</w:t>
      </w:r>
    </w:p>
    <w:p>
      <w:pPr>
        <w:pStyle w:val="Iauiue"/>
        <w:spacing w:lineRule="auto" w:line="360"/>
        <w:jc w:val="both"/>
        <w:rPr>
          <w:szCs w:val="24"/>
          <w:lang w:val="ru-RU"/>
        </w:rPr>
      </w:pPr>
      <w:r>
        <w:rPr>
          <w:szCs w:val="24"/>
          <w:lang w:val="ru-RU"/>
        </w:rPr>
        <w:t>Показатель 19 Количество образовательных учреждений в которых территории приведены к нормативным требованиям</w:t>
      </w:r>
    </w:p>
    <w:p>
      <w:pPr>
        <w:pStyle w:val="Iauiue"/>
        <w:spacing w:lineRule="auto" w:line="360"/>
        <w:jc w:val="both"/>
        <w:rPr>
          <w:szCs w:val="24"/>
          <w:lang w:val="ru-RU"/>
        </w:rPr>
      </w:pPr>
      <w:r>
        <w:rPr>
          <w:szCs w:val="24"/>
          <w:lang w:val="ru-RU"/>
        </w:rPr>
        <w:t>Показатель 20. Количество обучающихся из многодетных семей, обеспеченных бесплатным питанием в муниципальных общеобразовательных организациях, шт.</w:t>
      </w:r>
    </w:p>
    <w:p>
      <w:pPr>
        <w:pStyle w:val="Iauiue"/>
        <w:spacing w:lineRule="auto" w:line="360"/>
        <w:jc w:val="both"/>
        <w:rPr>
          <w:szCs w:val="24"/>
          <w:lang w:val="ru-RU"/>
        </w:rPr>
      </w:pPr>
      <w:r>
        <w:rPr>
          <w:szCs w:val="24"/>
          <w:lang w:val="ru-RU"/>
        </w:rPr>
        <w:t xml:space="preserve">Показатель 21.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характеризует усовершенствование работы по семейному жизнеустройству детей-сирот, детей, оставшихся без попечения родителей, профилактику отказов от детей среди усыновителей, опекунов, приемных родителей. </w:t>
      </w:r>
    </w:p>
    <w:p>
      <w:pPr>
        <w:pStyle w:val="ConsPlusNonformat"/>
        <w:spacing w:lineRule="auto" w:line="360"/>
        <w:ind w:firstLine="709"/>
        <w:jc w:val="both"/>
        <w:rPr>
          <w:rFonts w:ascii="Times New Roman" w:hAnsi="Times New Roman" w:cs="Times New Roman"/>
          <w:sz w:val="28"/>
          <w:szCs w:val="28"/>
        </w:rPr>
      </w:pPr>
      <w:r>
        <w:rPr>
          <w:rFonts w:cs="Times New Roman" w:ascii="Times New Roman" w:hAnsi="Times New Roman"/>
          <w:szCs w:val="24"/>
        </w:rPr>
        <w:t xml:space="preserve">                                  </w:t>
      </w:r>
      <w:r>
        <w:rPr>
          <w:rFonts w:cs="Times New Roman" w:ascii="Times New Roman" w:hAnsi="Times New Roman"/>
          <w:szCs w:val="24"/>
        </w:rPr>
        <w:t>Уд</w:t>
      </w:r>
    </w:p>
    <w:p>
      <w:pPr>
        <w:pStyle w:val="ConsPlusNonformat"/>
        <w:spacing w:lineRule="auto" w:line="360"/>
        <w:ind w:firstLine="709"/>
        <w:jc w:val="both"/>
        <w:rPr>
          <w:rFonts w:ascii="Times New Roman" w:hAnsi="Times New Roman" w:cs="Times New Roman"/>
          <w:sz w:val="28"/>
          <w:szCs w:val="28"/>
        </w:rPr>
      </w:pPr>
      <w:r>
        <w:rPr>
          <w:rFonts w:cs="Times New Roman" w:ascii="Times New Roman" w:hAnsi="Times New Roman"/>
          <w:szCs w:val="24"/>
        </w:rPr>
        <w:t xml:space="preserve">                             </w:t>
      </w:r>
      <w:r>
        <w:rPr>
          <w:rFonts w:cs="Times New Roman" w:ascii="Times New Roman" w:hAnsi="Times New Roman"/>
          <w:szCs w:val="24"/>
        </w:rPr>
        <w:t>Дв = ----- x 100%</w:t>
      </w:r>
    </w:p>
    <w:p>
      <w:pPr>
        <w:pStyle w:val="ConsPlusNonformat"/>
        <w:spacing w:lineRule="auto" w:line="360"/>
        <w:ind w:firstLine="709"/>
        <w:jc w:val="both"/>
        <w:rPr>
          <w:rFonts w:ascii="Times New Roman" w:hAnsi="Times New Roman" w:cs="Times New Roman"/>
          <w:sz w:val="28"/>
          <w:szCs w:val="28"/>
        </w:rPr>
      </w:pPr>
      <w:r>
        <w:rPr>
          <w:rFonts w:cs="Times New Roman" w:ascii="Times New Roman" w:hAnsi="Times New Roman"/>
          <w:szCs w:val="24"/>
        </w:rPr>
        <w:t xml:space="preserve">                                  </w:t>
      </w:r>
      <w:r>
        <w:rPr>
          <w:rFonts w:cs="Times New Roman" w:ascii="Times New Roman" w:hAnsi="Times New Roman"/>
          <w:szCs w:val="24"/>
        </w:rPr>
        <w:t>Дс</w:t>
      </w:r>
    </w:p>
    <w:p>
      <w:pPr>
        <w:pStyle w:val="ConsPlusNormal"/>
        <w:spacing w:lineRule="auto" w:line="360"/>
        <w:ind w:firstLine="709"/>
        <w:jc w:val="both"/>
        <w:rPr>
          <w:rFonts w:ascii="Times New Roman" w:hAnsi="Times New Roman" w:cs="Times New Roman"/>
          <w:sz w:val="28"/>
          <w:szCs w:val="28"/>
        </w:rPr>
      </w:pPr>
      <w:r>
        <w:rPr>
          <w:rFonts w:cs="Times New Roman" w:ascii="Times New Roman" w:hAnsi="Times New Roman"/>
          <w:szCs w:val="24"/>
        </w:rPr>
        <w:t>Дв - доля детей-сирот и детей, оставшихся без попечения родителей, переданных на воспитание в семьи граждан;</w:t>
      </w:r>
    </w:p>
    <w:p>
      <w:pPr>
        <w:pStyle w:val="ConsPlusNormal"/>
        <w:spacing w:lineRule="auto" w:line="360"/>
        <w:ind w:firstLine="709"/>
        <w:jc w:val="both"/>
        <w:rPr>
          <w:rFonts w:ascii="Times New Roman" w:hAnsi="Times New Roman" w:cs="Times New Roman"/>
          <w:sz w:val="28"/>
          <w:szCs w:val="28"/>
        </w:rPr>
      </w:pPr>
      <w:r>
        <w:rPr>
          <w:rFonts w:cs="Times New Roman" w:ascii="Times New Roman" w:hAnsi="Times New Roman"/>
          <w:szCs w:val="24"/>
        </w:rPr>
        <w:t>Уд - количество детей-сирот, детей, оставшихся без попечения родителей, устроенных в семьи граждан;</w:t>
      </w:r>
    </w:p>
    <w:p>
      <w:pPr>
        <w:pStyle w:val="ConsPlusNormal"/>
        <w:spacing w:lineRule="auto" w:line="360"/>
        <w:ind w:firstLine="709"/>
        <w:jc w:val="both"/>
        <w:rPr>
          <w:rFonts w:ascii="Times New Roman" w:hAnsi="Times New Roman" w:cs="Times New Roman"/>
          <w:sz w:val="28"/>
          <w:szCs w:val="28"/>
        </w:rPr>
      </w:pPr>
      <w:r>
        <w:rPr>
          <w:rFonts w:cs="Times New Roman" w:ascii="Times New Roman" w:hAnsi="Times New Roman"/>
          <w:szCs w:val="24"/>
        </w:rPr>
        <w:t>Дс – общее количество детей-сирот, детей, оставшихся без попечения родителей.</w:t>
      </w:r>
    </w:p>
    <w:p>
      <w:pPr>
        <w:pStyle w:val="Iauiue"/>
        <w:spacing w:lineRule="auto" w:line="360"/>
        <w:jc w:val="both"/>
        <w:rPr>
          <w:szCs w:val="24"/>
          <w:lang w:val="ru-RU"/>
        </w:rPr>
      </w:pPr>
      <w:r>
        <w:rPr>
          <w:szCs w:val="24"/>
          <w:lang w:val="ru-RU"/>
        </w:rPr>
        <w:t>Показатель 22. Доля расходов на организацию и осуществление деятельности по опеке и попечительству, %</w:t>
      </w:r>
    </w:p>
    <w:p>
      <w:pPr>
        <w:pStyle w:val="Normal"/>
        <w:widowControl w:val="false"/>
        <w:spacing w:lineRule="auto" w:line="360"/>
        <w:jc w:val="both"/>
        <w:rPr>
          <w:sz w:val="28"/>
          <w:szCs w:val="28"/>
        </w:rPr>
      </w:pPr>
      <w:r>
        <w:rPr/>
        <w:t>Показатель 23 «Численность детей, в возрасте 5-18 лет, получающих услуги по дополнительному образованию»</w:t>
      </w:r>
    </w:p>
    <w:p>
      <w:pPr>
        <w:pStyle w:val="Normal"/>
        <w:spacing w:lineRule="auto" w:line="360"/>
        <w:ind w:firstLine="709"/>
        <w:jc w:val="both"/>
        <w:rPr>
          <w:sz w:val="28"/>
          <w:szCs w:val="28"/>
        </w:rPr>
      </w:pPr>
      <w:r>
        <w:rPr/>
        <w:t>Методика расчета показателя:</w:t>
      </w:r>
    </w:p>
    <w:p>
      <w:pPr>
        <w:pStyle w:val="Normal"/>
        <w:spacing w:lineRule="auto" w:line="360"/>
        <w:ind w:firstLine="709"/>
        <w:jc w:val="both"/>
        <w:rPr/>
      </w:pPr>
      <w:r>
        <w:rPr/>
      </w:r>
    </w:p>
    <w:p>
      <w:pPr>
        <w:pStyle w:val="Normal"/>
        <w:spacing w:lineRule="auto" w:line="360"/>
        <w:ind w:firstLine="709"/>
        <w:jc w:val="both"/>
        <w:rPr/>
      </w:pPr>
      <w:r>
        <w:rPr/>
        <w:t>Ч всего = Чд.тв+Чдюсш+Чшк.иск, где</w:t>
      </w:r>
    </w:p>
    <w:p>
      <w:pPr>
        <w:pStyle w:val="Normal"/>
        <w:spacing w:lineRule="auto" w:line="360"/>
        <w:ind w:firstLine="709"/>
        <w:jc w:val="both"/>
        <w:rPr/>
      </w:pPr>
      <w:r>
        <w:rPr/>
      </w:r>
    </w:p>
    <w:p>
      <w:pPr>
        <w:pStyle w:val="Normal"/>
        <w:spacing w:lineRule="auto" w:line="360"/>
        <w:ind w:firstLine="709"/>
        <w:jc w:val="both"/>
        <w:rPr/>
      </w:pPr>
      <w:r>
        <w:rPr/>
        <w:t>Ч всего- численность детей в возрасте 5-18 лет получающих услуги по дополнительному образованию;</w:t>
      </w:r>
    </w:p>
    <w:p>
      <w:pPr>
        <w:pStyle w:val="Normal"/>
        <w:spacing w:lineRule="auto" w:line="360"/>
        <w:ind w:firstLine="709"/>
        <w:jc w:val="both"/>
        <w:rPr>
          <w:sz w:val="28"/>
          <w:szCs w:val="28"/>
        </w:rPr>
      </w:pPr>
      <w:r>
        <w:rPr/>
        <w:t>Чд.тв - численность детей в возрасте 5-18 лет получающих услуги по дополнительному образованию в доме творчества детей и молодежи, из статистического отчета  1-до;</w:t>
      </w:r>
    </w:p>
    <w:p>
      <w:pPr>
        <w:pStyle w:val="Normal"/>
        <w:spacing w:lineRule="auto" w:line="360"/>
        <w:ind w:firstLine="709"/>
        <w:jc w:val="both"/>
        <w:rPr>
          <w:sz w:val="28"/>
          <w:szCs w:val="28"/>
        </w:rPr>
      </w:pPr>
      <w:r>
        <w:rPr/>
        <w:t>Ч дюсш - численность детей в возрасте 5-18 лет получающих услуги по дополнительному образованию в детской - спортивной школе, из статистического отчета  1-до;</w:t>
      </w:r>
    </w:p>
    <w:p>
      <w:pPr>
        <w:pStyle w:val="Normal"/>
        <w:spacing w:lineRule="auto" w:line="360"/>
        <w:ind w:firstLine="709"/>
        <w:jc w:val="both"/>
        <w:rPr/>
      </w:pPr>
      <w:r>
        <w:rPr/>
        <w:t>Ч шк.иск -численность детей в возрасте 5-18 лет получающих услуги по дополнительному образованию в детской школе искусств, из статистического отчета 1-дши;</w:t>
      </w:r>
    </w:p>
    <w:p>
      <w:pPr>
        <w:pStyle w:val="Normal"/>
        <w:spacing w:lineRule="auto" w:line="360"/>
        <w:jc w:val="both"/>
        <w:rPr>
          <w:sz w:val="28"/>
          <w:szCs w:val="28"/>
        </w:rPr>
      </w:pPr>
      <w:r>
        <w:rPr/>
        <w:t>Показатель 24 «Доля детей, охваченных образовательными программами дополнительного образования детей, в общей численности детей и молодежи в возрасте 5-18 лет».</w:t>
      </w:r>
    </w:p>
    <w:p>
      <w:pPr>
        <w:pStyle w:val="Normal"/>
        <w:spacing w:lineRule="auto" w:line="360"/>
        <w:ind w:firstLine="709"/>
        <w:jc w:val="both"/>
        <w:rPr>
          <w:sz w:val="28"/>
          <w:szCs w:val="28"/>
        </w:rPr>
      </w:pPr>
      <w:r>
        <w:rPr/>
        <w:t>Методика расчета показателя:</w:t>
      </w:r>
    </w:p>
    <w:p>
      <w:pPr>
        <w:pStyle w:val="Normal"/>
        <w:tabs>
          <w:tab w:val="clear" w:pos="708"/>
          <w:tab w:val="left" w:pos="3265" w:leader="none"/>
        </w:tabs>
        <w:spacing w:lineRule="auto" w:line="360"/>
        <w:ind w:firstLine="709"/>
        <w:jc w:val="both"/>
        <w:rPr>
          <w:sz w:val="28"/>
          <w:szCs w:val="28"/>
        </w:rPr>
      </w:pPr>
      <w:r>
        <w:rPr/>
        <w:tab/>
        <w:t>Д</w:t>
      </w:r>
      <w:r>
        <w:rPr/>
      </w:r>
      <m:oMath xmlns:m="http://schemas.openxmlformats.org/officeDocument/2006/math">
        <m:f>
          <m:num>
            <m:sSub>
              <m:e>
                <m:r>
                  <w:rPr>
                    <w:rFonts w:ascii="Cambria Math" w:hAnsi="Cambria Math"/>
                  </w:rPr>
                  <m:t xml:space="preserve">Ч</m:t>
                </m:r>
              </m:e>
              <m:sub>
                <m:r>
                  <w:rPr>
                    <w:rFonts w:ascii="Cambria Math" w:hAnsi="Cambria Math"/>
                  </w:rPr>
                  <m:t xml:space="preserve">д</m:t>
                </m:r>
              </m:sub>
            </m:sSub>
          </m:num>
          <m:den>
            <m:sSub>
              <m:e>
                <m:r>
                  <w:rPr>
                    <w:rFonts w:ascii="Cambria Math" w:hAnsi="Cambria Math"/>
                  </w:rPr>
                  <m:t xml:space="preserve">Ч</m:t>
                </m:r>
              </m:e>
              <m:sub>
                <m:r>
                  <w:rPr>
                    <w:rFonts w:ascii="Cambria Math" w:hAnsi="Cambria Math"/>
                  </w:rPr>
                  <m:t xml:space="preserve">общ</m:t>
                </m:r>
              </m:sub>
            </m:sSub>
          </m:den>
        </m:f>
        <m:r>
          <w:rPr>
            <w:rFonts w:ascii="Cambria Math" w:hAnsi="Cambria Math"/>
          </w:rPr>
          <m:t xml:space="preserve">×</m:t>
        </m:r>
        <m:r>
          <w:rPr>
            <w:rFonts w:ascii="Cambria Math" w:hAnsi="Cambria Math"/>
          </w:rPr>
          <m:t xml:space="preserve">100</m:t>
        </m:r>
      </m:oMath>
    </w:p>
    <w:p>
      <w:pPr>
        <w:pStyle w:val="Normal"/>
        <w:spacing w:lineRule="auto" w:line="360"/>
        <w:ind w:firstLine="708"/>
        <w:jc w:val="both"/>
        <w:rPr>
          <w:sz w:val="28"/>
          <w:szCs w:val="28"/>
        </w:rPr>
      </w:pPr>
      <w:r>
        <w:rPr/>
        <w:t>где</w:t>
      </w:r>
    </w:p>
    <w:p>
      <w:pPr>
        <w:pStyle w:val="Normal"/>
        <w:spacing w:lineRule="auto" w:line="360"/>
        <w:ind w:firstLine="708"/>
        <w:jc w:val="both"/>
        <w:rPr>
          <w:sz w:val="28"/>
          <w:szCs w:val="28"/>
        </w:rPr>
      </w:pPr>
      <w:r>
        <w:rPr/>
        <w:t>Д- численность детей в возрасте 5-18 лет получающих услуги по дополнительному образованию;</w:t>
      </w:r>
    </w:p>
    <w:p>
      <w:pPr>
        <w:pStyle w:val="Normal"/>
        <w:spacing w:lineRule="auto" w:line="360"/>
        <w:ind w:firstLine="708"/>
        <w:jc w:val="both"/>
        <w:rPr>
          <w:sz w:val="28"/>
          <w:szCs w:val="28"/>
        </w:rPr>
      </w:pPr>
      <w:r>
        <w:rPr/>
        <w:t>Ч д - численность детей в возрасте 5-18 лет получающих услуги по дополнительному образованию в учреждениях дополнительного образования из статистического отчета 1-ОД, 1-ДОП.</w:t>
      </w:r>
    </w:p>
    <w:p>
      <w:pPr>
        <w:pStyle w:val="Normal"/>
        <w:spacing w:lineRule="auto" w:line="360"/>
        <w:ind w:firstLine="708"/>
        <w:jc w:val="both"/>
        <w:rPr>
          <w:sz w:val="28"/>
          <w:szCs w:val="28"/>
        </w:rPr>
      </w:pPr>
      <w:r>
        <w:rPr/>
        <w:t>Ч общ- общая численность детей в возрасте 5-18 лет по району по данным статистики.</w:t>
      </w:r>
    </w:p>
    <w:p>
      <w:pPr>
        <w:pStyle w:val="Normal"/>
        <w:rPr/>
      </w:pPr>
      <w:r>
        <w:rPr/>
      </w:r>
    </w:p>
    <w:p>
      <w:pPr>
        <w:pStyle w:val="Normal"/>
        <w:tabs>
          <w:tab w:val="clear" w:pos="708"/>
          <w:tab w:val="left" w:pos="1373" w:leader="none"/>
        </w:tabs>
        <w:spacing w:lineRule="auto" w:line="360"/>
        <w:jc w:val="both"/>
        <w:rPr>
          <w:sz w:val="28"/>
          <w:szCs w:val="28"/>
        </w:rPr>
      </w:pPr>
      <w:r>
        <w:rPr/>
        <w:t>Показатель 25 «Удельный вес населения, систематически занимающегося физической культурой и спортом».</w:t>
        <w:tab/>
      </w:r>
    </w:p>
    <w:p>
      <w:pPr>
        <w:pStyle w:val="Normal"/>
        <w:spacing w:lineRule="auto" w:line="360"/>
        <w:ind w:firstLine="709"/>
        <w:jc w:val="both"/>
        <w:rPr>
          <w:sz w:val="28"/>
          <w:szCs w:val="28"/>
        </w:rPr>
      </w:pPr>
      <w:r>
        <w:rPr/>
        <w:t>Методика расчета показателя:</w:t>
      </w:r>
    </w:p>
    <w:p>
      <w:pPr>
        <w:pStyle w:val="Normal"/>
        <w:spacing w:lineRule="auto" w:line="360"/>
        <w:jc w:val="center"/>
        <w:rPr>
          <w:sz w:val="28"/>
          <w:szCs w:val="28"/>
        </w:rPr>
      </w:pPr>
      <w:r>
        <w:rPr/>
      </w:r>
      <m:oMathPara xmlns:m="http://schemas.openxmlformats.org/officeDocument/2006/math">
        <m:oMathParaPr>
          <m:jc m:val="center"/>
        </m:oMathParaPr>
        <m:oMath>
          <m:sSub>
            <m:e>
              <m:r>
                <w:rPr>
                  <w:rFonts w:ascii="Cambria Math" w:hAnsi="Cambria Math"/>
                </w:rPr>
                <m:t xml:space="preserve">У</m:t>
              </m:r>
            </m:e>
            <m:sub>
              <m:r>
                <w:rPr>
                  <w:rFonts w:ascii="Cambria Math" w:hAnsi="Cambria Math"/>
                </w:rPr>
                <m:t xml:space="preserve">в</m:t>
              </m:r>
            </m:sub>
          </m:sSub>
          <m:r>
            <w:rPr>
              <w:rFonts w:ascii="Cambria Math" w:hAnsi="Cambria Math"/>
            </w:rPr>
            <m:t xml:space="preserve">=</m:t>
          </m:r>
          <m:f>
            <m:num>
              <m:sSub>
                <m:e>
                  <m:r>
                    <w:rPr>
                      <w:rFonts w:ascii="Cambria Math" w:hAnsi="Cambria Math"/>
                    </w:rPr>
                    <m:t xml:space="preserve">Ч</m:t>
                  </m:r>
                </m:e>
                <m:sub>
                  <m:r>
                    <w:rPr>
                      <w:rFonts w:ascii="Cambria Math" w:hAnsi="Cambria Math"/>
                    </w:rPr>
                    <m:t xml:space="preserve">н</m:t>
                  </m:r>
                </m:sub>
              </m:sSub>
            </m:num>
            <m:den>
              <m:sSub>
                <m:e>
                  <m:r>
                    <w:rPr>
                      <w:rFonts w:ascii="Cambria Math" w:hAnsi="Cambria Math"/>
                    </w:rPr>
                    <m:t xml:space="preserve">Ч</m:t>
                  </m:r>
                </m:e>
                <m:sub>
                  <m:r>
                    <w:rPr>
                      <w:rFonts w:ascii="Cambria Math" w:hAnsi="Cambria Math"/>
                    </w:rPr>
                    <m:t xml:space="preserve">общ</m:t>
                  </m:r>
                </m:sub>
              </m:sSub>
            </m:den>
          </m:f>
          <m:r>
            <w:rPr>
              <w:rFonts w:ascii="Cambria Math" w:hAnsi="Cambria Math"/>
            </w:rPr>
            <m:t xml:space="preserve">×</m:t>
          </m:r>
          <m:r>
            <w:rPr>
              <w:rFonts w:ascii="Cambria Math" w:hAnsi="Cambria Math"/>
            </w:rPr>
            <m:t xml:space="preserve">100</m:t>
          </m:r>
        </m:oMath>
      </m:oMathPara>
    </w:p>
    <w:p>
      <w:pPr>
        <w:pStyle w:val="Normal"/>
        <w:rPr/>
      </w:pPr>
      <w:r>
        <w:rPr/>
      </w:r>
    </w:p>
    <w:p>
      <w:pPr>
        <w:pStyle w:val="Normal"/>
        <w:rPr>
          <w:sz w:val="28"/>
          <w:szCs w:val="28"/>
        </w:rPr>
      </w:pPr>
      <w:r>
        <w:rPr/>
        <w:t xml:space="preserve">       </w:t>
      </w:r>
      <w:r>
        <w:rPr/>
        <w:t>где</w:t>
      </w:r>
    </w:p>
    <w:p>
      <w:pPr>
        <w:pStyle w:val="Normal"/>
        <w:rPr/>
      </w:pPr>
      <w:r>
        <w:rPr/>
      </w:r>
    </w:p>
    <w:p>
      <w:pPr>
        <w:pStyle w:val="Normal"/>
        <w:spacing w:lineRule="auto" w:line="360"/>
        <w:ind w:firstLine="708"/>
        <w:jc w:val="both"/>
        <w:rPr>
          <w:sz w:val="28"/>
          <w:szCs w:val="28"/>
        </w:rPr>
      </w:pPr>
      <w:r>
        <w:rPr/>
        <w:t>У в - удельный вес населения, систематически занимающегося физической культурой и спортом из статистического отчета 1- ФК.</w:t>
      </w:r>
    </w:p>
    <w:p>
      <w:pPr>
        <w:pStyle w:val="Normal"/>
        <w:spacing w:lineRule="auto" w:line="360"/>
        <w:ind w:firstLine="708"/>
        <w:jc w:val="both"/>
        <w:rPr>
          <w:sz w:val="28"/>
          <w:szCs w:val="28"/>
        </w:rPr>
      </w:pPr>
      <w:r>
        <w:rPr/>
        <w:t>Чн - численность населения, систематически занимающегося физической культурой и спортом из статистического отчета 1- ФК.</w:t>
      </w:r>
    </w:p>
    <w:p>
      <w:pPr>
        <w:pStyle w:val="Normal"/>
        <w:spacing w:lineRule="auto" w:line="360"/>
        <w:ind w:firstLine="708"/>
        <w:jc w:val="both"/>
        <w:rPr>
          <w:sz w:val="28"/>
          <w:szCs w:val="28"/>
        </w:rPr>
      </w:pPr>
      <w:r>
        <w:rPr/>
        <w:t>Ч общ -общая численность населения по району по данным статистики.</w:t>
      </w:r>
    </w:p>
    <w:p>
      <w:pPr>
        <w:pStyle w:val="Normal"/>
        <w:widowControl w:val="false"/>
        <w:numPr>
          <w:ilvl w:val="0"/>
          <w:numId w:val="0"/>
        </w:numPr>
        <w:ind w:hanging="0" w:left="0"/>
        <w:outlineLvl w:val="1"/>
        <w:rPr>
          <w:b/>
        </w:rPr>
      </w:pPr>
      <w:r>
        <w:rPr>
          <w:b/>
        </w:rPr>
      </w:r>
    </w:p>
    <w:p>
      <w:pPr>
        <w:pStyle w:val="Iauiue"/>
        <w:spacing w:lineRule="auto" w:line="360"/>
        <w:jc w:val="both"/>
        <w:rPr>
          <w:szCs w:val="24"/>
          <w:lang w:val="ru-RU"/>
        </w:rPr>
      </w:pPr>
      <w:r>
        <w:rPr>
          <w:szCs w:val="24"/>
          <w:lang w:val="ru-RU"/>
        </w:rPr>
        <w:t>Показатель 26. Сумма расходов на реализацию программы комплексного развития молодежной политики в субъектах РФ «Регион для молодых», тыс. рублей</w:t>
      </w:r>
    </w:p>
    <w:p>
      <w:pPr>
        <w:pStyle w:val="Normal"/>
        <w:widowControl w:val="false"/>
        <w:spacing w:lineRule="auto" w:line="360"/>
        <w:jc w:val="both"/>
        <w:rPr>
          <w:sz w:val="28"/>
          <w:szCs w:val="28"/>
        </w:rPr>
      </w:pPr>
      <w:r>
        <w:rPr/>
        <w:t>Показатель 27. «Увеличение количества детей,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w:t>
      </w:r>
    </w:p>
    <w:p>
      <w:pPr>
        <w:pStyle w:val="Normal"/>
        <w:widowControl w:val="false"/>
        <w:spacing w:lineRule="auto" w:line="360"/>
        <w:ind w:firstLine="709"/>
        <w:jc w:val="both"/>
        <w:rPr>
          <w:sz w:val="28"/>
          <w:szCs w:val="28"/>
        </w:rPr>
      </w:pPr>
      <w:r>
        <w:rPr/>
        <w:t>Методика расчета показателя:</w:t>
      </w:r>
    </w:p>
    <w:p>
      <w:pPr>
        <w:pStyle w:val="Normal"/>
        <w:widowControl w:val="false"/>
        <w:spacing w:lineRule="auto" w:line="360"/>
        <w:ind w:firstLine="709"/>
        <w:jc w:val="center"/>
        <w:rPr>
          <w:sz w:val="28"/>
          <w:szCs w:val="28"/>
        </w:rPr>
      </w:pPr>
      <w:r>
        <w:rPr/>
        <w:t>Ч д =  Кд / К всего х 100 %</w:t>
      </w:r>
    </w:p>
    <w:p>
      <w:pPr>
        <w:pStyle w:val="Normal"/>
        <w:widowControl w:val="false"/>
        <w:spacing w:lineRule="auto" w:line="360"/>
        <w:ind w:firstLine="709"/>
        <w:jc w:val="both"/>
        <w:rPr>
          <w:sz w:val="28"/>
          <w:szCs w:val="28"/>
        </w:rPr>
      </w:pPr>
      <w:r>
        <w:rPr/>
        <w:t xml:space="preserve">Чд– численность детей,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w:t>
      </w:r>
    </w:p>
    <w:p>
      <w:pPr>
        <w:pStyle w:val="Normal"/>
        <w:widowControl w:val="false"/>
        <w:spacing w:lineRule="auto" w:line="360"/>
        <w:ind w:firstLine="709"/>
        <w:jc w:val="both"/>
        <w:rPr>
          <w:sz w:val="28"/>
          <w:szCs w:val="28"/>
        </w:rPr>
      </w:pPr>
      <w:r>
        <w:rPr/>
        <w:t>Кд – количество детей, охваченных организованным отдыхом и оздоровлением в лагерях дневного пребывания, загородных детских оздоровительных и профильных лагерях;</w:t>
      </w:r>
    </w:p>
    <w:p>
      <w:pPr>
        <w:pStyle w:val="Normal"/>
        <w:widowControl w:val="false"/>
        <w:spacing w:lineRule="auto" w:line="360"/>
        <w:ind w:firstLine="709"/>
        <w:jc w:val="both"/>
        <w:rPr>
          <w:sz w:val="28"/>
          <w:szCs w:val="28"/>
        </w:rPr>
      </w:pPr>
      <w:r>
        <w:rPr/>
        <w:t>К всего - общее количество детей по району.</w:t>
      </w:r>
    </w:p>
    <w:p>
      <w:pPr>
        <w:pStyle w:val="Iauiue"/>
        <w:spacing w:lineRule="auto" w:line="360"/>
        <w:jc w:val="both"/>
        <w:rPr>
          <w:szCs w:val="24"/>
          <w:lang w:val="ru-RU"/>
        </w:rPr>
      </w:pPr>
      <w:r>
        <w:rPr>
          <w:szCs w:val="24"/>
          <w:lang w:val="ru-RU"/>
        </w:rPr>
        <w:t>Показатель 28. Количество мероприятий, проведенных в детских оздоровительных лагерях, направленных на организацию отдыха и оздоровления детей, ед.</w:t>
      </w:r>
    </w:p>
    <w:p>
      <w:pPr>
        <w:pStyle w:val="Iauiue"/>
        <w:spacing w:lineRule="auto" w:line="360"/>
        <w:jc w:val="both"/>
        <w:rPr>
          <w:szCs w:val="24"/>
          <w:lang w:val="ru-RU"/>
        </w:rPr>
      </w:pPr>
      <w:r>
        <w:rPr>
          <w:szCs w:val="24"/>
          <w:lang w:val="ru-RU"/>
        </w:rPr>
        <w:t>Показатель 29. Сумма расходов на обеспечение деятельности районного профильного авиационного-  спортивного лагеря «Полет», тыс. рублей</w:t>
      </w:r>
    </w:p>
    <w:p>
      <w:pPr>
        <w:pStyle w:val="Iauiue"/>
        <w:spacing w:lineRule="auto" w:line="360"/>
        <w:jc w:val="both"/>
        <w:rPr>
          <w:szCs w:val="24"/>
          <w:lang w:val="ru-RU"/>
        </w:rPr>
      </w:pPr>
      <w:r>
        <w:rPr>
          <w:szCs w:val="24"/>
          <w:lang w:val="ru-RU"/>
        </w:rPr>
        <w:t>Показатель 30 Доля расходов на обеспечение функций муниципальных органов, %</w:t>
      </w:r>
    </w:p>
    <w:p>
      <w:pPr>
        <w:pStyle w:val="Iauiue"/>
        <w:spacing w:lineRule="auto" w:line="360"/>
        <w:jc w:val="both"/>
        <w:rPr>
          <w:szCs w:val="24"/>
          <w:lang w:val="ru-RU"/>
        </w:rPr>
      </w:pPr>
      <w:r>
        <w:rPr>
          <w:szCs w:val="24"/>
          <w:lang w:val="ru-RU"/>
        </w:rPr>
        <w:t>Показатель 31. Сумма расходов на прочие мероприятия в области образования, тыс. рублей</w:t>
      </w:r>
    </w:p>
    <w:p>
      <w:pPr>
        <w:pStyle w:val="Iauiue"/>
        <w:spacing w:lineRule="auto" w:line="360"/>
        <w:jc w:val="both"/>
        <w:rPr>
          <w:szCs w:val="24"/>
          <w:lang w:val="ru-RU"/>
        </w:rPr>
      </w:pPr>
      <w:r>
        <w:rPr>
          <w:szCs w:val="24"/>
          <w:lang w:val="ru-RU"/>
        </w:rPr>
      </w:r>
    </w:p>
    <w:p>
      <w:pPr>
        <w:pStyle w:val="Normal"/>
        <w:widowControl w:val="false"/>
        <w:numPr>
          <w:ilvl w:val="0"/>
          <w:numId w:val="0"/>
        </w:numPr>
        <w:tabs>
          <w:tab w:val="clear" w:pos="708"/>
          <w:tab w:val="left" w:pos="469" w:leader="none"/>
          <w:tab w:val="center" w:pos="4819" w:leader="none"/>
        </w:tabs>
        <w:spacing w:lineRule="auto" w:line="360"/>
        <w:ind w:hanging="0" w:left="0"/>
        <w:outlineLvl w:val="2"/>
        <w:rPr/>
      </w:pPr>
      <w:r>
        <w:rPr/>
        <w:t xml:space="preserve">  </w:t>
      </w:r>
      <w:r>
        <w:rPr>
          <w:lang w:val="en-US"/>
        </w:rPr>
        <w:t>VI</w:t>
      </w:r>
      <w:r>
        <w:rPr/>
        <w:t>. Сроки и этапы реализации муниципальной программы</w:t>
      </w:r>
    </w:p>
    <w:p>
      <w:pPr>
        <w:pStyle w:val="Normal"/>
        <w:widowControl w:val="false"/>
        <w:spacing w:lineRule="auto" w:line="360"/>
        <w:ind w:firstLine="709"/>
        <w:jc w:val="both"/>
        <w:rPr/>
      </w:pPr>
      <w:r>
        <w:rPr/>
        <w:t>Реализация Программы будет осуществляться в 3 этапа:</w:t>
      </w:r>
    </w:p>
    <w:p>
      <w:pPr>
        <w:pStyle w:val="Normal"/>
        <w:widowControl w:val="false"/>
        <w:spacing w:lineRule="auto" w:line="360"/>
        <w:ind w:firstLine="709"/>
        <w:jc w:val="both"/>
        <w:rPr>
          <w:sz w:val="28"/>
          <w:szCs w:val="28"/>
        </w:rPr>
      </w:pPr>
      <w:r>
        <w:rPr/>
        <w:t>1 этап - 2014 - 2015 годы;</w:t>
      </w:r>
    </w:p>
    <w:p>
      <w:pPr>
        <w:pStyle w:val="Normal"/>
        <w:widowControl w:val="false"/>
        <w:spacing w:lineRule="auto" w:line="360"/>
        <w:ind w:firstLine="709"/>
        <w:jc w:val="both"/>
        <w:rPr>
          <w:sz w:val="28"/>
          <w:szCs w:val="28"/>
        </w:rPr>
      </w:pPr>
      <w:r>
        <w:rPr/>
        <w:t xml:space="preserve">2 этап - 2016 - 2018 годы; </w:t>
      </w:r>
    </w:p>
    <w:p>
      <w:pPr>
        <w:pStyle w:val="Normal"/>
        <w:widowControl w:val="false"/>
        <w:spacing w:lineRule="auto" w:line="360"/>
        <w:ind w:firstLine="709"/>
        <w:jc w:val="both"/>
        <w:rPr>
          <w:sz w:val="28"/>
          <w:szCs w:val="28"/>
        </w:rPr>
      </w:pPr>
      <w:r>
        <w:rPr/>
        <w:t>3 этап - 2019 - 2027 годы.</w:t>
      </w:r>
    </w:p>
    <w:p>
      <w:pPr>
        <w:pStyle w:val="Normal"/>
        <w:widowControl w:val="false"/>
        <w:spacing w:lineRule="auto" w:line="360"/>
        <w:ind w:firstLine="709"/>
        <w:jc w:val="both"/>
        <w:rPr>
          <w:sz w:val="28"/>
          <w:szCs w:val="28"/>
        </w:rPr>
      </w:pPr>
      <w:r>
        <w:rPr/>
        <w:t>На первом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pPr>
        <w:pStyle w:val="Normal"/>
        <w:widowControl w:val="false"/>
        <w:spacing w:lineRule="auto" w:line="360"/>
        <w:ind w:firstLine="709"/>
        <w:jc w:val="both"/>
        <w:rPr>
          <w:sz w:val="28"/>
          <w:szCs w:val="28"/>
        </w:rPr>
      </w:pPr>
      <w:r>
        <w:rPr/>
        <w:t>Будет завершено формирование и внедрение финансово-экономических механизмов обеспечения обязательств в сфере образования.</w:t>
      </w:r>
    </w:p>
    <w:p>
      <w:pPr>
        <w:pStyle w:val="Normal"/>
        <w:widowControl w:val="false"/>
        <w:spacing w:lineRule="auto" w:line="360"/>
        <w:ind w:firstLine="709"/>
        <w:jc w:val="both"/>
        <w:rPr>
          <w:sz w:val="28"/>
          <w:szCs w:val="28"/>
        </w:rPr>
      </w:pPr>
      <w:r>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pPr>
        <w:pStyle w:val="Normal"/>
        <w:widowControl w:val="false"/>
        <w:spacing w:lineRule="auto" w:line="360"/>
        <w:ind w:firstLine="709"/>
        <w:jc w:val="both"/>
        <w:rPr>
          <w:sz w:val="28"/>
          <w:szCs w:val="28"/>
        </w:rPr>
      </w:pPr>
      <w:r>
        <w:rPr/>
        <w:t xml:space="preserve">Будут внедрены федеральные государственные образовательные стандарты дошкольного и основного общего образования. </w:t>
      </w:r>
    </w:p>
    <w:p>
      <w:pPr>
        <w:pStyle w:val="Normal"/>
        <w:widowControl w:val="false"/>
        <w:spacing w:lineRule="auto" w:line="360"/>
        <w:ind w:firstLine="709"/>
        <w:jc w:val="both"/>
        <w:rPr>
          <w:sz w:val="28"/>
          <w:szCs w:val="28"/>
        </w:rPr>
      </w:pPr>
      <w:r>
        <w:rPr/>
        <w:t xml:space="preserve">Второй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усиления вклада образования в социально-экономическое развитие региона, а также на распространение лучших практик организаций лидеров  на все образовательные учреждения. Переход на эффективный контракт с педагогическими работниками, модернизация системы  повышения квалификации обеспечат на этом этапе качественное обновление педагогического корпуса. </w:t>
      </w:r>
    </w:p>
    <w:p>
      <w:pPr>
        <w:pStyle w:val="Normal"/>
        <w:widowControl w:val="false"/>
        <w:spacing w:lineRule="auto" w:line="360"/>
        <w:ind w:firstLine="709"/>
        <w:jc w:val="both"/>
        <w:rPr>
          <w:sz w:val="28"/>
          <w:szCs w:val="28"/>
        </w:rPr>
      </w:pPr>
      <w:r>
        <w:rPr/>
        <w:t>На третьем этапе реализации Программы акцент будет сделан на развитие образовательной среды, дальнейшей индивидуализации образовательных программ.</w:t>
      </w:r>
    </w:p>
    <w:p>
      <w:pPr>
        <w:pStyle w:val="Normal"/>
        <w:widowControl w:val="false"/>
        <w:spacing w:lineRule="auto" w:line="360"/>
        <w:ind w:firstLine="709"/>
        <w:jc w:val="both"/>
        <w:rPr/>
      </w:pPr>
      <w:r>
        <w:rPr/>
        <w:t xml:space="preserve">В центре внимания окажется система сервисов дополнительного образования, которая будет обеспечивать охват детей и молодежи программами позитивной социализации, поддерживать их самореализацию. 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 </w:t>
      </w:r>
    </w:p>
    <w:p>
      <w:pPr>
        <w:pStyle w:val="Normal"/>
        <w:widowControl w:val="false"/>
        <w:spacing w:lineRule="auto" w:line="360"/>
        <w:ind w:firstLine="709"/>
        <w:jc w:val="both"/>
        <w:rPr/>
      </w:pPr>
      <w:r>
        <w:rPr/>
        <w:t>Реализуется региональный проект «Россия – страна возможностей» в целях достижения значений результатов программы комплексного развития молодежной политики в субъектах Российской Федерации «Регион для молодых» для создания условий для самореализации молодежи и реализации молодежных инициатив.</w:t>
      </w:r>
    </w:p>
    <w:p>
      <w:pPr>
        <w:pStyle w:val="Normal"/>
        <w:widowControl w:val="false"/>
        <w:spacing w:lineRule="auto" w:line="360"/>
        <w:ind w:firstLine="709"/>
        <w:jc w:val="both"/>
        <w:rPr/>
      </w:pPr>
      <w:r>
        <w:rPr/>
        <w:t>На третьем этапе Программы реализуется Региональный проект "Развитие инфраструктуры образования" в целях создания материально-технической базы, соответствующая современным требованиям, будут решены вопросы антитеррористической защищенности и комплексной безопасности обучающихся, создан единый пункт сдачи итоговой аттестации в форме ЕГЭ и ОГЭ</w:t>
      </w:r>
    </w:p>
    <w:p>
      <w:pPr>
        <w:pStyle w:val="Normal"/>
        <w:widowControl w:val="false"/>
        <w:numPr>
          <w:ilvl w:val="0"/>
          <w:numId w:val="0"/>
        </w:numPr>
        <w:ind w:hanging="0" w:left="0"/>
        <w:outlineLvl w:val="1"/>
        <w:rPr>
          <w:b/>
        </w:rPr>
      </w:pPr>
      <w:r>
        <w:rPr>
          <w:b/>
        </w:rPr>
      </w:r>
    </w:p>
    <w:p>
      <w:pPr>
        <w:pStyle w:val="Normal"/>
        <w:widowControl w:val="false"/>
        <w:numPr>
          <w:ilvl w:val="0"/>
          <w:numId w:val="0"/>
        </w:numPr>
        <w:spacing w:lineRule="auto" w:line="360"/>
        <w:ind w:hanging="0" w:left="0"/>
        <w:jc w:val="center"/>
        <w:outlineLvl w:val="1"/>
        <w:rPr>
          <w:sz w:val="28"/>
          <w:szCs w:val="28"/>
        </w:rPr>
      </w:pPr>
      <w:r>
        <w:rPr>
          <w:lang w:val="en-US"/>
        </w:rPr>
        <w:t>VII</w:t>
      </w:r>
      <w:r>
        <w:rPr/>
        <w:t>. Финансовое обеспечение реализации государственной программы</w:t>
      </w:r>
    </w:p>
    <w:p>
      <w:pPr>
        <w:pStyle w:val="Normal"/>
        <w:widowControl w:val="false"/>
        <w:spacing w:lineRule="auto" w:line="360"/>
        <w:ind w:firstLine="709"/>
        <w:jc w:val="both"/>
        <w:rPr/>
      </w:pPr>
      <w:r>
        <w:rPr/>
        <w:t xml:space="preserve">Общий объем финансового обеспечения Программы составляет – 7 029045,34 тыс. руб.,  </w:t>
      </w:r>
    </w:p>
    <w:p>
      <w:pPr>
        <w:pStyle w:val="Normal"/>
        <w:widowControl w:val="false"/>
        <w:spacing w:lineRule="auto" w:line="360"/>
        <w:ind w:firstLine="709"/>
        <w:jc w:val="both"/>
        <w:rPr/>
      </w:pPr>
      <w:r>
        <w:rPr/>
        <w:t xml:space="preserve">из средств федерального бюджета -    379 147,81тыс. руб; </w:t>
      </w:r>
    </w:p>
    <w:p>
      <w:pPr>
        <w:pStyle w:val="Normal"/>
        <w:widowControl w:val="false"/>
        <w:spacing w:lineRule="auto" w:line="360"/>
        <w:ind w:firstLine="709"/>
        <w:jc w:val="both"/>
        <w:rPr/>
      </w:pPr>
      <w:r>
        <w:rPr/>
        <w:t xml:space="preserve">из средств областного бюджета -         4 969 456,81 тыс. руб; </w:t>
      </w:r>
    </w:p>
    <w:p>
      <w:pPr>
        <w:pStyle w:val="Normal"/>
        <w:widowControl w:val="false"/>
        <w:spacing w:lineRule="auto" w:line="360"/>
        <w:ind w:firstLine="709"/>
        <w:jc w:val="both"/>
        <w:rPr/>
      </w:pPr>
      <w:r>
        <w:rPr/>
        <w:t>из средств местного бюджета-            1 680 440,71 тыс.руб.</w:t>
      </w:r>
    </w:p>
    <w:p>
      <w:pPr>
        <w:pStyle w:val="Normal"/>
        <w:widowControl w:val="false"/>
        <w:spacing w:lineRule="auto" w:line="360"/>
        <w:ind w:firstLine="709"/>
        <w:jc w:val="both"/>
        <w:rPr/>
      </w:pPr>
      <w:r>
        <w:rPr/>
        <w:t xml:space="preserve">Наибольшие ассигнования предусмотрены в рамках </w:t>
      </w:r>
      <w:r>
        <w:fldChar w:fldCharType="begin"/>
      </w:r>
      <w:r>
        <w:rPr>
          <w:color w:themeColor="text1" w:val="000000"/>
        </w:rPr>
        <w:instrText xml:space="preserve"> HYPERLINK "file:///X:/%D0%9E%D0%A2%D0%A7%D0%95%D0%A2%D0%AB,%20%D0%A1%D0%92%D0%9E%D0%94%D0%AB/%D0%B3%D0%BE%D1%81%D0%BF%D1%80%D0%BE%D0%B3%D1%80%D0%B0%D0%BC%D0%BC%D0%B0/VIII.doc" \l "Par823"</w:instrText>
      </w:r>
      <w:r>
        <w:rPr>
          <w:color w:themeColor="text1" w:val="000000"/>
        </w:rPr>
        <w:fldChar w:fldCharType="separate"/>
      </w:r>
      <w:r>
        <w:rPr>
          <w:color w:themeColor="text1" w:val="000000"/>
        </w:rPr>
        <w:t>подпрограммы 1</w:t>
      </w:r>
      <w:r>
        <w:rPr>
          <w:color w:themeColor="text1" w:val="000000"/>
        </w:rPr>
        <w:fldChar w:fldCharType="end"/>
      </w:r>
      <w:r>
        <w:rPr>
          <w:color w:themeColor="text1" w:val="000000"/>
        </w:rPr>
        <w:t xml:space="preserve"> </w:t>
      </w:r>
      <w:r>
        <w:rPr/>
        <w:t xml:space="preserve">«Развитие общего образования». Их объем составляет около 90,3 процентов средств Программы. Финансовое обеспечение </w:t>
      </w:r>
      <w:r>
        <w:fldChar w:fldCharType="begin"/>
      </w:r>
      <w:r>
        <w:rPr>
          <w:color w:themeColor="text1" w:val="000000"/>
        </w:rPr>
        <w:instrText xml:space="preserve"> HYPERLINK "file:///X:/%D0%9E%D0%A2%D0%A7%D0%95%D0%A2%D0%AB,%20%D0%A1%D0%92%D0%9E%D0%94%D0%AB/%D0%B3%D0%BE%D1%81%D0%BF%D1%80%D0%BE%D0%B3%D1%80%D0%B0%D0%BC%D0%BC%D0%B0/VIII.doc" \l "Par1615"</w:instrText>
      </w:r>
      <w:r>
        <w:rPr>
          <w:color w:themeColor="text1" w:val="000000"/>
        </w:rPr>
        <w:fldChar w:fldCharType="separate"/>
      </w:r>
      <w:r>
        <w:rPr>
          <w:color w:themeColor="text1" w:val="000000"/>
        </w:rPr>
        <w:t>подпрограммы 2</w:t>
      </w:r>
      <w:r>
        <w:rPr>
          <w:color w:themeColor="text1" w:val="000000"/>
        </w:rPr>
        <w:fldChar w:fldCharType="end"/>
      </w:r>
      <w:r>
        <w:rPr>
          <w:color w:themeColor="text1" w:val="000000"/>
        </w:rPr>
        <w:t xml:space="preserve"> </w:t>
      </w:r>
      <w:r>
        <w:rPr/>
        <w:t xml:space="preserve">«Социализация детей – сирот и детей, нуждающихся в особой защите государства» составляет около 1,8 процентов от общего объема средств Программы; </w:t>
      </w:r>
      <w:r>
        <w:fldChar w:fldCharType="begin"/>
      </w:r>
      <w:r>
        <w:rPr>
          <w:color w:themeColor="text1" w:val="000000"/>
        </w:rPr>
        <w:instrText xml:space="preserve"> HYPERLINK "file:///X:/%D0%9E%D0%A2%D0%A7%D0%95%D0%A2%D0%AB,%20%D0%A1%D0%92%D0%9E%D0%94%D0%AB/%D0%B3%D0%BE%D1%81%D0%BF%D1%80%D0%BE%D0%B3%D1%80%D0%B0%D0%BC%D0%BC%D0%B0/VIII.doc" \l "Par2473"</w:instrText>
      </w:r>
      <w:r>
        <w:rPr>
          <w:color w:themeColor="text1" w:val="000000"/>
        </w:rPr>
        <w:fldChar w:fldCharType="separate"/>
      </w:r>
      <w:r>
        <w:rPr>
          <w:color w:themeColor="text1" w:val="000000"/>
        </w:rPr>
        <w:t>подпрограммы 3</w:t>
      </w:r>
      <w:r>
        <w:rPr>
          <w:color w:themeColor="text1" w:val="000000"/>
        </w:rPr>
        <w:fldChar w:fldCharType="end"/>
      </w:r>
      <w:r>
        <w:rPr>
          <w:color w:themeColor="text1" w:val="000000"/>
        </w:rPr>
        <w:t xml:space="preserve"> </w:t>
      </w:r>
      <w:r>
        <w:rPr/>
        <w:t xml:space="preserve">«Развитие дополнительного образования и воспитания» - 5,11 процента; </w:t>
      </w:r>
      <w:r>
        <w:fldChar w:fldCharType="begin"/>
      </w:r>
      <w:r>
        <w:rPr>
          <w:color w:themeColor="text1" w:val="000000"/>
        </w:rPr>
        <w:instrText xml:space="preserve"> HYPERLINK "file:///X:/%D0%9E%D0%A2%D0%A7%D0%95%D0%A2%D0%AB,%20%D0%A1%D0%92%D0%9E%D0%94%D0%AB/%D0%B3%D0%BE%D1%81%D0%BF%D1%80%D0%BE%D0%B3%D1%80%D0%B0%D0%BC%D0%BC%D0%B0/VIII.doc" \l "Par2935"</w:instrText>
      </w:r>
      <w:r>
        <w:rPr>
          <w:color w:themeColor="text1" w:val="000000"/>
        </w:rPr>
        <w:fldChar w:fldCharType="separate"/>
      </w:r>
      <w:r>
        <w:rPr>
          <w:color w:themeColor="text1" w:val="000000"/>
        </w:rPr>
        <w:t>подпрограммы 4</w:t>
      </w:r>
      <w:r>
        <w:rPr>
          <w:color w:themeColor="text1" w:val="000000"/>
        </w:rPr>
        <w:fldChar w:fldCharType="end"/>
      </w:r>
      <w:r>
        <w:rPr>
          <w:color w:themeColor="text1" w:val="000000"/>
        </w:rPr>
        <w:t xml:space="preserve"> </w:t>
      </w:r>
      <w:r>
        <w:rPr/>
        <w:t xml:space="preserve">«Создание условий для организации отдыха и оздоровления детей и молодежи Воронежской области» - 0,5 процента; подпрограммы 5 «Обеспечение реализации государственной программы» - 2,3 процента; Значительный темп роста бюджетных расходов </w:t>
      </w:r>
      <w:r>
        <w:fldChar w:fldCharType="begin"/>
      </w:r>
      <w:r>
        <w:rPr>
          <w:color w:themeColor="text1" w:val="000000"/>
        </w:rPr>
        <w:instrText xml:space="preserve"> HYPERLINK "file:///X:/%D0%9E%D0%A2%D0%A7%D0%95%D0%A2%D0%AB,%20%D0%A1%D0%92%D0%9E%D0%94%D0%AB/%D0%B3%D0%BE%D1%81%D0%BF%D1%80%D0%BE%D0%B3%D1%80%D0%B0%D0%BC%D0%BC%D0%B0/VIII.doc" \l "Par823"</w:instrText>
      </w:r>
      <w:r>
        <w:rPr>
          <w:color w:themeColor="text1" w:val="000000"/>
        </w:rPr>
        <w:fldChar w:fldCharType="separate"/>
      </w:r>
      <w:r>
        <w:rPr>
          <w:color w:themeColor="text1" w:val="000000"/>
        </w:rPr>
        <w:t>подпрограммы 1</w:t>
      </w:r>
      <w:r>
        <w:rPr>
          <w:color w:themeColor="text1" w:val="000000"/>
        </w:rPr>
        <w:fldChar w:fldCharType="end"/>
      </w:r>
      <w:r>
        <w:rPr/>
        <w:t xml:space="preserve"> «Развитие образования» обусловлен передачей полномочий с 01.01.2014 года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учреждениях  с муниципального бюджета на областной бюджет и опережающим повышением зарплат педагогических работников образовательных учреждений при высоких прогнозируемых темпах роста средней зарплаты в экономике Воронежской области. </w:t>
      </w:r>
    </w:p>
    <w:p>
      <w:pPr>
        <w:pStyle w:val="Normal"/>
        <w:widowControl w:val="false"/>
        <w:spacing w:lineRule="auto" w:line="360"/>
        <w:jc w:val="both"/>
        <w:rPr/>
      </w:pPr>
      <w:r>
        <w:rPr/>
      </w:r>
    </w:p>
    <w:p>
      <w:pPr>
        <w:pStyle w:val="Normal"/>
        <w:widowControl w:val="false"/>
        <w:numPr>
          <w:ilvl w:val="0"/>
          <w:numId w:val="0"/>
        </w:numPr>
        <w:tabs>
          <w:tab w:val="clear" w:pos="708"/>
          <w:tab w:val="left" w:pos="419" w:leader="none"/>
          <w:tab w:val="center" w:pos="4819" w:leader="none"/>
        </w:tabs>
        <w:ind w:hanging="0" w:left="0"/>
        <w:jc w:val="both"/>
        <w:outlineLvl w:val="1"/>
        <w:rPr>
          <w:sz w:val="28"/>
          <w:szCs w:val="28"/>
        </w:rPr>
      </w:pPr>
      <w:r>
        <w:rPr/>
        <w:tab/>
      </w:r>
      <w:r>
        <w:rPr>
          <w:lang w:val="en-US"/>
        </w:rPr>
        <w:t>VIII</w:t>
      </w:r>
      <w:r>
        <w:rPr/>
        <w:t xml:space="preserve">.  </w:t>
        <w:tab/>
        <w:t xml:space="preserve">   Ожидаемые конечные результаты реализации муниципальной программы</w:t>
      </w:r>
    </w:p>
    <w:p>
      <w:pPr>
        <w:pStyle w:val="Normal"/>
        <w:widowControl w:val="false"/>
        <w:ind w:firstLine="540"/>
        <w:jc w:val="both"/>
        <w:rPr/>
      </w:pPr>
      <w:r>
        <w:rPr/>
      </w:r>
    </w:p>
    <w:p>
      <w:pPr>
        <w:pStyle w:val="Normal"/>
        <w:widowControl w:val="false"/>
        <w:spacing w:lineRule="auto" w:line="360"/>
        <w:ind w:firstLine="709"/>
        <w:jc w:val="both"/>
        <w:rPr>
          <w:sz w:val="28"/>
          <w:szCs w:val="28"/>
        </w:rPr>
      </w:pPr>
      <w:r>
        <w:rPr/>
        <w:t>Эффективность и результативность Программы учитывает, во-первых, степень достижения целевых индикаторов Программы,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pPr>
        <w:pStyle w:val="Normal"/>
        <w:widowControl w:val="false"/>
        <w:numPr>
          <w:ilvl w:val="0"/>
          <w:numId w:val="0"/>
        </w:numPr>
        <w:spacing w:lineRule="auto" w:line="360"/>
        <w:ind w:hanging="0" w:left="0"/>
        <w:jc w:val="center"/>
        <w:outlineLvl w:val="3"/>
        <w:rPr/>
      </w:pPr>
      <w:r>
        <w:rPr/>
        <w:t>Результаты для детей и семей</w:t>
      </w:r>
    </w:p>
    <w:p>
      <w:pPr>
        <w:pStyle w:val="Normal"/>
        <w:widowControl w:val="false"/>
        <w:spacing w:lineRule="auto" w:line="360"/>
        <w:ind w:firstLine="709"/>
        <w:jc w:val="both"/>
        <w:rPr/>
      </w:pPr>
      <w:r>
        <w:rPr/>
        <w:t>Улучшение значение показателя:</w:t>
      </w:r>
    </w:p>
    <w:p>
      <w:pPr>
        <w:pStyle w:val="Normal"/>
        <w:widowControl w:val="false"/>
        <w:spacing w:lineRule="auto" w:line="360"/>
        <w:ind w:firstLine="709"/>
        <w:jc w:val="both"/>
        <w:rPr>
          <w:sz w:val="28"/>
          <w:szCs w:val="28"/>
        </w:rPr>
      </w:pPr>
      <w:r>
        <w:rPr/>
        <w:t>Будет создана инфраструктура поддержки раннего развития детей. Семьи, нуждающиеся в поддержке в воспитании детей раннего возраста, будут обеспечены местами в дошкольных образовательных учреждениях.</w:t>
      </w:r>
    </w:p>
    <w:p>
      <w:pPr>
        <w:pStyle w:val="Normal"/>
        <w:widowControl w:val="false"/>
        <w:spacing w:lineRule="auto" w:line="360"/>
        <w:ind w:firstLine="709"/>
        <w:jc w:val="both"/>
        <w:rPr>
          <w:sz w:val="28"/>
          <w:szCs w:val="28"/>
        </w:rPr>
      </w:pPr>
      <w:r>
        <w:rPr/>
        <w:t>Не менее 80 процентов детей 5 - 18 лет будут охвачены программами дополнительного образования.</w:t>
      </w:r>
    </w:p>
    <w:p>
      <w:pPr>
        <w:pStyle w:val="Normal"/>
        <w:widowControl w:val="false"/>
        <w:spacing w:lineRule="auto" w:line="360"/>
        <w:ind w:firstLine="709"/>
        <w:jc w:val="both"/>
        <w:rPr>
          <w:sz w:val="28"/>
          <w:szCs w:val="28"/>
        </w:rPr>
      </w:pPr>
      <w:r>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pPr>
        <w:pStyle w:val="Normal"/>
        <w:widowControl w:val="false"/>
        <w:spacing w:lineRule="auto" w:line="360"/>
        <w:ind w:firstLine="709"/>
        <w:jc w:val="both"/>
        <w:rPr>
          <w:sz w:val="28"/>
          <w:szCs w:val="28"/>
        </w:rPr>
      </w:pPr>
      <w:r>
        <w:rPr/>
        <w:t xml:space="preserve">К 2027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 </w:t>
      </w:r>
    </w:p>
    <w:p>
      <w:pPr>
        <w:pStyle w:val="Normal"/>
        <w:widowControl w:val="false"/>
        <w:spacing w:lineRule="auto" w:line="360"/>
        <w:ind w:firstLine="709"/>
        <w:jc w:val="both"/>
        <w:rPr>
          <w:sz w:val="28"/>
          <w:szCs w:val="28"/>
        </w:rPr>
      </w:pPr>
      <w:r>
        <w:rPr/>
        <w:t>Каждый ребенок-инвалид сможет получить качественное общее образование по выбору в форме дистанционного или надомного обучения, поддержку в профессиональной ориентации.</w:t>
      </w:r>
    </w:p>
    <w:p>
      <w:pPr>
        <w:pStyle w:val="Normal"/>
        <w:widowControl w:val="false"/>
        <w:spacing w:lineRule="auto" w:line="360"/>
        <w:ind w:firstLine="709"/>
        <w:jc w:val="both"/>
        <w:rPr>
          <w:sz w:val="28"/>
          <w:szCs w:val="28"/>
        </w:rPr>
      </w:pPr>
      <w:r>
        <w:rPr/>
        <w:t xml:space="preserve">Произойдет за счет совершенствования профилактической работы по предупреждению социального сиротства, что будет способствовать  сокращению количества семей состоящих на профилактическом учете и как следствие сокращение в районе числа детей, лишившихся родительского попечения; принятие Законов Воронежской области, направленных на улучшение материального положения осиротевших детей, проживающих в замещающих семьях. Достижение значения показателя в прогнозных значения предполагается за счет раннего  выявления детей и семей, находящихся в социально опасном положении, оказание им мер социальной поддержки. Формирование качественного состава специалистов органов опеки и попечительства. </w:t>
      </w:r>
    </w:p>
    <w:p>
      <w:pPr>
        <w:pStyle w:val="Normal"/>
        <w:widowControl w:val="false"/>
        <w:numPr>
          <w:ilvl w:val="0"/>
          <w:numId w:val="0"/>
        </w:numPr>
        <w:spacing w:lineRule="auto" w:line="360"/>
        <w:ind w:hanging="0" w:left="0"/>
        <w:jc w:val="center"/>
        <w:outlineLvl w:val="3"/>
        <w:rPr>
          <w:sz w:val="28"/>
          <w:szCs w:val="28"/>
        </w:rPr>
      </w:pPr>
      <w:r>
        <w:rPr/>
        <w:t>Результаты для общества и работодателей</w:t>
      </w:r>
    </w:p>
    <w:p>
      <w:pPr>
        <w:pStyle w:val="Normal"/>
        <w:spacing w:lineRule="auto" w:line="360"/>
        <w:ind w:firstLine="709"/>
        <w:jc w:val="both"/>
        <w:rPr/>
      </w:pPr>
      <w:r>
        <w:rPr/>
        <w:t>Существенно будет повышен качественный уровень и доступность предоставляемых детям и семьям с детьми социальных услуг.</w:t>
      </w:r>
    </w:p>
    <w:p>
      <w:pPr>
        <w:pStyle w:val="Normal"/>
        <w:spacing w:lineRule="auto" w:line="360"/>
        <w:ind w:firstLine="709"/>
        <w:jc w:val="both"/>
        <w:rPr/>
      </w:pPr>
      <w:r>
        <w:rPr/>
        <w:t>Создана материально-техническая база, соответствующая  современным требованиям, будут решены вопросы антитеррористической защищенности и комплексной безопасности обучающихся, создан единый пункт сдачи итоговой аттестации в форме ЕГЭ и ОГЭ.</w:t>
      </w:r>
    </w:p>
    <w:p>
      <w:pPr>
        <w:pStyle w:val="Normal"/>
        <w:spacing w:lineRule="auto" w:line="360"/>
        <w:ind w:firstLine="709"/>
        <w:jc w:val="both"/>
        <w:rPr>
          <w:sz w:val="28"/>
          <w:szCs w:val="28"/>
        </w:rPr>
      </w:pPr>
      <w:r>
        <w:rPr/>
        <w:t xml:space="preserve">Будут отработаны модели и способы оказания новых видов услуг семьям и детям, находящимся в трудной жизненной ситуации. </w:t>
      </w:r>
    </w:p>
    <w:p>
      <w:pPr>
        <w:pStyle w:val="Normal"/>
        <w:widowControl w:val="false"/>
        <w:spacing w:lineRule="auto" w:line="360"/>
        <w:ind w:firstLine="709"/>
        <w:jc w:val="both"/>
        <w:rPr>
          <w:sz w:val="28"/>
          <w:szCs w:val="28"/>
        </w:rPr>
      </w:pPr>
      <w:r>
        <w:rPr/>
        <w:t>Общественность (родители, работодатели, местное сообщество) будет непосредственно включена в управление образовательными учреждениями и оценку качества образования.</w:t>
      </w:r>
    </w:p>
    <w:p>
      <w:pPr>
        <w:pStyle w:val="Normal"/>
        <w:widowControl w:val="false"/>
        <w:spacing w:lineRule="auto" w:line="360"/>
        <w:ind w:firstLine="709"/>
        <w:jc w:val="both"/>
        <w:rPr>
          <w:sz w:val="28"/>
          <w:szCs w:val="28"/>
        </w:rPr>
      </w:pPr>
      <w:r>
        <w:rPr/>
        <w:t>Повысится удовлетворенность населения качеством образовательных услуг.</w:t>
      </w:r>
    </w:p>
    <w:p>
      <w:pPr>
        <w:pStyle w:val="Normal"/>
        <w:widowControl w:val="false"/>
        <w:spacing w:lineRule="auto" w:line="360"/>
        <w:ind w:firstLine="709"/>
        <w:jc w:val="both"/>
        <w:rPr>
          <w:sz w:val="28"/>
          <w:szCs w:val="28"/>
        </w:rPr>
      </w:pPr>
      <w:r>
        <w:rPr/>
        <w:t>Населению будет доступна полная и объективная информация об образовательных учреждениях, содержании и качестве их программ (услуг), эффективная обратная связь с органами, осуществляющими управление в сфере образования.</w:t>
      </w:r>
    </w:p>
    <w:p>
      <w:pPr>
        <w:pStyle w:val="Normal"/>
        <w:widowControl w:val="false"/>
        <w:spacing w:lineRule="auto" w:line="360"/>
        <w:ind w:firstLine="709"/>
        <w:jc w:val="both"/>
        <w:rPr>
          <w:sz w:val="28"/>
          <w:szCs w:val="28"/>
        </w:rPr>
      </w:pPr>
      <w:r>
        <w:rPr/>
        <w:t>Работодатели получат кадры с современными компетенциями, с позитивными трудовыми установками, с опытом практической деятельности.</w:t>
      </w:r>
    </w:p>
    <w:p>
      <w:pPr>
        <w:pStyle w:val="Normal"/>
        <w:widowControl w:val="false"/>
        <w:numPr>
          <w:ilvl w:val="0"/>
          <w:numId w:val="0"/>
        </w:numPr>
        <w:spacing w:lineRule="auto" w:line="360"/>
        <w:ind w:hanging="0" w:left="0"/>
        <w:jc w:val="center"/>
        <w:outlineLvl w:val="3"/>
        <w:rPr/>
      </w:pPr>
      <w:r>
        <w:rPr/>
        <w:t>Результаты для педагогов</w:t>
      </w:r>
    </w:p>
    <w:p>
      <w:pPr>
        <w:pStyle w:val="Normal"/>
        <w:widowControl w:val="false"/>
        <w:spacing w:lineRule="auto" w:line="360"/>
        <w:ind w:firstLine="709"/>
        <w:jc w:val="both"/>
        <w:rPr/>
      </w:pPr>
      <w:r>
        <w:rPr/>
        <w:t>Средняя заработная плата педагогических работников общеобразовательных учреждений составит не менее 100% от средней заработной платы по экономике региона, а педагогических работников дошкольных образовательных учреждений - не менее 100% к средней заработной плате в общем образовании района. Повысится привлекательность педагогической профессии и уровень квалификации педагогических работников.</w:t>
      </w:r>
    </w:p>
    <w:p>
      <w:pPr>
        <w:pStyle w:val="Style24"/>
        <w:ind w:firstLine="709"/>
        <w:rPr>
          <w:sz w:val="24"/>
          <w:szCs w:val="24"/>
        </w:rPr>
      </w:pPr>
      <w:r>
        <w:rPr>
          <w:sz w:val="24"/>
          <w:szCs w:val="24"/>
        </w:rPr>
        <w:t>Существенно обновится педагогический корпус общего образования, повысится уровень профессиональной подготовки педагогов. Для методического обеспечения профессиональной деятельности молодых специалистов будет организовано сопровождение со стороны опытных педагогических работников. Сохранится выплаты молодым специалистам, работающим первые пять лет (7, тыс. руб. и 8,0 тыс.руб.).</w:t>
      </w:r>
    </w:p>
    <w:p>
      <w:pPr>
        <w:pStyle w:val="Normal"/>
        <w:widowControl w:val="false"/>
        <w:numPr>
          <w:ilvl w:val="0"/>
          <w:numId w:val="0"/>
        </w:numPr>
        <w:spacing w:lineRule="auto" w:line="360"/>
        <w:ind w:hanging="0" w:left="0"/>
        <w:jc w:val="center"/>
        <w:outlineLvl w:val="3"/>
        <w:rPr/>
      </w:pPr>
      <w:r>
        <w:rPr>
          <w:b/>
        </w:rPr>
        <w:tab/>
      </w:r>
      <w:r>
        <w:rPr/>
        <w:t>Результаты для молодежи</w:t>
      </w:r>
    </w:p>
    <w:p>
      <w:pPr>
        <w:pStyle w:val="Normal"/>
        <w:widowControl w:val="false"/>
        <w:spacing w:lineRule="auto" w:line="360"/>
        <w:ind w:firstLine="709"/>
        <w:jc w:val="both"/>
        <w:rPr/>
      </w:pPr>
      <w:r>
        <w:rPr/>
        <w:t>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 влияющих на снижение числа преступлений, совершенных несовершеннолетними или при их соучастии, развитию интернационального и патриотического воспитания граждан, распространению практики добровольчества как важнейшего направления «гражданского образования.  Реализуется региональный проект «Россия-страна возможностей» в рамках реализации программы комплексного развития молодежной политики в субъектах РФ «Регион для молодых».</w:t>
      </w:r>
    </w:p>
    <w:p>
      <w:pPr>
        <w:pStyle w:val="Normal"/>
        <w:widowControl w:val="false"/>
        <w:numPr>
          <w:ilvl w:val="0"/>
          <w:numId w:val="0"/>
        </w:numPr>
        <w:ind w:hanging="0" w:left="0"/>
        <w:outlineLvl w:val="1"/>
        <w:rPr>
          <w:b/>
        </w:rPr>
      </w:pPr>
      <w:r>
        <w:rPr>
          <w:b/>
        </w:rPr>
      </w:r>
    </w:p>
    <w:p>
      <w:pPr>
        <w:pStyle w:val="Normal"/>
        <w:widowControl w:val="false"/>
        <w:numPr>
          <w:ilvl w:val="0"/>
          <w:numId w:val="0"/>
        </w:numPr>
        <w:ind w:hanging="0" w:left="0"/>
        <w:jc w:val="center"/>
        <w:outlineLvl w:val="1"/>
        <w:rPr>
          <w:b/>
        </w:rPr>
      </w:pPr>
      <w:r>
        <w:rPr>
          <w:b/>
        </w:rPr>
      </w:r>
    </w:p>
    <w:p>
      <w:pPr>
        <w:pStyle w:val="Normal"/>
        <w:widowControl w:val="false"/>
        <w:numPr>
          <w:ilvl w:val="0"/>
          <w:numId w:val="0"/>
        </w:numPr>
        <w:ind w:hanging="0" w:left="0"/>
        <w:jc w:val="center"/>
        <w:outlineLvl w:val="1"/>
        <w:rPr/>
      </w:pPr>
      <w:r>
        <w:rPr>
          <w:b/>
        </w:rPr>
        <w:t xml:space="preserve"> </w:t>
      </w:r>
      <w:r>
        <w:rPr>
          <w:b/>
        </w:rPr>
        <w:t>Подпрограмма 1</w:t>
      </w:r>
    </w:p>
    <w:p>
      <w:pPr>
        <w:pStyle w:val="Normal"/>
        <w:widowControl w:val="false"/>
        <w:jc w:val="center"/>
        <w:rPr>
          <w:b/>
          <w:sz w:val="28"/>
          <w:szCs w:val="28"/>
        </w:rPr>
      </w:pPr>
      <w:r>
        <w:rPr>
          <w:b/>
        </w:rPr>
        <w:t>«Развитие дошкольного и общего образования»</w:t>
      </w:r>
    </w:p>
    <w:p>
      <w:pPr>
        <w:pStyle w:val="Normal"/>
        <w:widowControl w:val="false"/>
        <w:jc w:val="center"/>
        <w:rPr>
          <w:b/>
          <w:color w:val="FF0000"/>
        </w:rPr>
      </w:pPr>
      <w:r>
        <w:rPr>
          <w:b/>
          <w:color w:val="FF0000"/>
        </w:rPr>
      </w:r>
    </w:p>
    <w:p>
      <w:pPr>
        <w:pStyle w:val="Normal"/>
        <w:widowControl w:val="false"/>
        <w:numPr>
          <w:ilvl w:val="0"/>
          <w:numId w:val="0"/>
        </w:numPr>
        <w:ind w:hanging="0" w:left="0"/>
        <w:jc w:val="center"/>
        <w:outlineLvl w:val="3"/>
        <w:rPr>
          <w:b/>
          <w:sz w:val="28"/>
          <w:szCs w:val="28"/>
        </w:rPr>
      </w:pPr>
      <w:r>
        <w:rPr>
          <w:b/>
        </w:rPr>
        <w:t>ПАСПОРТ</w:t>
      </w:r>
    </w:p>
    <w:p>
      <w:pPr>
        <w:pStyle w:val="Normal"/>
        <w:widowControl w:val="false"/>
        <w:jc w:val="center"/>
        <w:rPr>
          <w:b/>
          <w:sz w:val="28"/>
          <w:szCs w:val="28"/>
        </w:rPr>
      </w:pPr>
      <w:r>
        <w:rPr>
          <w:b/>
        </w:rPr>
        <w:t>подпрограммы «Развитие дошкольного и общего образования» муниципальной программы Верхнехавского муниципального района «Развитие образования»</w:t>
      </w:r>
    </w:p>
    <w:p>
      <w:pPr>
        <w:pStyle w:val="Normal"/>
        <w:widowControl w:val="false"/>
        <w:jc w:val="center"/>
        <w:rPr>
          <w:color w:val="FF0000"/>
        </w:rPr>
      </w:pPr>
      <w:r>
        <w:rPr>
          <w:color w:val="FF0000"/>
        </w:rPr>
      </w:r>
    </w:p>
    <w:tbl>
      <w:tblPr>
        <w:tblW w:w="10137" w:type="dxa"/>
        <w:jc w:val="left"/>
        <w:tblInd w:w="-106" w:type="dxa"/>
        <w:tblLayout w:type="fixed"/>
        <w:tblCellMar>
          <w:top w:w="0" w:type="dxa"/>
          <w:left w:w="108" w:type="dxa"/>
          <w:bottom w:w="0" w:type="dxa"/>
          <w:right w:w="108" w:type="dxa"/>
        </w:tblCellMar>
        <w:tblLook w:firstRow="1" w:noVBand="0" w:lastRow="1" w:firstColumn="1" w:lastColumn="1" w:noHBand="0" w:val="01e0"/>
      </w:tblPr>
      <w:tblGrid>
        <w:gridCol w:w="4780"/>
        <w:gridCol w:w="5356"/>
      </w:tblGrid>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t>Исполнители подпрограммы</w:t>
            </w:r>
          </w:p>
          <w:p>
            <w:pPr>
              <w:pStyle w:val="Normal"/>
              <w:widowControl w:val="false"/>
              <w:rPr>
                <w:sz w:val="28"/>
                <w:szCs w:val="28"/>
              </w:rPr>
            </w:pPr>
            <w:r>
              <w:rPr/>
              <w:t>муниципальной программы</w:t>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Отдел образования, физической культуры и спорта администрации Верхнехавского муниципального района</w:t>
            </w:r>
          </w:p>
        </w:tc>
      </w:tr>
      <w:tr>
        <w:trPr>
          <w:trHeight w:val="1621" w:hRule="atLeast"/>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Основные мероприятия, входящие</w:t>
            </w:r>
          </w:p>
          <w:p>
            <w:pPr>
              <w:pStyle w:val="Normal"/>
              <w:widowControl w:val="false"/>
              <w:rPr>
                <w:sz w:val="28"/>
                <w:szCs w:val="28"/>
              </w:rPr>
            </w:pPr>
            <w:r>
              <w:rPr/>
              <w:t>в состав подпрограммы</w:t>
            </w:r>
          </w:p>
          <w:p>
            <w:pPr>
              <w:pStyle w:val="Normal"/>
              <w:widowControl w:val="false"/>
              <w:rPr>
                <w:sz w:val="28"/>
                <w:szCs w:val="28"/>
              </w:rPr>
            </w:pPr>
            <w:r>
              <w:rPr/>
              <w:t>муниципальной программы</w:t>
            </w:r>
          </w:p>
          <w:p>
            <w:pPr>
              <w:pStyle w:val="Normal"/>
              <w:widowControl w:val="false"/>
              <w:rPr/>
            </w:pPr>
            <w:r>
              <w:rPr/>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Основное мероприятие 1.1. «Расходы на обеспечение деятельности муниципальных учреждений образования»</w:t>
            </w:r>
          </w:p>
          <w:p>
            <w:pPr>
              <w:pStyle w:val="Normal"/>
              <w:widowControl w:val="false"/>
              <w:jc w:val="both"/>
              <w:rPr/>
            </w:pPr>
            <w:r>
              <w:rPr/>
              <w:t>Основное мероприятие 1.2. «Расходы на компенсацию, выплачиваемую родителям в целях поддержки воспитания и обучения детей посещающих дошкольные образовательные учреждения»</w:t>
            </w:r>
          </w:p>
          <w:p>
            <w:pPr>
              <w:pStyle w:val="Normal"/>
              <w:widowControl w:val="false"/>
              <w:jc w:val="both"/>
              <w:rPr/>
            </w:pPr>
            <w:r>
              <w:rPr/>
              <w:t>Основное мероприятие 1.3. Региональный проект "Развитие инфраструктуры образования"        Расходы на капитальные вложения в объекты образования"</w:t>
            </w:r>
          </w:p>
          <w:p>
            <w:pPr>
              <w:pStyle w:val="Normal"/>
              <w:widowControl w:val="false"/>
              <w:jc w:val="both"/>
              <w:rPr/>
            </w:pPr>
            <w:r>
              <w:rPr/>
              <w:t>Основное мероприятие 1.4. «Приобретение мебели для детских учреждений»</w:t>
            </w:r>
          </w:p>
          <w:p>
            <w:pPr>
              <w:pStyle w:val="Normal"/>
              <w:widowControl w:val="false"/>
              <w:jc w:val="both"/>
              <w:rPr/>
            </w:pPr>
            <w:r>
              <w:rPr/>
              <w:t>Основное мероприятие 1.5. «Мероприятия в области дошкольного и общего образования»</w:t>
            </w:r>
          </w:p>
          <w:p>
            <w:pPr>
              <w:pStyle w:val="Normal"/>
              <w:widowControl w:val="false"/>
              <w:jc w:val="both"/>
              <w:rPr>
                <w:color w:val="FF0000"/>
                <w:highlight w:val="darkYellow"/>
              </w:rPr>
            </w:pPr>
            <w:r>
              <w:rPr/>
              <w:t>Основное мероприятие 1.6. «Выполнение других расходных обязательств»                                                                                       Основное мероприятие 1.7 «Расходы на капитальный ремонт общеобразовательных учреждений рамках областной адресной программы капитального ремонта»                                                                                                                                              Основное мероприятие 1.8   Региональный проект "Современная  школа"                                                                                              Основное мероприятие 1.9 Региональный проект «Цифровая образовательная среда»                                                           Основное мероприятие 1.10 Региональный проект «Содействие занятости женщин- создание условий дошкольного образования для детей в возрасте до трех лет»                                                                                                                         Основное мероприятие 1.11 Региональный проект «Успех каждого ребенка»                                                                                  Основное мероприятие 1.12 Ежемесячное вознагрождение за классное руководство педагогическим работникам государственных и муниципальных общеобразовательных организациях                                                  Основное мероприятие 1.13 "Расходы на организацию бесплатного горячего питания обучающихся, получающих начальное общее образование в муниципальных общеобразовательных организациях"                                                                                          Основное мероприятие 1.14 "Мероприятия по развитию сети общеобразовательных организаций"                                                                                                                                                                Основное мероприятие 1.15  «Расходы на обеспечение учащихся молочной продукцией"                                                                             Основное мероприятие 1.16  «Расходы на материально техническое оснащение муниципальных общеобразовательных учреждений"                                                                                                                                                                                                               Основное мероприятие 1.17  Региональный проект "Педагоги и наставники"-расходы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Основное мероприятие 1.18 Региональный проект "Педагоги и наставники"расходы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                                                                                                                                                               Основное мероприятие 1.19 "Расходы на приведение территорий общеобразовательных организаций к нормативным требованиям"                                                                                                                                                                                                                                       Основное мероприятие 1.20 "Расходы на обеспечение бесплатного питания обучающихся из многодетных семей в муниципальных общеобразовательных организациях"</w:t>
            </w:r>
          </w:p>
        </w:tc>
      </w:tr>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Цель  подпрограммы</w:t>
            </w:r>
          </w:p>
          <w:p>
            <w:pPr>
              <w:pStyle w:val="Normal"/>
              <w:widowControl w:val="false"/>
              <w:rPr>
                <w:sz w:val="28"/>
                <w:szCs w:val="28"/>
              </w:rPr>
            </w:pPr>
            <w:r>
              <w:rPr/>
              <w:t>муниципальной программы</w:t>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pPr>
            <w:r>
              <w:rPr/>
              <w:t>создание в системе дошкольного и общего образования равных возможностей для современного качественного образования</w:t>
            </w:r>
          </w:p>
        </w:tc>
      </w:tr>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Задачи подпрограммы</w:t>
            </w:r>
          </w:p>
          <w:p>
            <w:pPr>
              <w:pStyle w:val="Normal"/>
              <w:widowControl w:val="false"/>
              <w:rPr>
                <w:sz w:val="28"/>
                <w:szCs w:val="28"/>
              </w:rPr>
            </w:pPr>
            <w:r>
              <w:rPr/>
              <w:t>муниципальной программы</w:t>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sz w:val="28"/>
                <w:szCs w:val="28"/>
              </w:rPr>
            </w:pPr>
            <w:r>
              <w:rPr/>
              <w:t>- формирование образовательной сети и финансово-экономических механизмов, обеспечивающих равный доступ населения к услугам дошкольного и общего образования детей;</w:t>
            </w:r>
          </w:p>
          <w:p>
            <w:pPr>
              <w:pStyle w:val="ConsPlusCell"/>
              <w:rPr>
                <w:sz w:val="28"/>
                <w:szCs w:val="28"/>
              </w:rPr>
            </w:pPr>
            <w:r>
              <w:rPr/>
              <w:t>- модернизация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pPr>
              <w:pStyle w:val="ConsPlusCell"/>
              <w:rPr>
                <w:sz w:val="28"/>
                <w:szCs w:val="28"/>
              </w:rPr>
            </w:pPr>
            <w:r>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pPr>
              <w:pStyle w:val="ConsPlusCell"/>
              <w:rPr>
                <w:sz w:val="28"/>
                <w:szCs w:val="28"/>
              </w:rPr>
            </w:pPr>
            <w:r>
              <w:rPr/>
              <w:t>- Обновление содержания общеобразовательных программ, совершенствование форм, технологий и учебно-методического обеспечения учебно-воспитательного процесса.</w:t>
            </w:r>
          </w:p>
          <w:p>
            <w:pPr>
              <w:pStyle w:val="ConsPlusCell"/>
              <w:rPr>
                <w:sz w:val="28"/>
                <w:szCs w:val="28"/>
              </w:rPr>
            </w:pPr>
            <w:r>
              <w:rPr/>
              <w:t>-Модернизация системы материально-технического обеспечения образовательного процесса</w:t>
            </w:r>
          </w:p>
          <w:p>
            <w:pPr>
              <w:pStyle w:val="ConsPlusCell"/>
              <w:rPr/>
            </w:pPr>
            <w:r>
              <w:rPr/>
              <w:t>-Разработка и внедрение комплекса мер по участию общественности в управлении учреждением и оценке качества образования</w:t>
            </w:r>
          </w:p>
          <w:p>
            <w:pPr>
              <w:pStyle w:val="ConsPlusCell"/>
              <w:rPr>
                <w:sz w:val="28"/>
                <w:szCs w:val="28"/>
              </w:rPr>
            </w:pPr>
            <w:r>
              <w:rPr/>
              <w:t>- Создание материально-технической базы, соответствующей  современным требованиям, будут решены вопросы антитеррористической защищенности и комплексной безопасности обучающихся, создан единый пункт сдачи итоговой аттестации в форме ЕГЭ и ОГЭ</w:t>
            </w:r>
          </w:p>
        </w:tc>
      </w:tr>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Основные целевые индикаторы и</w:t>
            </w:r>
          </w:p>
          <w:p>
            <w:pPr>
              <w:pStyle w:val="Normal"/>
              <w:widowControl w:val="false"/>
              <w:rPr>
                <w:sz w:val="28"/>
                <w:szCs w:val="28"/>
              </w:rPr>
            </w:pPr>
            <w:r>
              <w:rPr/>
              <w:t>показатели  подпрограммы</w:t>
            </w:r>
          </w:p>
          <w:p>
            <w:pPr>
              <w:pStyle w:val="Normal"/>
              <w:widowControl w:val="false"/>
              <w:rPr>
                <w:sz w:val="28"/>
                <w:szCs w:val="28"/>
              </w:rPr>
            </w:pPr>
            <w:r>
              <w:rPr/>
              <w:t>муниципальной программы</w:t>
            </w:r>
          </w:p>
          <w:p>
            <w:pPr>
              <w:pStyle w:val="Normal"/>
              <w:widowControl w:val="false"/>
              <w:rPr>
                <w:color w:val="FF0000"/>
              </w:rPr>
            </w:pPr>
            <w:r>
              <w:rPr>
                <w:color w:val="FF0000"/>
              </w:rPr>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pPr>
            <w:r>
              <w:rPr/>
              <w:t>1 Доля расходов на обеспечение деятельности муниципальных учреждений образования</w:t>
            </w:r>
          </w:p>
          <w:p>
            <w:pPr>
              <w:pStyle w:val="ConsPlusCell"/>
              <w:jc w:val="both"/>
              <w:rPr/>
            </w:pPr>
            <w:r>
              <w:rPr/>
              <w:t>2 Количество семей, получивших компенсацию, выплачиваемую родителям в целях материальной поддержки воспитания и обучения детей, посещающих дошкольные образовательные учреждения.</w:t>
            </w:r>
          </w:p>
          <w:p>
            <w:pPr>
              <w:pStyle w:val="ConsPlusCell"/>
              <w:jc w:val="both"/>
              <w:rPr/>
            </w:pPr>
            <w:r>
              <w:rPr/>
              <w:t>3 Количество мест в образовательных организациях, реализующих образовательную программу дошкольного образования</w:t>
            </w:r>
          </w:p>
          <w:p>
            <w:pPr>
              <w:pStyle w:val="Normal"/>
              <w:jc w:val="both"/>
              <w:rPr/>
            </w:pPr>
            <w:r>
              <w:rPr/>
              <w:t xml:space="preserve"> </w:t>
            </w:r>
            <w:r>
              <w:rPr/>
              <w:t>4 Количество приобретенной мебели для дошкольных учреждений</w:t>
            </w:r>
          </w:p>
          <w:p>
            <w:pPr>
              <w:pStyle w:val="Normal"/>
              <w:jc w:val="both"/>
              <w:rPr/>
            </w:pPr>
            <w:r>
              <w:rPr/>
              <w:t>5 Расходы на мероприятия в области дошкольного и общего образования</w:t>
            </w:r>
          </w:p>
          <w:p>
            <w:pPr>
              <w:pStyle w:val="Normal"/>
              <w:jc w:val="both"/>
              <w:rPr/>
            </w:pPr>
            <w:r>
              <w:rPr/>
              <w:t>6 Соблюдение лимита по выполнению расходных обязательств</w:t>
            </w:r>
          </w:p>
          <w:p>
            <w:pPr>
              <w:pStyle w:val="Normal"/>
              <w:jc w:val="both"/>
              <w:rPr/>
            </w:pPr>
            <w:r>
              <w:rPr/>
              <w:t>7 Количество образовательный учреждений, в которых проведен ремонт</w:t>
            </w:r>
          </w:p>
          <w:p>
            <w:pPr>
              <w:pStyle w:val="Normal"/>
              <w:jc w:val="both"/>
              <w:rPr/>
            </w:pPr>
            <w:r>
              <w:rPr/>
              <w:t>8 Доля обучающихся, охваченных дополнительными общеобразовательными программами естественнонаучного и технического направления</w:t>
            </w:r>
          </w:p>
          <w:p>
            <w:pPr>
              <w:pStyle w:val="Normal"/>
              <w:jc w:val="both"/>
              <w:rPr/>
            </w:pPr>
            <w:r>
              <w:rPr/>
              <w:t>9 Доля обучающихся по программам общего и дополнительного образования, для которых формируется цифровой образовательный профиль и индивидуальный план обучения</w:t>
            </w:r>
          </w:p>
          <w:p>
            <w:pPr>
              <w:pStyle w:val="Normal"/>
              <w:jc w:val="both"/>
              <w:rPr/>
            </w:pPr>
            <w:r>
              <w:rPr/>
              <w:t>10 Доля детей в возрасте от 1,5 до 3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1,5 до 3 лет.</w:t>
            </w:r>
          </w:p>
          <w:p>
            <w:pPr>
              <w:pStyle w:val="Normal"/>
              <w:jc w:val="both"/>
              <w:rPr/>
            </w:pPr>
            <w:r>
              <w:rPr/>
              <w:t>11 Доля обучающихся по образовательным программа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p>
            <w:pPr>
              <w:pStyle w:val="Normal"/>
              <w:jc w:val="both"/>
              <w:rPr/>
            </w:pPr>
            <w:r>
              <w:rPr/>
              <w:t>12 Ежемесячное вознаграждение за классное руководство педагогическим работникам государственных и муниципальных общеобразовательных учреждений</w:t>
            </w:r>
          </w:p>
          <w:p>
            <w:pPr>
              <w:pStyle w:val="Normal"/>
              <w:jc w:val="both"/>
              <w:rPr/>
            </w:pPr>
            <w:r>
              <w:rPr/>
              <w:t>13 Доля обучающихся, получающих начальное общее образование обеспеченных бесплатным горячим питанием в муниципальных образовательных организациях</w:t>
            </w:r>
          </w:p>
          <w:p>
            <w:pPr>
              <w:pStyle w:val="Normal"/>
              <w:jc w:val="both"/>
              <w:rPr/>
            </w:pPr>
            <w:r>
              <w:rPr/>
              <w:t>14 Расходы на мероприятия по развитию сети общеобразовательных организаций</w:t>
            </w:r>
          </w:p>
          <w:p>
            <w:pPr>
              <w:pStyle w:val="Normal"/>
              <w:jc w:val="both"/>
              <w:rPr/>
            </w:pPr>
            <w:r>
              <w:rPr/>
              <w:t>15 Обеспеченность учащихся начального общего и основного общего образования общеобразовательных учреждений молочной продукцией</w:t>
            </w:r>
          </w:p>
          <w:p>
            <w:pPr>
              <w:pStyle w:val="Normal"/>
              <w:jc w:val="both"/>
              <w:rPr/>
            </w:pPr>
            <w:r>
              <w:rPr/>
              <w:t>16 Доля освоения средств субсидий</w:t>
            </w:r>
          </w:p>
          <w:p>
            <w:pPr>
              <w:pStyle w:val="Normal"/>
              <w:jc w:val="both"/>
              <w:rPr/>
            </w:pPr>
            <w:r>
              <w:rPr/>
              <w:t>17 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pPr>
              <w:pStyle w:val="Normal"/>
              <w:jc w:val="both"/>
              <w:rPr/>
            </w:pPr>
            <w:r>
              <w:rPr/>
              <w:t>18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w:t>
            </w:r>
          </w:p>
          <w:p>
            <w:pPr>
              <w:pStyle w:val="Normal"/>
              <w:jc w:val="both"/>
              <w:rPr/>
            </w:pPr>
            <w:r>
              <w:rPr/>
              <w:t>19 Количество образовательных учреждений в которых территории приведены к нормативным требованиям</w:t>
            </w:r>
          </w:p>
          <w:p>
            <w:pPr>
              <w:pStyle w:val="Normal"/>
              <w:jc w:val="both"/>
              <w:rPr/>
            </w:pPr>
            <w:r>
              <w:rPr/>
              <w:t>20. Количество обучающихся из многодетных семей, обеспеченных бесплатным питанием в муниципальных общеобразовательных организациях</w:t>
            </w:r>
          </w:p>
        </w:tc>
      </w:tr>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Сроки реализации подпрограммы</w:t>
            </w:r>
          </w:p>
          <w:p>
            <w:pPr>
              <w:pStyle w:val="Normal"/>
              <w:widowControl w:val="false"/>
              <w:rPr>
                <w:sz w:val="28"/>
                <w:szCs w:val="28"/>
              </w:rPr>
            </w:pPr>
            <w:r>
              <w:rPr/>
              <w:t>муниципальной программы</w:t>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sz w:val="28"/>
                <w:szCs w:val="28"/>
              </w:rPr>
            </w:pPr>
            <w:r>
              <w:rPr/>
              <w:t>срок реализации программы - 2014 – 2027 годы:</w:t>
            </w:r>
          </w:p>
          <w:p>
            <w:pPr>
              <w:pStyle w:val="ConsPlusCell"/>
              <w:rPr>
                <w:sz w:val="28"/>
                <w:szCs w:val="28"/>
              </w:rPr>
            </w:pPr>
            <w:r>
              <w:rPr>
                <w:sz w:val="28"/>
                <w:szCs w:val="28"/>
              </w:rPr>
            </w:r>
          </w:p>
        </w:tc>
      </w:tr>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 xml:space="preserve"> </w:t>
            </w:r>
            <w:r>
              <w:rPr/>
              <w:t>Объем финансирования подпрограммы на весь период реализации составляет – 6 347290,10 тыс. руб.,</w:t>
            </w:r>
          </w:p>
          <w:p>
            <w:pPr>
              <w:pStyle w:val="Normal"/>
              <w:widowControl w:val="false"/>
              <w:jc w:val="both"/>
              <w:rPr/>
            </w:pPr>
            <w:r>
              <w:rPr/>
              <w:t xml:space="preserve">В том числе из федерального бюджета – 366101,22 </w:t>
            </w:r>
            <w:r>
              <w:rPr>
                <w:color w:val="000000"/>
              </w:rPr>
              <w:t>тыс. руб.</w:t>
            </w:r>
          </w:p>
          <w:p>
            <w:pPr>
              <w:pStyle w:val="Normal"/>
              <w:widowControl w:val="false"/>
              <w:jc w:val="both"/>
              <w:rPr>
                <w:color w:val="000000"/>
              </w:rPr>
            </w:pPr>
            <w:r>
              <w:rPr/>
              <w:t xml:space="preserve">2014 год -   8036,20 </w:t>
            </w:r>
            <w:r>
              <w:rPr>
                <w:color w:val="000000"/>
              </w:rPr>
              <w:t>тыс. руб.</w:t>
            </w:r>
          </w:p>
          <w:p>
            <w:pPr>
              <w:pStyle w:val="Normal"/>
              <w:widowControl w:val="false"/>
              <w:jc w:val="both"/>
              <w:rPr/>
            </w:pPr>
            <w:r>
              <w:rPr>
                <w:color w:val="000000"/>
              </w:rPr>
              <w:t>2015 год - 0,00 тыс. руб.</w:t>
            </w:r>
          </w:p>
          <w:p>
            <w:pPr>
              <w:pStyle w:val="Normal"/>
              <w:widowControl w:val="false"/>
              <w:jc w:val="both"/>
              <w:rPr/>
            </w:pPr>
            <w:r>
              <w:rPr/>
              <w:t xml:space="preserve">2016 год –   1500,00 </w:t>
            </w:r>
            <w:r>
              <w:rPr>
                <w:color w:val="000000"/>
              </w:rPr>
              <w:t>тыс. руб.</w:t>
            </w:r>
          </w:p>
          <w:p>
            <w:pPr>
              <w:pStyle w:val="Normal"/>
              <w:widowControl w:val="false"/>
              <w:jc w:val="both"/>
              <w:rPr/>
            </w:pPr>
            <w:r>
              <w:rPr>
                <w:color w:val="000000"/>
              </w:rPr>
              <w:t>2017 год –   1170,00 тыс. руб.</w:t>
            </w:r>
          </w:p>
          <w:p>
            <w:pPr>
              <w:pStyle w:val="Normal"/>
              <w:widowControl w:val="false"/>
              <w:jc w:val="both"/>
              <w:rPr/>
            </w:pPr>
            <w:r>
              <w:rPr>
                <w:color w:val="000000"/>
              </w:rPr>
              <w:t>2019 год –   3055,50 тыс. руб.</w:t>
            </w:r>
          </w:p>
          <w:p>
            <w:pPr>
              <w:pStyle w:val="Normal"/>
              <w:widowControl w:val="false"/>
              <w:jc w:val="both"/>
              <w:rPr/>
            </w:pPr>
            <w:r>
              <w:rPr/>
              <w:t xml:space="preserve">2020 год –   </w:t>
            </w:r>
            <w:r>
              <w:rPr>
                <w:color w:val="000000"/>
              </w:rPr>
              <w:t>93608,00</w:t>
            </w:r>
            <w:r>
              <w:rPr/>
              <w:t xml:space="preserve"> тыс. руб.</w:t>
            </w:r>
          </w:p>
          <w:p>
            <w:pPr>
              <w:pStyle w:val="Normal"/>
              <w:widowControl w:val="false"/>
              <w:jc w:val="both"/>
              <w:rPr/>
            </w:pPr>
            <w:r>
              <w:rPr/>
              <w:t>2021 год –   78132,00 тыс. руб.</w:t>
            </w:r>
          </w:p>
          <w:p>
            <w:pPr>
              <w:pStyle w:val="Normal"/>
              <w:widowControl w:val="false"/>
              <w:jc w:val="both"/>
              <w:rPr/>
            </w:pPr>
            <w:r>
              <w:rPr/>
              <w:t>2022 год – 20861,30 тыс. руб.</w:t>
            </w:r>
          </w:p>
          <w:p>
            <w:pPr>
              <w:pStyle w:val="Normal"/>
              <w:widowControl w:val="false"/>
              <w:jc w:val="both"/>
              <w:rPr/>
            </w:pPr>
            <w:r>
              <w:rPr/>
              <w:t>2023 год – 22412,00 тыс. руб.</w:t>
            </w:r>
          </w:p>
          <w:p>
            <w:pPr>
              <w:pStyle w:val="Normal"/>
              <w:widowControl w:val="false"/>
              <w:jc w:val="both"/>
              <w:rPr/>
            </w:pPr>
            <w:r>
              <w:rPr/>
              <w:t>2024 год – 31965,63 тыс. руб.</w:t>
            </w:r>
          </w:p>
          <w:p>
            <w:pPr>
              <w:pStyle w:val="Normal"/>
              <w:widowControl w:val="false"/>
              <w:jc w:val="both"/>
              <w:rPr/>
            </w:pPr>
            <w:r>
              <w:rPr/>
              <w:t>2025 год – 35362,16 тыс. руб.</w:t>
            </w:r>
          </w:p>
          <w:p>
            <w:pPr>
              <w:pStyle w:val="Normal"/>
              <w:widowControl w:val="false"/>
              <w:jc w:val="both"/>
              <w:rPr/>
            </w:pPr>
            <w:r>
              <w:rPr/>
              <w:t>2026 год –35118,53 тыс. руб.</w:t>
            </w:r>
          </w:p>
          <w:p>
            <w:pPr>
              <w:pStyle w:val="Normal"/>
              <w:widowControl w:val="false"/>
              <w:jc w:val="both"/>
              <w:rPr/>
            </w:pPr>
            <w:r>
              <w:rPr/>
              <w:t>2027 год – 34879,90 тыс. руб.</w:t>
            </w:r>
          </w:p>
          <w:p>
            <w:pPr>
              <w:pStyle w:val="Normal"/>
              <w:widowControl w:val="false"/>
              <w:jc w:val="both"/>
              <w:rPr/>
            </w:pPr>
            <w:r>
              <w:rPr/>
              <w:t>в том числе из областного бюджета составляет –  4 803 586,36 тыс. рублей:</w:t>
            </w:r>
          </w:p>
          <w:p>
            <w:pPr>
              <w:pStyle w:val="Normal"/>
              <w:widowControl w:val="false"/>
              <w:rPr/>
            </w:pPr>
            <w:r>
              <w:rPr/>
              <w:t xml:space="preserve">2014 год –      239653,80    </w:t>
            </w:r>
            <w:r>
              <w:rPr>
                <w:color w:val="000000"/>
              </w:rPr>
              <w:t>тыс. руб.</w:t>
            </w:r>
          </w:p>
          <w:p>
            <w:pPr>
              <w:pStyle w:val="Normal"/>
              <w:widowControl w:val="false"/>
              <w:rPr/>
            </w:pPr>
            <w:r>
              <w:rPr>
                <w:color w:val="000000"/>
              </w:rPr>
              <w:t>2015 год –      418705,30     тыс. руб.</w:t>
            </w:r>
          </w:p>
          <w:p>
            <w:pPr>
              <w:pStyle w:val="Normal"/>
              <w:widowControl w:val="false"/>
              <w:rPr/>
            </w:pPr>
            <w:r>
              <w:rPr>
                <w:color w:val="000000"/>
              </w:rPr>
              <w:t>2016 год –      241892,50     тыс. руб.</w:t>
            </w:r>
          </w:p>
          <w:p>
            <w:pPr>
              <w:pStyle w:val="Normal"/>
              <w:widowControl w:val="false"/>
              <w:rPr/>
            </w:pPr>
            <w:r>
              <w:rPr>
                <w:color w:val="000000"/>
              </w:rPr>
              <w:t>2017 год –      181992,30     тыс. руб.</w:t>
            </w:r>
          </w:p>
          <w:p>
            <w:pPr>
              <w:pStyle w:val="Normal"/>
              <w:widowControl w:val="false"/>
              <w:rPr/>
            </w:pPr>
            <w:r>
              <w:rPr>
                <w:color w:val="000000"/>
              </w:rPr>
              <w:t>2018 год –      198561,50     тыс. руб.</w:t>
            </w:r>
          </w:p>
          <w:p>
            <w:pPr>
              <w:pStyle w:val="Normal"/>
              <w:widowControl w:val="false"/>
              <w:rPr/>
            </w:pPr>
            <w:r>
              <w:rPr>
                <w:color w:val="000000"/>
              </w:rPr>
              <w:t>2019 год –      239158,30     тыс. руб;</w:t>
            </w:r>
          </w:p>
          <w:p>
            <w:pPr>
              <w:pStyle w:val="Normal"/>
              <w:widowControl w:val="false"/>
              <w:rPr/>
            </w:pPr>
            <w:r>
              <w:rPr>
                <w:color w:val="000000"/>
              </w:rPr>
              <w:t>2020 год –      242211,10     тыс. руб.</w:t>
            </w:r>
          </w:p>
          <w:p>
            <w:pPr>
              <w:pStyle w:val="Normal"/>
              <w:widowControl w:val="false"/>
              <w:rPr/>
            </w:pPr>
            <w:r>
              <w:rPr>
                <w:color w:val="000000"/>
              </w:rPr>
              <w:t>2021 год -      374911,20      тыс.руб</w:t>
            </w:r>
          </w:p>
          <w:p>
            <w:pPr>
              <w:pStyle w:val="Normal"/>
              <w:widowControl w:val="false"/>
              <w:rPr>
                <w:color w:val="000000"/>
              </w:rPr>
            </w:pPr>
            <w:r>
              <w:rPr>
                <w:color w:val="000000"/>
              </w:rPr>
              <w:t>2022 год -      263424,50     тыс.руб</w:t>
            </w:r>
          </w:p>
          <w:p>
            <w:pPr>
              <w:pStyle w:val="Normal"/>
              <w:widowControl w:val="false"/>
              <w:rPr>
                <w:color w:val="000000"/>
              </w:rPr>
            </w:pPr>
            <w:r>
              <w:rPr>
                <w:color w:val="000000"/>
              </w:rPr>
              <w:t>2023 год -      294671,05    тыс.руб</w:t>
            </w:r>
          </w:p>
          <w:p>
            <w:pPr>
              <w:pStyle w:val="Normal"/>
              <w:widowControl w:val="false"/>
              <w:rPr>
                <w:color w:val="000000"/>
              </w:rPr>
            </w:pPr>
            <w:r>
              <w:rPr>
                <w:color w:val="000000"/>
              </w:rPr>
              <w:t>2024 год -    329850,10      тыс.руб</w:t>
            </w:r>
          </w:p>
          <w:p>
            <w:pPr>
              <w:pStyle w:val="Normal"/>
              <w:widowControl w:val="false"/>
              <w:rPr>
                <w:color w:val="000000"/>
              </w:rPr>
            </w:pPr>
            <w:r>
              <w:rPr>
                <w:color w:val="000000"/>
              </w:rPr>
              <w:t>2025 год -      421862,10    тыс.руб</w:t>
            </w:r>
          </w:p>
          <w:p>
            <w:pPr>
              <w:pStyle w:val="Normal"/>
              <w:widowControl w:val="false"/>
              <w:rPr>
                <w:color w:val="000000"/>
              </w:rPr>
            </w:pPr>
            <w:r>
              <w:rPr>
                <w:color w:val="000000"/>
              </w:rPr>
              <w:t>2026 год -    913668,90 тыс.руб</w:t>
            </w:r>
          </w:p>
          <w:p>
            <w:pPr>
              <w:pStyle w:val="Normal"/>
              <w:widowControl w:val="false"/>
              <w:rPr/>
            </w:pPr>
            <w:r>
              <w:rPr/>
              <w:t>2027 год -    443023,70   тыс.руб</w:t>
            </w:r>
          </w:p>
          <w:p>
            <w:pPr>
              <w:pStyle w:val="Normal"/>
              <w:widowControl w:val="false"/>
              <w:jc w:val="both"/>
              <w:rPr/>
            </w:pPr>
            <w:r>
              <w:rPr/>
              <w:t xml:space="preserve">из местного бюджета составляет -  </w:t>
            </w:r>
            <w:r>
              <w:rPr>
                <w:color w:val="000000"/>
              </w:rPr>
              <w:t>1 177 602,53 тыс</w:t>
            </w:r>
            <w:r>
              <w:rPr/>
              <w:t>. рублей:</w:t>
            </w:r>
          </w:p>
          <w:p>
            <w:pPr>
              <w:pStyle w:val="Normal"/>
              <w:widowControl w:val="false"/>
              <w:rPr/>
            </w:pPr>
            <w:r>
              <w:rPr/>
              <w:t xml:space="preserve">2014 год –    47030,90      </w:t>
            </w:r>
            <w:r>
              <w:rPr>
                <w:color w:val="000000"/>
              </w:rPr>
              <w:t>тыс. руб;</w:t>
            </w:r>
          </w:p>
          <w:p>
            <w:pPr>
              <w:pStyle w:val="Normal"/>
              <w:widowControl w:val="false"/>
              <w:rPr/>
            </w:pPr>
            <w:r>
              <w:rPr>
                <w:color w:val="000000"/>
              </w:rPr>
              <w:t>2015 год –    58137,90     тыс. руб;</w:t>
            </w:r>
          </w:p>
          <w:p>
            <w:pPr>
              <w:pStyle w:val="Normal"/>
              <w:widowControl w:val="false"/>
              <w:rPr/>
            </w:pPr>
            <w:r>
              <w:rPr>
                <w:color w:val="000000"/>
              </w:rPr>
              <w:t>2016 год –    69558,10      тыс. руб;</w:t>
            </w:r>
          </w:p>
          <w:p>
            <w:pPr>
              <w:pStyle w:val="Normal"/>
              <w:widowControl w:val="false"/>
              <w:rPr/>
            </w:pPr>
            <w:r>
              <w:rPr>
                <w:color w:val="000000"/>
              </w:rPr>
              <w:t>2017 год –    78536,40     тыс. руб;</w:t>
            </w:r>
          </w:p>
          <w:p>
            <w:pPr>
              <w:pStyle w:val="Normal"/>
              <w:widowControl w:val="false"/>
              <w:rPr/>
            </w:pPr>
            <w:r>
              <w:rPr>
                <w:color w:val="000000"/>
              </w:rPr>
              <w:t>2018 год –    83574,40      тыс. руб;</w:t>
            </w:r>
          </w:p>
          <w:p>
            <w:pPr>
              <w:pStyle w:val="Normal"/>
              <w:widowControl w:val="false"/>
              <w:rPr/>
            </w:pPr>
            <w:r>
              <w:rPr>
                <w:color w:val="000000"/>
              </w:rPr>
              <w:t>2019 год –    93477,60      тыс. руб;</w:t>
            </w:r>
          </w:p>
          <w:p>
            <w:pPr>
              <w:pStyle w:val="Normal"/>
              <w:widowControl w:val="false"/>
              <w:rPr/>
            </w:pPr>
            <w:r>
              <w:rPr>
                <w:color w:val="000000"/>
              </w:rPr>
              <w:t>2020 год –    68136,90      тыс. руб.</w:t>
            </w:r>
          </w:p>
          <w:p>
            <w:pPr>
              <w:pStyle w:val="Normal"/>
              <w:widowControl w:val="false"/>
              <w:rPr/>
            </w:pPr>
            <w:r>
              <w:rPr>
                <w:color w:val="000000"/>
              </w:rPr>
              <w:t>2021 год -    111633,10     тыс. руб</w:t>
            </w:r>
          </w:p>
          <w:p>
            <w:pPr>
              <w:pStyle w:val="Normal"/>
              <w:widowControl w:val="false"/>
              <w:rPr>
                <w:color w:val="000000"/>
              </w:rPr>
            </w:pPr>
            <w:r>
              <w:rPr>
                <w:color w:val="000000"/>
              </w:rPr>
              <w:t>2022 год -     112532,90 тыс. руб.</w:t>
            </w:r>
          </w:p>
          <w:p>
            <w:pPr>
              <w:pStyle w:val="Normal"/>
              <w:widowControl w:val="false"/>
              <w:rPr>
                <w:color w:val="000000"/>
              </w:rPr>
            </w:pPr>
            <w:r>
              <w:rPr>
                <w:color w:val="000000"/>
              </w:rPr>
              <w:t>2023 год  -    114998,62     тыс. руб</w:t>
            </w:r>
          </w:p>
          <w:p>
            <w:pPr>
              <w:pStyle w:val="Normal"/>
              <w:widowControl w:val="false"/>
              <w:rPr>
                <w:color w:val="000000"/>
              </w:rPr>
            </w:pPr>
            <w:r>
              <w:rPr>
                <w:color w:val="000000"/>
              </w:rPr>
              <w:t>2024  год  -   124154,06    тыс. руб</w:t>
            </w:r>
          </w:p>
          <w:p>
            <w:pPr>
              <w:pStyle w:val="Normal"/>
              <w:widowControl w:val="false"/>
              <w:rPr>
                <w:color w:val="000000"/>
              </w:rPr>
            </w:pPr>
            <w:r>
              <w:rPr>
                <w:color w:val="000000"/>
              </w:rPr>
              <w:t>2025 год  -    133890,67  тыс. руб</w:t>
            </w:r>
          </w:p>
          <w:p>
            <w:pPr>
              <w:pStyle w:val="Normal"/>
              <w:widowControl w:val="false"/>
              <w:rPr>
                <w:color w:val="000000"/>
              </w:rPr>
            </w:pPr>
            <w:r>
              <w:rPr>
                <w:color w:val="000000"/>
              </w:rPr>
              <w:t>2026  год  -   45267,39 тыс. руб</w:t>
            </w:r>
          </w:p>
          <w:p>
            <w:pPr>
              <w:pStyle w:val="Normal"/>
              <w:widowControl w:val="false"/>
              <w:rPr/>
            </w:pPr>
            <w:r>
              <w:rPr/>
              <w:t>2027  год  -   36673,59 тыс. руб</w:t>
            </w:r>
          </w:p>
        </w:tc>
      </w:tr>
      <w:tr>
        <w:trPr/>
        <w:tc>
          <w:tcPr>
            <w:tcW w:w="47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Ожидаемые непосредственные результаты реализации муниципальной подпрограммы муниципальной программы</w:t>
            </w:r>
          </w:p>
        </w:tc>
        <w:tc>
          <w:tcPr>
            <w:tcW w:w="5356"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-будет  обеспечено выполнение государственных гарантий общедоступности и бесплатности дошкольного и общего образования;</w:t>
            </w:r>
          </w:p>
          <w:p>
            <w:pPr>
              <w:pStyle w:val="ConsPlusCell"/>
              <w:jc w:val="both"/>
              <w:rPr>
                <w:sz w:val="28"/>
                <w:szCs w:val="28"/>
              </w:rPr>
            </w:pPr>
            <w:r>
              <w:rPr/>
              <w:t>- будут ликвидированы очереди в дошкольные образовательные организации;</w:t>
            </w:r>
          </w:p>
          <w:p>
            <w:pPr>
              <w:pStyle w:val="ConsPlusCell"/>
              <w:jc w:val="both"/>
              <w:rPr>
                <w:sz w:val="28"/>
                <w:szCs w:val="28"/>
              </w:rPr>
            </w:pPr>
            <w:r>
              <w:rPr/>
              <w:t>- всем обучающимся независимо от места жительства будет обеспечен доступ к современным условиям обучения;</w:t>
            </w:r>
          </w:p>
          <w:p>
            <w:pPr>
              <w:pStyle w:val="ConsPlusCell"/>
              <w:jc w:val="both"/>
              <w:rPr>
                <w:sz w:val="28"/>
                <w:szCs w:val="28"/>
              </w:rPr>
            </w:pPr>
            <w:r>
              <w:rPr/>
              <w:t>- все старшеклассники получат возможность обучаться по образовательным программам профильного обучения;</w:t>
            </w:r>
          </w:p>
          <w:p>
            <w:pPr>
              <w:pStyle w:val="ConsPlusCell"/>
              <w:jc w:val="both"/>
              <w:rPr>
                <w:sz w:val="28"/>
                <w:szCs w:val="28"/>
              </w:rPr>
            </w:pPr>
            <w:r>
              <w:rPr/>
              <w:t>- средняя заработная плата педагогических работников общеобразовательных учреждений составит не менее 100 процентов от средней заработной платы по экономике региона;</w:t>
            </w:r>
          </w:p>
          <w:p>
            <w:pPr>
              <w:pStyle w:val="ConsPlusCell"/>
              <w:jc w:val="both"/>
              <w:rPr>
                <w:sz w:val="28"/>
                <w:szCs w:val="28"/>
              </w:rPr>
            </w:pPr>
            <w:r>
              <w:rPr/>
              <w:t>- средняя заработная плата педагогических работников дошкольных образовательных учреждений  составит не менее 100 процентов от средней заработной платы в сфере общего образования в соответствующем районе;</w:t>
            </w:r>
          </w:p>
          <w:p>
            <w:pPr>
              <w:pStyle w:val="ConsPlusCell"/>
              <w:jc w:val="both"/>
              <w:rPr>
                <w:sz w:val="28"/>
                <w:szCs w:val="28"/>
              </w:rPr>
            </w:pPr>
            <w:r>
              <w:rPr/>
              <w:t>- всем педагогам будут обеспечены возможности непрерывного профессионального развития;</w:t>
            </w:r>
          </w:p>
          <w:p>
            <w:pPr>
              <w:pStyle w:val="ConsPlusCell"/>
              <w:jc w:val="both"/>
              <w:rPr>
                <w:sz w:val="28"/>
                <w:szCs w:val="28"/>
              </w:rPr>
            </w:pPr>
            <w:r>
              <w:rPr/>
              <w:t>- в общеобразовательных учреждениях увеличится доля молодых педагогов, имеющих высокие образовательные результаты по итогам обучения в вузе.</w:t>
            </w:r>
          </w:p>
          <w:p>
            <w:pPr>
              <w:pStyle w:val="ConsPlusCell"/>
              <w:jc w:val="both"/>
              <w:rPr>
                <w:sz w:val="28"/>
                <w:szCs w:val="28"/>
              </w:rPr>
            </w:pPr>
            <w:r>
              <w:rPr/>
              <w:t>-Обновление информационно-коммуникационного пространства с учетом современных требований.</w:t>
            </w:r>
          </w:p>
          <w:p>
            <w:pPr>
              <w:pStyle w:val="ConsPlusCell"/>
              <w:jc w:val="both"/>
              <w:rPr/>
            </w:pPr>
            <w:r>
              <w:rPr/>
              <w:t>-Обновление содержания программ, составляющих основу образовательной программы, в связи с реализацией ФГОС СОО</w:t>
            </w:r>
          </w:p>
        </w:tc>
      </w:tr>
    </w:tbl>
    <w:p>
      <w:pPr>
        <w:pStyle w:val="ListParagraph"/>
        <w:widowControl w:val="false"/>
        <w:numPr>
          <w:ilvl w:val="0"/>
          <w:numId w:val="2"/>
        </w:numPr>
        <w:tabs>
          <w:tab w:val="clear" w:pos="708"/>
          <w:tab w:val="left" w:pos="469" w:leader="none"/>
          <w:tab w:val="center" w:pos="4677" w:leader="none"/>
        </w:tabs>
        <w:spacing w:lineRule="auto" w:line="360"/>
        <w:rPr/>
      </w:pPr>
      <w:r>
        <w:rPr>
          <w:rFonts w:ascii="Times New Roman" w:hAnsi="Times New Roman"/>
          <w:bCs/>
          <w:sz w:val="24"/>
          <w:szCs w:val="24"/>
        </w:rPr>
        <w:t>Характеристика сферы реализации подпрограммы.</w:t>
      </w:r>
    </w:p>
    <w:p>
      <w:pPr>
        <w:pStyle w:val="Normal"/>
        <w:widowControl w:val="false"/>
        <w:spacing w:lineRule="auto" w:line="360"/>
        <w:ind w:firstLine="709"/>
        <w:jc w:val="both"/>
        <w:rPr/>
      </w:pPr>
      <w:r>
        <w:rPr/>
        <w:t>В Верхнехавском муниципальном районе  в настоящее время действует:</w:t>
      </w:r>
    </w:p>
    <w:p>
      <w:pPr>
        <w:pStyle w:val="Normal"/>
        <w:widowControl w:val="false"/>
        <w:spacing w:lineRule="auto" w:line="360"/>
        <w:ind w:firstLine="709"/>
        <w:jc w:val="both"/>
        <w:rPr>
          <w:sz w:val="28"/>
          <w:szCs w:val="28"/>
        </w:rPr>
      </w:pPr>
      <w:r>
        <w:rPr/>
        <w:t>5 дошкольных образовательных учреждения;</w:t>
      </w:r>
    </w:p>
    <w:p>
      <w:pPr>
        <w:pStyle w:val="Normal"/>
        <w:widowControl w:val="false"/>
        <w:spacing w:lineRule="auto" w:line="360"/>
        <w:ind w:firstLine="709"/>
        <w:jc w:val="both"/>
        <w:rPr>
          <w:sz w:val="28"/>
          <w:szCs w:val="28"/>
        </w:rPr>
      </w:pPr>
      <w:r>
        <w:rPr/>
        <w:t>11 общеобразовательных учреждений;</w:t>
      </w:r>
    </w:p>
    <w:p>
      <w:pPr>
        <w:pStyle w:val="Normal"/>
        <w:widowControl w:val="false"/>
        <w:spacing w:lineRule="auto" w:line="360"/>
        <w:jc w:val="both"/>
        <w:rPr>
          <w:sz w:val="28"/>
          <w:szCs w:val="28"/>
        </w:rPr>
      </w:pPr>
      <w:r>
        <w:rPr/>
        <w:t>Численность обучающихся и воспитанников составляет:</w:t>
      </w:r>
    </w:p>
    <w:p>
      <w:pPr>
        <w:pStyle w:val="Normal"/>
        <w:widowControl w:val="false"/>
        <w:spacing w:lineRule="auto" w:line="360"/>
        <w:ind w:firstLine="709"/>
        <w:jc w:val="both"/>
        <w:rPr>
          <w:sz w:val="28"/>
          <w:szCs w:val="28"/>
        </w:rPr>
      </w:pPr>
      <w:r>
        <w:rPr/>
        <w:t>в дошкольных учреждениях – 621</w:t>
      </w:r>
      <w:r>
        <w:rPr>
          <w:color w:val="C00000"/>
        </w:rPr>
        <w:t xml:space="preserve">  </w:t>
      </w:r>
      <w:r>
        <w:rPr/>
        <w:t>человек;</w:t>
      </w:r>
    </w:p>
    <w:p>
      <w:pPr>
        <w:pStyle w:val="Normal"/>
        <w:widowControl w:val="false"/>
        <w:spacing w:lineRule="auto" w:line="360"/>
        <w:ind w:firstLine="709"/>
        <w:jc w:val="both"/>
        <w:rPr>
          <w:sz w:val="28"/>
          <w:szCs w:val="28"/>
        </w:rPr>
      </w:pPr>
      <w:r>
        <w:rPr/>
        <w:t>в общеобразовательных учреждениях  – 2115 человек;</w:t>
      </w:r>
    </w:p>
    <w:p>
      <w:pPr>
        <w:pStyle w:val="Normal"/>
        <w:widowControl w:val="false"/>
        <w:spacing w:lineRule="auto" w:line="360"/>
        <w:ind w:firstLine="709"/>
        <w:jc w:val="both"/>
        <w:rPr>
          <w:sz w:val="28"/>
          <w:szCs w:val="28"/>
        </w:rPr>
      </w:pPr>
      <w:r>
        <w:rPr/>
        <w:t>Численность педагогических работников дошкольного, общего образования:</w:t>
      </w:r>
    </w:p>
    <w:p>
      <w:pPr>
        <w:pStyle w:val="Normal"/>
        <w:widowControl w:val="false"/>
        <w:spacing w:lineRule="auto" w:line="360"/>
        <w:ind w:firstLine="709"/>
        <w:jc w:val="both"/>
        <w:rPr>
          <w:sz w:val="28"/>
          <w:szCs w:val="28"/>
        </w:rPr>
      </w:pPr>
      <w:r>
        <w:rPr/>
        <w:t>педагогических работников в дошкольных учреждениях – 53</w:t>
      </w:r>
      <w:r>
        <w:rPr>
          <w:color w:val="C00000"/>
        </w:rPr>
        <w:t xml:space="preserve"> </w:t>
      </w:r>
      <w:r>
        <w:rPr/>
        <w:t>человека;</w:t>
      </w:r>
    </w:p>
    <w:p>
      <w:pPr>
        <w:pStyle w:val="Normal"/>
        <w:widowControl w:val="false"/>
        <w:spacing w:lineRule="auto" w:line="360"/>
        <w:ind w:firstLine="709"/>
        <w:jc w:val="both"/>
        <w:rPr>
          <w:sz w:val="28"/>
          <w:szCs w:val="28"/>
        </w:rPr>
      </w:pPr>
      <w:r>
        <w:rPr/>
        <w:t>педагогических работников в общеобразовательных учреждениях- 204 человека;</w:t>
      </w:r>
    </w:p>
    <w:p>
      <w:pPr>
        <w:pStyle w:val="Normal"/>
        <w:spacing w:lineRule="auto" w:line="360"/>
        <w:jc w:val="both"/>
        <w:rPr>
          <w:sz w:val="28"/>
          <w:szCs w:val="28"/>
        </w:rPr>
      </w:pPr>
      <w:r>
        <w:rPr/>
        <w:t xml:space="preserve">          </w:t>
      </w:r>
      <w:r>
        <w:rPr/>
        <w:t>Уровень обеспеченности мест  дошкольными образовательными учреждениями в расчете на 100 детей дошкольного возраста составляет 100 %, от общий численности детей по району.</w:t>
      </w:r>
    </w:p>
    <w:p>
      <w:pPr>
        <w:pStyle w:val="Normal"/>
        <w:widowControl w:val="false"/>
        <w:spacing w:lineRule="auto" w:line="360"/>
        <w:ind w:firstLine="709"/>
        <w:jc w:val="both"/>
        <w:rPr>
          <w:sz w:val="28"/>
          <w:szCs w:val="28"/>
        </w:rPr>
      </w:pPr>
      <w:r>
        <w:rPr/>
        <w:t>В общем образовании приоритетом реализации Программы является завершение модернизации инфраструктуры, направленной на обеспечение во всех школах современных условий обучения. Данная задача должна быть решена как за счет мероприятий по ремонту зданий, закупке современного оборудования, так и путем реализации дистанционного обучения.</w:t>
      </w:r>
    </w:p>
    <w:p>
      <w:pPr>
        <w:pStyle w:val="Normal"/>
        <w:widowControl w:val="false"/>
        <w:spacing w:lineRule="auto" w:line="360"/>
        <w:ind w:firstLine="709"/>
        <w:jc w:val="both"/>
        <w:rPr>
          <w:sz w:val="28"/>
          <w:szCs w:val="28"/>
        </w:rPr>
      </w:pPr>
      <w:r>
        <w:rPr/>
        <w:t>Наряду с созданием базовых условий обучения, должна последовательно разворачиваться работа по формированию в школах современной информационной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и управления (электронный документооборот).</w:t>
      </w:r>
    </w:p>
    <w:p>
      <w:pPr>
        <w:pStyle w:val="Normal"/>
        <w:spacing w:lineRule="auto" w:line="360"/>
        <w:jc w:val="both"/>
        <w:rPr>
          <w:sz w:val="28"/>
          <w:szCs w:val="28"/>
        </w:rPr>
      </w:pPr>
      <w:r>
        <w:rPr/>
        <w:t>Основные мероприятия, входящие в состав подпрограммы:</w:t>
      </w:r>
    </w:p>
    <w:p>
      <w:pPr>
        <w:pStyle w:val="Normal"/>
        <w:widowControl w:val="false"/>
        <w:spacing w:lineRule="auto" w:line="360" w:before="0" w:after="120"/>
        <w:jc w:val="both"/>
        <w:rPr>
          <w:sz w:val="28"/>
          <w:szCs w:val="28"/>
        </w:rPr>
      </w:pPr>
      <w:r>
        <w:rPr/>
        <w:t>-расходы на обеспечение деятельности муниципальных учреждений образования</w:t>
      </w:r>
    </w:p>
    <w:p>
      <w:pPr>
        <w:pStyle w:val="Normal"/>
        <w:widowControl w:val="false"/>
        <w:spacing w:lineRule="auto" w:line="360" w:before="0" w:after="120"/>
        <w:jc w:val="both"/>
        <w:rPr>
          <w:sz w:val="28"/>
          <w:szCs w:val="28"/>
        </w:rPr>
      </w:pPr>
      <w:r>
        <w:rPr/>
        <w:t>-расходы на компенсацию, выплачиваемую родителям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pPr>
        <w:pStyle w:val="Normal"/>
        <w:widowControl w:val="false"/>
        <w:spacing w:lineRule="auto" w:line="360" w:before="0" w:after="120"/>
        <w:jc w:val="both"/>
        <w:rPr>
          <w:sz w:val="28"/>
          <w:szCs w:val="28"/>
        </w:rPr>
      </w:pPr>
      <w:r>
        <w:rPr/>
        <w:t>- 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w:t>
      </w:r>
    </w:p>
    <w:p>
      <w:pPr>
        <w:pStyle w:val="Normal"/>
        <w:widowControl w:val="false"/>
        <w:spacing w:lineRule="auto" w:line="360" w:before="0" w:after="120"/>
        <w:jc w:val="both"/>
        <w:rPr>
          <w:sz w:val="28"/>
          <w:szCs w:val="28"/>
        </w:rPr>
      </w:pPr>
      <w:r>
        <w:rPr/>
        <w:t>-мероприятия по модернизации региональных систем дошкольного образования</w:t>
      </w:r>
    </w:p>
    <w:p>
      <w:pPr>
        <w:pStyle w:val="Normal"/>
        <w:widowControl w:val="false"/>
        <w:spacing w:lineRule="auto" w:line="360" w:before="0" w:after="120"/>
        <w:jc w:val="both"/>
        <w:rPr>
          <w:sz w:val="28"/>
          <w:szCs w:val="28"/>
        </w:rPr>
      </w:pPr>
      <w:r>
        <w:rPr/>
        <w:t>- мероприятия в области дошкольного и общего образования</w:t>
      </w:r>
    </w:p>
    <w:p>
      <w:pPr>
        <w:pStyle w:val="Normal"/>
        <w:widowControl w:val="false"/>
        <w:spacing w:lineRule="auto" w:line="360" w:before="0" w:after="120"/>
        <w:jc w:val="both"/>
        <w:rPr>
          <w:sz w:val="28"/>
          <w:szCs w:val="28"/>
        </w:rPr>
      </w:pPr>
      <w:r>
        <w:rPr/>
        <w:t>- приобретение оборудования для общеобразовательных учреждений</w:t>
      </w:r>
    </w:p>
    <w:p>
      <w:pPr>
        <w:pStyle w:val="Normal"/>
        <w:widowControl w:val="false"/>
        <w:spacing w:lineRule="auto" w:line="360" w:before="0" w:after="120"/>
        <w:jc w:val="both"/>
        <w:rPr/>
      </w:pPr>
      <w:r>
        <w:rPr/>
        <w:t>- региональный проект "Развитие инфраструктуры образования" - расходы на капитальные вложения в объекты образования</w:t>
      </w:r>
    </w:p>
    <w:p>
      <w:pPr>
        <w:pStyle w:val="Normal"/>
        <w:widowControl w:val="false"/>
        <w:spacing w:lineRule="auto" w:line="360" w:before="0" w:after="120"/>
        <w:jc w:val="both"/>
        <w:rPr>
          <w:sz w:val="28"/>
          <w:szCs w:val="28"/>
        </w:rPr>
      </w:pPr>
      <w:r>
        <w:rPr/>
        <w:t xml:space="preserve"> </w:t>
      </w:r>
      <w:r>
        <w:rPr/>
        <w:t>- капитальный ремонт общеобразовательных учреждений в рамках областной адресной программы капитального ремонта</w:t>
      </w:r>
    </w:p>
    <w:p>
      <w:pPr>
        <w:pStyle w:val="Normal"/>
        <w:jc w:val="both"/>
        <w:rPr>
          <w:sz w:val="28"/>
          <w:szCs w:val="28"/>
        </w:rPr>
      </w:pPr>
      <w:r>
        <w:rPr/>
        <w:t>- региональный проект « Современная школа»</w:t>
      </w:r>
    </w:p>
    <w:p>
      <w:pPr>
        <w:pStyle w:val="Normal"/>
        <w:jc w:val="both"/>
        <w:rPr/>
      </w:pPr>
      <w:r>
        <w:rPr/>
      </w:r>
    </w:p>
    <w:p>
      <w:pPr>
        <w:pStyle w:val="Normal"/>
        <w:spacing w:lineRule="auto" w:line="360"/>
        <w:jc w:val="both"/>
        <w:rPr>
          <w:sz w:val="28"/>
          <w:szCs w:val="28"/>
        </w:rPr>
      </w:pPr>
      <w:r>
        <w:rPr/>
        <w:t>-  региональный проект « Цифровая образовательная среда»</w:t>
      </w:r>
    </w:p>
    <w:p>
      <w:pPr>
        <w:pStyle w:val="Normal"/>
        <w:spacing w:lineRule="auto" w:line="360"/>
        <w:jc w:val="both"/>
        <w:rPr/>
      </w:pPr>
      <w:r>
        <w:rPr/>
        <w:t>- региональный проект « Содействие занятости женщин- создание условий дошкольного образования для детей в возрасте до трех лет»</w:t>
      </w:r>
    </w:p>
    <w:p>
      <w:pPr>
        <w:pStyle w:val="Normal"/>
        <w:spacing w:lineRule="auto" w:line="360"/>
        <w:jc w:val="both"/>
        <w:rPr/>
      </w:pPr>
      <w:r>
        <w:rPr/>
        <w:t>-региональный проект  « Успех каждого ребенка»</w:t>
      </w:r>
    </w:p>
    <w:p>
      <w:pPr>
        <w:pStyle w:val="Normal"/>
        <w:spacing w:lineRule="auto" w:line="360"/>
        <w:jc w:val="both"/>
        <w:rPr/>
      </w:pPr>
      <w:r>
        <w:rPr/>
        <w:t>- расходы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
    <w:p>
      <w:pPr>
        <w:pStyle w:val="Normal"/>
        <w:widowControl w:val="false"/>
        <w:spacing w:lineRule="auto" w:line="360"/>
        <w:jc w:val="both"/>
        <w:rPr/>
      </w:pPr>
      <w:r>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w:t>
      </w:r>
    </w:p>
    <w:p>
      <w:pPr>
        <w:pStyle w:val="Normal"/>
        <w:widowControl w:val="false"/>
        <w:spacing w:lineRule="auto" w:line="360"/>
        <w:jc w:val="both"/>
        <w:rPr/>
      </w:pPr>
      <w:r>
        <w:rPr/>
        <w:t>- мероприятия по развитию сети общеобразовательных организаций</w:t>
      </w:r>
    </w:p>
    <w:p>
      <w:pPr>
        <w:pStyle w:val="Normal"/>
        <w:widowControl w:val="false"/>
        <w:spacing w:lineRule="auto" w:line="360"/>
        <w:jc w:val="both"/>
        <w:rPr/>
      </w:pPr>
      <w:r>
        <w:rPr/>
        <w:t xml:space="preserve"> </w:t>
      </w:r>
      <w:r>
        <w:rPr/>
        <w:t>- обеспечение учащихся молочной продукцией</w:t>
      </w:r>
    </w:p>
    <w:p>
      <w:pPr>
        <w:pStyle w:val="Normal"/>
        <w:spacing w:lineRule="auto" w:line="360"/>
        <w:jc w:val="both"/>
        <w:rPr/>
      </w:pPr>
      <w:r>
        <w:rPr/>
        <w:t>-  материально техническое оснащение муниципальных общеобразовательных организаций</w:t>
      </w:r>
    </w:p>
    <w:p>
      <w:pPr>
        <w:pStyle w:val="Normal"/>
        <w:spacing w:lineRule="auto" w:line="360"/>
        <w:jc w:val="both"/>
        <w:rPr/>
      </w:pPr>
      <w:r>
        <w:rPr/>
        <w:t>- 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pPr>
        <w:pStyle w:val="Normal"/>
        <w:spacing w:lineRule="auto" w:line="360"/>
        <w:jc w:val="both"/>
        <w:rPr/>
      </w:pPr>
      <w:r>
        <w:rPr/>
        <w:t xml:space="preserve">  </w:t>
      </w:r>
      <w:r>
        <w:rPr/>
        <w:t>- проведение мероприятий по обеспечению деятельности советников директора по воспитанию с детскими общественными объединениями</w:t>
      </w:r>
    </w:p>
    <w:p>
      <w:pPr>
        <w:pStyle w:val="Normal"/>
        <w:spacing w:lineRule="auto" w:line="360"/>
        <w:jc w:val="both"/>
        <w:rPr/>
      </w:pPr>
      <w:r>
        <w:rPr/>
        <w:t>-    проведение мероприятий на  приведение территорий образовательных организаций к нормативным требованиям</w:t>
      </w:r>
    </w:p>
    <w:p>
      <w:pPr>
        <w:pStyle w:val="Normal"/>
        <w:spacing w:lineRule="auto" w:line="360"/>
        <w:jc w:val="both"/>
        <w:rPr/>
      </w:pPr>
      <w:r>
        <w:rPr/>
        <w:t xml:space="preserve">   </w:t>
      </w:r>
      <w:r>
        <w:rPr/>
        <w:t>- обеспечение бесплатного питания обучающихся из многодетных семей в муниципальных общеобразовательных организациях</w:t>
      </w:r>
    </w:p>
    <w:p>
      <w:pPr>
        <w:pStyle w:val="Normal"/>
        <w:widowControl w:val="false"/>
        <w:spacing w:lineRule="auto" w:line="360"/>
        <w:ind w:firstLine="709"/>
        <w:jc w:val="both"/>
        <w:rPr/>
      </w:pPr>
      <w:r>
        <w:rPr>
          <w:lang w:val="en-US"/>
        </w:rPr>
        <w:t>II</w:t>
      </w:r>
      <w:r>
        <w:rPr/>
        <w:t>.     Цели и задачи подпрограммы.</w:t>
      </w:r>
    </w:p>
    <w:p>
      <w:pPr>
        <w:pStyle w:val="Normal"/>
        <w:widowControl w:val="false"/>
        <w:spacing w:lineRule="auto" w:line="360"/>
        <w:ind w:firstLine="709"/>
        <w:jc w:val="both"/>
        <w:rPr/>
      </w:pPr>
      <w:r>
        <w:rPr/>
        <w:t>Целью подпрограммы  является:</w:t>
      </w:r>
    </w:p>
    <w:p>
      <w:pPr>
        <w:pStyle w:val="Normal"/>
        <w:widowControl w:val="false"/>
        <w:spacing w:lineRule="auto" w:line="360"/>
        <w:ind w:firstLine="709"/>
        <w:rPr>
          <w:sz w:val="28"/>
          <w:szCs w:val="28"/>
        </w:rPr>
      </w:pPr>
      <w:r>
        <w:rPr/>
        <w:t>создание в системе дошкольного и общего образования детей равных возможностей для получения качественного образования.</w:t>
      </w:r>
    </w:p>
    <w:p>
      <w:pPr>
        <w:pStyle w:val="Normal"/>
        <w:spacing w:lineRule="auto" w:line="360"/>
        <w:rPr>
          <w:sz w:val="28"/>
          <w:szCs w:val="28"/>
        </w:rPr>
      </w:pPr>
      <w:r>
        <w:rPr/>
        <w:t xml:space="preserve">         </w:t>
      </w:r>
      <w:r>
        <w:rPr/>
        <w:t>оснащение оборудованием общеобразовательных учреждений</w:t>
      </w:r>
    </w:p>
    <w:p>
      <w:pPr>
        <w:pStyle w:val="Normal"/>
        <w:spacing w:lineRule="auto" w:line="360"/>
        <w:rPr>
          <w:sz w:val="28"/>
          <w:szCs w:val="28"/>
        </w:rPr>
      </w:pPr>
      <w:r>
        <w:rPr/>
        <w:t xml:space="preserve">         </w:t>
      </w:r>
      <w:r>
        <w:rPr/>
        <w:t>повышение качества образования посредством обновления содержания и технологий преподавания общеобразовательных программ за счет обновления материально-технической базы школы, вовлечения всех участников образовательного процесса в развитие системы образования</w:t>
      </w:r>
    </w:p>
    <w:p>
      <w:pPr>
        <w:pStyle w:val="Normal"/>
        <w:widowControl w:val="false"/>
        <w:spacing w:lineRule="auto" w:line="360"/>
        <w:ind w:firstLine="709"/>
        <w:jc w:val="both"/>
        <w:rPr/>
      </w:pPr>
      <w:r>
        <w:rPr/>
        <w:t>Задачи подпрограммы:</w:t>
      </w:r>
    </w:p>
    <w:p>
      <w:pPr>
        <w:pStyle w:val="Normal"/>
        <w:widowControl w:val="false"/>
        <w:spacing w:lineRule="auto" w:line="360"/>
        <w:ind w:firstLine="709"/>
        <w:jc w:val="both"/>
        <w:rPr>
          <w:sz w:val="28"/>
          <w:szCs w:val="28"/>
        </w:rPr>
      </w:pPr>
      <w:r>
        <w:rPr/>
        <w:t>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образования;</w:t>
      </w:r>
    </w:p>
    <w:p>
      <w:pPr>
        <w:pStyle w:val="Normal"/>
        <w:widowControl w:val="false"/>
        <w:spacing w:lineRule="auto" w:line="360"/>
        <w:ind w:firstLine="709"/>
        <w:jc w:val="both"/>
        <w:rPr>
          <w:sz w:val="28"/>
          <w:szCs w:val="28"/>
        </w:rPr>
      </w:pPr>
      <w:r>
        <w:rPr/>
        <w:t>модернизация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pPr>
        <w:pStyle w:val="Normal"/>
        <w:widowControl w:val="false"/>
        <w:spacing w:lineRule="auto" w:line="360"/>
        <w:ind w:firstLine="709"/>
        <w:jc w:val="both"/>
        <w:rPr>
          <w:sz w:val="28"/>
          <w:szCs w:val="28"/>
        </w:rPr>
      </w:pPr>
      <w:r>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pPr>
        <w:pStyle w:val="Normal"/>
        <w:spacing w:lineRule="auto" w:line="360"/>
        <w:jc w:val="both"/>
        <w:rPr>
          <w:sz w:val="28"/>
          <w:szCs w:val="28"/>
        </w:rPr>
      </w:pPr>
      <w:r>
        <w:rPr/>
        <w:t xml:space="preserve">         </w:t>
      </w:r>
      <w:r>
        <w:rPr/>
        <w:t>Процент участия в мониторинговых исследованиях по оценке качества образования</w:t>
      </w:r>
    </w:p>
    <w:p>
      <w:pPr>
        <w:pStyle w:val="Normal"/>
        <w:spacing w:lineRule="auto" w:line="360"/>
        <w:jc w:val="both"/>
        <w:rPr>
          <w:sz w:val="28"/>
          <w:szCs w:val="28"/>
        </w:rPr>
      </w:pPr>
      <w:r>
        <w:rPr/>
        <w:t xml:space="preserve">          </w:t>
      </w:r>
      <w:r>
        <w:rPr/>
        <w:t>Количество реализуемых социально-образовательных проектов</w:t>
      </w:r>
    </w:p>
    <w:p>
      <w:pPr>
        <w:pStyle w:val="ConsPlusCell"/>
        <w:spacing w:lineRule="auto" w:line="360"/>
        <w:rPr>
          <w:sz w:val="28"/>
          <w:szCs w:val="28"/>
        </w:rPr>
      </w:pPr>
      <w:r>
        <w:rPr/>
        <w:t xml:space="preserve">          </w:t>
      </w:r>
      <w:r>
        <w:rPr/>
        <w:t>Обновление содержания общеобразовательных программ, совершенствование форм, технологий и учебно-методического обеспечения учебно-воспитательного процесса.</w:t>
      </w:r>
    </w:p>
    <w:p>
      <w:pPr>
        <w:pStyle w:val="ConsPlusCell"/>
        <w:spacing w:lineRule="auto" w:line="360"/>
        <w:rPr>
          <w:sz w:val="28"/>
          <w:szCs w:val="28"/>
        </w:rPr>
      </w:pPr>
      <w:r>
        <w:rPr/>
        <w:t xml:space="preserve">         </w:t>
      </w:r>
      <w:r>
        <w:rPr/>
        <w:t>Модернизация системы материально-технического обеспечения образовательного процесса</w:t>
      </w:r>
    </w:p>
    <w:p>
      <w:pPr>
        <w:pStyle w:val="Normal"/>
        <w:spacing w:lineRule="auto" w:line="360"/>
        <w:jc w:val="both"/>
        <w:rPr>
          <w:sz w:val="28"/>
          <w:szCs w:val="28"/>
        </w:rPr>
      </w:pPr>
      <w:r>
        <w:rPr/>
        <w:t xml:space="preserve">    </w:t>
      </w:r>
      <w:r>
        <w:rPr/>
        <w:t>Разработка и внедрение комплекса мер по участию общественности в управлении учреждением и оценке качества образования</w:t>
      </w:r>
    </w:p>
    <w:p>
      <w:pPr>
        <w:pStyle w:val="Normal"/>
        <w:widowControl w:val="false"/>
        <w:numPr>
          <w:ilvl w:val="0"/>
          <w:numId w:val="0"/>
        </w:numPr>
        <w:spacing w:lineRule="auto" w:line="360"/>
        <w:ind w:hanging="0" w:left="0"/>
        <w:jc w:val="center"/>
        <w:outlineLvl w:val="3"/>
        <w:rPr/>
      </w:pPr>
      <w:r>
        <w:rPr>
          <w:lang w:val="en-US"/>
        </w:rPr>
        <w:t>III</w:t>
      </w:r>
      <w:r>
        <w:rPr/>
        <w:t>. Целевые показатели (индикаторы) достижения целей и решения задач подпрограммы</w:t>
      </w:r>
    </w:p>
    <w:p>
      <w:pPr>
        <w:pStyle w:val="Iauiue"/>
        <w:spacing w:lineRule="auto" w:line="360"/>
        <w:jc w:val="both"/>
        <w:rPr>
          <w:szCs w:val="24"/>
          <w:lang w:val="ru-RU"/>
        </w:rPr>
      </w:pPr>
      <w:r>
        <w:rPr>
          <w:szCs w:val="24"/>
          <w:lang w:val="ru-RU"/>
        </w:rPr>
        <w:t>Показатель 1 Доля расходов на обеспечение деятельности муниципальных учреждений образования, %</w:t>
      </w:r>
    </w:p>
    <w:p>
      <w:pPr>
        <w:pStyle w:val="Iauiue"/>
        <w:spacing w:lineRule="auto" w:line="360"/>
        <w:jc w:val="both"/>
        <w:rPr>
          <w:szCs w:val="24"/>
          <w:lang w:val="ru-RU"/>
        </w:rPr>
      </w:pPr>
      <w:r>
        <w:rPr>
          <w:szCs w:val="24"/>
          <w:lang w:val="ru-RU"/>
        </w:rPr>
        <w:t>Показатель 2 Количество семей, получивших компенсацию, выплачиваемую родителям в целях материальной поддержки воспитания и обучения детей, посещающих дошкольные образовательные учреждения, семей.</w:t>
      </w:r>
    </w:p>
    <w:p>
      <w:pPr>
        <w:pStyle w:val="Iauiue"/>
        <w:spacing w:lineRule="auto" w:line="360"/>
        <w:jc w:val="both"/>
        <w:rPr>
          <w:szCs w:val="24"/>
          <w:lang w:val="ru-RU"/>
        </w:rPr>
      </w:pPr>
      <w:r>
        <w:rPr>
          <w:szCs w:val="24"/>
          <w:lang w:val="ru-RU"/>
        </w:rPr>
        <w:t>Показатель 3 Количество мест в образовательных организациях, реализующих образовательную программу дошкольного образования, мест.</w:t>
      </w:r>
    </w:p>
    <w:p>
      <w:pPr>
        <w:pStyle w:val="Iauiue"/>
        <w:spacing w:lineRule="auto" w:line="360"/>
        <w:jc w:val="both"/>
        <w:rPr>
          <w:szCs w:val="24"/>
          <w:lang w:val="ru-RU"/>
        </w:rPr>
      </w:pPr>
      <w:r>
        <w:rPr>
          <w:szCs w:val="24"/>
          <w:lang w:val="ru-RU"/>
        </w:rPr>
        <w:t>Показатель 4 Количество приобретенной мебели для дошкольных учреждений, единиц.</w:t>
      </w:r>
    </w:p>
    <w:p>
      <w:pPr>
        <w:pStyle w:val="Iauiue"/>
        <w:spacing w:lineRule="auto" w:line="360"/>
        <w:jc w:val="both"/>
        <w:rPr>
          <w:szCs w:val="24"/>
          <w:lang w:val="ru-RU"/>
        </w:rPr>
      </w:pPr>
      <w:r>
        <w:rPr>
          <w:szCs w:val="24"/>
          <w:lang w:val="ru-RU"/>
        </w:rPr>
        <w:t>Показатель 5 Расходы на мероприятия в области дошкольного и общего образования, тыс. рублей.</w:t>
      </w:r>
    </w:p>
    <w:p>
      <w:pPr>
        <w:pStyle w:val="Iauiue"/>
        <w:spacing w:lineRule="auto" w:line="360"/>
        <w:jc w:val="both"/>
        <w:rPr>
          <w:szCs w:val="24"/>
          <w:lang w:val="ru-RU"/>
        </w:rPr>
      </w:pPr>
      <w:r>
        <w:rPr>
          <w:szCs w:val="24"/>
          <w:lang w:val="ru-RU"/>
        </w:rPr>
        <w:t>Показатель 6 Соблюдение лимита по выполнению расходных обязательств, %</w:t>
      </w:r>
    </w:p>
    <w:p>
      <w:pPr>
        <w:pStyle w:val="Iauiue"/>
        <w:spacing w:lineRule="auto" w:line="360"/>
        <w:jc w:val="both"/>
        <w:rPr>
          <w:szCs w:val="24"/>
          <w:lang w:val="ru-RU"/>
        </w:rPr>
      </w:pPr>
      <w:r>
        <w:rPr>
          <w:szCs w:val="24"/>
          <w:lang w:val="ru-RU"/>
        </w:rPr>
        <w:t>Показатель 7 Количество образовательный учреждений, в которых проведен ремонт, единиц</w:t>
      </w:r>
    </w:p>
    <w:p>
      <w:pPr>
        <w:pStyle w:val="Iauiue"/>
        <w:spacing w:lineRule="auto" w:line="360"/>
        <w:jc w:val="both"/>
        <w:rPr>
          <w:szCs w:val="24"/>
          <w:lang w:val="ru-RU"/>
        </w:rPr>
      </w:pPr>
      <w:r>
        <w:rPr>
          <w:szCs w:val="24"/>
          <w:lang w:val="ru-RU"/>
        </w:rPr>
        <w:t>Показатель 8 Доля обучающихся, охваченных дополнительными общеобразовательными программами естественнонаучного и технического направления, %</w:t>
      </w:r>
    </w:p>
    <w:p>
      <w:pPr>
        <w:pStyle w:val="Iauiue"/>
        <w:spacing w:lineRule="auto" w:line="360"/>
        <w:jc w:val="both"/>
        <w:rPr>
          <w:szCs w:val="24"/>
          <w:lang w:val="ru-RU"/>
        </w:rPr>
      </w:pPr>
      <w:r>
        <w:rPr>
          <w:szCs w:val="24"/>
          <w:lang w:val="ru-RU"/>
        </w:rPr>
        <w:t>Показатель 9 Доля обучающихся по программам общего и дополнительного образования, для которых формируется цифровой образовательный профиль и индивидуальный план обучения, %</w:t>
      </w:r>
    </w:p>
    <w:p>
      <w:pPr>
        <w:pStyle w:val="Iauiue"/>
        <w:spacing w:lineRule="auto" w:line="360"/>
        <w:jc w:val="both"/>
        <w:rPr>
          <w:szCs w:val="24"/>
          <w:lang w:val="ru-RU"/>
        </w:rPr>
      </w:pPr>
      <w:r>
        <w:rPr>
          <w:szCs w:val="24"/>
          <w:lang w:val="ru-RU"/>
        </w:rPr>
        <w:t>Показатель 10 Доля детей в возрасте от 1,5 до 3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1,5 до 3 лет, %</w:t>
      </w:r>
    </w:p>
    <w:p>
      <w:pPr>
        <w:pStyle w:val="Iauiue"/>
        <w:spacing w:lineRule="auto" w:line="360"/>
        <w:jc w:val="both"/>
        <w:rPr>
          <w:szCs w:val="24"/>
          <w:lang w:val="ru-RU"/>
        </w:rPr>
      </w:pPr>
      <w:r>
        <w:rPr>
          <w:szCs w:val="24"/>
          <w:lang w:val="ru-RU"/>
        </w:rPr>
        <w:t>Показатель 11 Доля обучающихся по образовательным программа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w:t>
      </w:r>
    </w:p>
    <w:p>
      <w:pPr>
        <w:pStyle w:val="Iauiue"/>
        <w:spacing w:lineRule="auto" w:line="360"/>
        <w:jc w:val="both"/>
        <w:rPr>
          <w:szCs w:val="24"/>
          <w:lang w:val="ru-RU"/>
        </w:rPr>
      </w:pPr>
      <w:r>
        <w:rPr>
          <w:szCs w:val="24"/>
          <w:lang w:val="ru-RU"/>
        </w:rPr>
        <w:t>Показатель 12 Ежемесячное вознаграждение за классное руководство педагогическим работникам государственных и муниципальных общеобразовательных учреждений, тыс. рублей</w:t>
      </w:r>
    </w:p>
    <w:p>
      <w:pPr>
        <w:pStyle w:val="Iauiue"/>
        <w:spacing w:lineRule="auto" w:line="360"/>
        <w:jc w:val="both"/>
        <w:rPr>
          <w:szCs w:val="24"/>
          <w:lang w:val="ru-RU"/>
        </w:rPr>
      </w:pPr>
      <w:r>
        <w:rPr>
          <w:szCs w:val="24"/>
          <w:lang w:val="ru-RU"/>
        </w:rPr>
        <w:t>Показатель 13 Доля обучающихся, получающих начальное общее образование обеспеченных бесплатным горячим питанием в муниципальных образовательных организациях, %</w:t>
      </w:r>
    </w:p>
    <w:p>
      <w:pPr>
        <w:pStyle w:val="Iauiue"/>
        <w:spacing w:lineRule="auto" w:line="360"/>
        <w:jc w:val="both"/>
        <w:rPr>
          <w:szCs w:val="24"/>
          <w:lang w:val="ru-RU"/>
        </w:rPr>
      </w:pPr>
      <w:r>
        <w:rPr>
          <w:szCs w:val="24"/>
          <w:lang w:val="ru-RU"/>
        </w:rPr>
        <w:t>Показатель 14 Расходы на мероприятия по развитию сети общеобразовательных организаций, тыс. рублей</w:t>
      </w:r>
    </w:p>
    <w:p>
      <w:pPr>
        <w:pStyle w:val="Iauiue"/>
        <w:spacing w:lineRule="auto" w:line="360"/>
        <w:jc w:val="both"/>
        <w:rPr>
          <w:szCs w:val="24"/>
          <w:lang w:val="ru-RU"/>
        </w:rPr>
      </w:pPr>
      <w:r>
        <w:rPr>
          <w:szCs w:val="24"/>
          <w:lang w:val="ru-RU"/>
        </w:rPr>
        <w:t>Показатель 15 Обеспеченность учащихся начального общего и основного общего образования общеобразовательных учреждений молочной продукцией, %</w:t>
      </w:r>
    </w:p>
    <w:p>
      <w:pPr>
        <w:pStyle w:val="Iauiue"/>
        <w:spacing w:lineRule="auto" w:line="360"/>
        <w:jc w:val="both"/>
        <w:rPr>
          <w:szCs w:val="24"/>
          <w:lang w:val="ru-RU"/>
        </w:rPr>
      </w:pPr>
      <w:r>
        <w:rPr>
          <w:szCs w:val="24"/>
          <w:lang w:val="ru-RU"/>
        </w:rPr>
        <w:t>Показатель 16 Доля освоения средств субсидий, %</w:t>
      </w:r>
    </w:p>
    <w:p>
      <w:pPr>
        <w:pStyle w:val="Iauiue"/>
        <w:spacing w:lineRule="auto" w:line="360"/>
        <w:jc w:val="both"/>
        <w:rPr>
          <w:szCs w:val="24"/>
          <w:lang w:val="ru-RU"/>
        </w:rPr>
      </w:pPr>
      <w:r>
        <w:rPr>
          <w:szCs w:val="24"/>
          <w:lang w:val="ru-RU"/>
        </w:rPr>
        <w:t>Показатель 17 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тыс. рублей.</w:t>
      </w:r>
    </w:p>
    <w:p>
      <w:pPr>
        <w:pStyle w:val="Iauiue"/>
        <w:spacing w:lineRule="auto" w:line="360"/>
        <w:jc w:val="both"/>
        <w:rPr>
          <w:szCs w:val="24"/>
          <w:lang w:val="ru-RU"/>
        </w:rPr>
      </w:pPr>
      <w:r>
        <w:rPr>
          <w:szCs w:val="24"/>
          <w:lang w:val="ru-RU"/>
        </w:rPr>
        <w:t>Показатель 18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 тыс. рублей.</w:t>
      </w:r>
    </w:p>
    <w:p>
      <w:pPr>
        <w:pStyle w:val="Iauiue"/>
        <w:spacing w:lineRule="auto" w:line="360"/>
        <w:jc w:val="both"/>
        <w:rPr>
          <w:szCs w:val="24"/>
          <w:lang w:val="ru-RU"/>
        </w:rPr>
      </w:pPr>
      <w:r>
        <w:rPr>
          <w:szCs w:val="24"/>
          <w:lang w:val="ru-RU"/>
        </w:rPr>
        <w:t>Показатель 19 Количество образовательных учреждений в которых территории приведены к нормативным требованиям</w:t>
      </w:r>
    </w:p>
    <w:p>
      <w:pPr>
        <w:pStyle w:val="Iauiue"/>
        <w:spacing w:lineRule="auto" w:line="360"/>
        <w:jc w:val="both"/>
        <w:rPr>
          <w:szCs w:val="24"/>
          <w:lang w:val="ru-RU"/>
        </w:rPr>
      </w:pPr>
      <w:r>
        <w:rPr>
          <w:szCs w:val="24"/>
          <w:lang w:val="ru-RU"/>
        </w:rPr>
        <w:t>Показатель 20. Количество обучающихся из многодетных семей, обеспеченных бесплатным питанием в муниципальных общеобразовательных организациях, шт.</w:t>
      </w:r>
    </w:p>
    <w:p>
      <w:pPr>
        <w:pStyle w:val="Normal"/>
        <w:spacing w:lineRule="auto" w:line="360"/>
        <w:jc w:val="both"/>
        <w:rPr/>
      </w:pPr>
      <w:r>
        <w:rPr/>
      </w:r>
    </w:p>
    <w:p>
      <w:pPr>
        <w:pStyle w:val="Normal"/>
        <w:spacing w:lineRule="auto" w:line="360"/>
        <w:jc w:val="both"/>
        <w:rPr/>
      </w:pPr>
      <w:r>
        <w:rPr/>
      </w:r>
    </w:p>
    <w:p>
      <w:pPr>
        <w:pStyle w:val="Normal"/>
        <w:widowControl w:val="false"/>
        <w:spacing w:lineRule="auto" w:line="360"/>
        <w:ind w:firstLine="709"/>
        <w:jc w:val="both"/>
        <w:rPr>
          <w:sz w:val="28"/>
          <w:szCs w:val="28"/>
        </w:rPr>
      </w:pPr>
      <w:r>
        <w:rPr>
          <w:lang w:val="en-US"/>
        </w:rPr>
        <w:t>IV</w:t>
      </w:r>
      <w:r>
        <w:rPr/>
        <w:t xml:space="preserve">. Сроки и этапы реализации подпрограммы </w:t>
      </w:r>
    </w:p>
    <w:p>
      <w:pPr>
        <w:pStyle w:val="Normal"/>
        <w:widowControl w:val="false"/>
        <w:spacing w:lineRule="auto" w:line="360"/>
        <w:ind w:firstLine="709"/>
        <w:jc w:val="both"/>
        <w:rPr>
          <w:sz w:val="28"/>
          <w:szCs w:val="28"/>
        </w:rPr>
      </w:pPr>
      <w:r>
        <w:rPr/>
        <w:t>Реализация подпрограммы будет осуществляться в 3 этапа:</w:t>
      </w:r>
    </w:p>
    <w:p>
      <w:pPr>
        <w:pStyle w:val="Normal"/>
        <w:widowControl w:val="false"/>
        <w:spacing w:lineRule="auto" w:line="360"/>
        <w:ind w:firstLine="709"/>
        <w:jc w:val="both"/>
        <w:rPr>
          <w:sz w:val="28"/>
          <w:szCs w:val="28"/>
        </w:rPr>
      </w:pPr>
      <w:r>
        <w:rPr/>
        <w:t>1 этап - 2014 - 2015 год;</w:t>
      </w:r>
    </w:p>
    <w:p>
      <w:pPr>
        <w:pStyle w:val="Normal"/>
        <w:widowControl w:val="false"/>
        <w:spacing w:lineRule="auto" w:line="360"/>
        <w:ind w:firstLine="709"/>
        <w:jc w:val="both"/>
        <w:rPr>
          <w:sz w:val="28"/>
          <w:szCs w:val="28"/>
        </w:rPr>
      </w:pPr>
      <w:r>
        <w:rPr/>
        <w:t>2 этап - 2016 - 2018 год;</w:t>
      </w:r>
    </w:p>
    <w:p>
      <w:pPr>
        <w:pStyle w:val="Normal"/>
        <w:widowControl w:val="false"/>
        <w:spacing w:lineRule="auto" w:line="360"/>
        <w:ind w:firstLine="709"/>
        <w:jc w:val="both"/>
        <w:rPr>
          <w:sz w:val="28"/>
          <w:szCs w:val="28"/>
        </w:rPr>
      </w:pPr>
      <w:r>
        <w:rPr/>
        <w:t>3 этап - 2019 - 2027 год.</w:t>
      </w:r>
    </w:p>
    <w:p>
      <w:pPr>
        <w:pStyle w:val="Normal"/>
        <w:widowControl w:val="false"/>
        <w:spacing w:lineRule="auto" w:line="360"/>
        <w:ind w:firstLine="709"/>
        <w:jc w:val="both"/>
        <w:rPr>
          <w:sz w:val="28"/>
          <w:szCs w:val="28"/>
        </w:rPr>
      </w:pPr>
      <w:r>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pPr>
        <w:pStyle w:val="Normal"/>
        <w:widowControl w:val="false"/>
        <w:spacing w:lineRule="auto" w:line="360"/>
        <w:ind w:firstLine="709"/>
        <w:jc w:val="both"/>
        <w:rPr>
          <w:sz w:val="28"/>
          <w:szCs w:val="28"/>
        </w:rPr>
      </w:pPr>
      <w:r>
        <w:rPr/>
        <w:t>В образовательных организациях будут созданы условия, обеспечивающие безопасность и комфорт детей, использование новых технологий обучения, а также - современная прозрачная для потребителей информационная среда управления и оценки качества образования.</w:t>
      </w:r>
    </w:p>
    <w:p>
      <w:pPr>
        <w:pStyle w:val="Normal"/>
        <w:widowControl w:val="false"/>
        <w:spacing w:lineRule="auto" w:line="360"/>
        <w:ind w:firstLine="709"/>
        <w:jc w:val="both"/>
        <w:rPr>
          <w:sz w:val="28"/>
          <w:szCs w:val="28"/>
        </w:rPr>
      </w:pPr>
      <w:r>
        <w:rPr/>
        <w:t>Для этого будет обеспечена модернизация образовательной сети и инфраструктуры дошкольного, общего образования детей с опорой на лучшие примеры. Будет внедрен федеральный государственный образовательный стандарт основного общего образования и федеральный государственный образовательный стандарт дошкольного общего образования.</w:t>
      </w:r>
    </w:p>
    <w:p>
      <w:pPr>
        <w:pStyle w:val="Normal"/>
        <w:widowControl w:val="false"/>
        <w:spacing w:lineRule="auto" w:line="360"/>
        <w:ind w:firstLine="709"/>
        <w:jc w:val="both"/>
        <w:rPr>
          <w:sz w:val="28"/>
          <w:szCs w:val="28"/>
        </w:rPr>
      </w:pPr>
      <w:r>
        <w:rPr/>
        <w:t>На втором этапе реализации подпрограммы (2016 - 2018 годы) на основе созданного задела будут запущены механизмы модернизации образования, обеспечивающие достижение нового качества результатов обучения и социализации детей.</w:t>
      </w:r>
    </w:p>
    <w:p>
      <w:pPr>
        <w:pStyle w:val="Normal"/>
        <w:widowControl w:val="false"/>
        <w:spacing w:lineRule="auto" w:line="360"/>
        <w:ind w:firstLine="709"/>
        <w:jc w:val="both"/>
        <w:rPr>
          <w:sz w:val="28"/>
          <w:szCs w:val="28"/>
        </w:rPr>
      </w:pPr>
      <w:r>
        <w:rPr/>
        <w:t>Третий этап программы (2019 - 2027 годы) ориентирован на развитие системы образовательных сервисов для удовлетворения разнообразных запросов подрастающего поколения и семей, формирование мотивации к непрерывному образованию.</w:t>
      </w:r>
    </w:p>
    <w:p>
      <w:pPr>
        <w:pStyle w:val="Normal"/>
        <w:widowControl w:val="false"/>
        <w:spacing w:lineRule="auto" w:line="360"/>
        <w:ind w:firstLine="709"/>
        <w:jc w:val="both"/>
        <w:rPr>
          <w:sz w:val="28"/>
          <w:szCs w:val="28"/>
        </w:rPr>
      </w:pPr>
      <w:r>
        <w:rPr/>
        <w:t>Возрастет активность семей в воспитании и образовании детей.</w:t>
      </w:r>
    </w:p>
    <w:p>
      <w:pPr>
        <w:pStyle w:val="Normal"/>
        <w:widowControl w:val="false"/>
        <w:spacing w:lineRule="auto" w:line="360"/>
        <w:ind w:firstLine="709"/>
        <w:jc w:val="both"/>
        <w:rPr>
          <w:sz w:val="28"/>
          <w:szCs w:val="28"/>
        </w:rPr>
      </w:pPr>
      <w:r>
        <w:rPr/>
        <w:t>В сфере дошкольного образования детей доминирующими становятся механизмы государственно и социального партнерства.</w:t>
      </w:r>
    </w:p>
    <w:p>
      <w:pPr>
        <w:pStyle w:val="Normal"/>
        <w:widowControl w:val="false"/>
        <w:spacing w:lineRule="auto" w:line="360"/>
        <w:ind w:firstLine="709"/>
        <w:jc w:val="both"/>
        <w:rPr>
          <w:sz w:val="28"/>
          <w:szCs w:val="28"/>
        </w:rPr>
      </w:pPr>
      <w:r>
        <w:rPr/>
        <w:t>В учреждениях общего образования будут созданы условия для реализации федерального государственного образовательного стандарта, сформирована высокотехнологичная среда, включающая новое поколение цифровых образовательных ресурсов, виртуальных тренажеров и др.</w:t>
      </w:r>
    </w:p>
    <w:p>
      <w:pPr>
        <w:pStyle w:val="Normal"/>
        <w:spacing w:lineRule="auto" w:line="360"/>
        <w:ind w:firstLine="709"/>
        <w:jc w:val="both"/>
        <w:rPr/>
      </w:pPr>
      <w:r>
        <w:rPr/>
      </w:r>
    </w:p>
    <w:p>
      <w:pPr>
        <w:pStyle w:val="Normal"/>
        <w:widowControl w:val="false"/>
        <w:spacing w:lineRule="auto" w:line="360"/>
        <w:ind w:firstLine="709"/>
        <w:rPr>
          <w:bCs/>
          <w:sz w:val="28"/>
          <w:szCs w:val="28"/>
        </w:rPr>
      </w:pPr>
      <w:r>
        <w:rPr>
          <w:bCs/>
          <w:lang w:val="en-US"/>
        </w:rPr>
        <w:t>V</w:t>
      </w:r>
      <w:r>
        <w:rPr>
          <w:bCs/>
        </w:rPr>
        <w:t>. Финансовое обеспечение реализации подпрограммы</w:t>
      </w:r>
    </w:p>
    <w:p>
      <w:pPr>
        <w:pStyle w:val="Normal"/>
        <w:widowControl w:val="false"/>
        <w:spacing w:lineRule="auto" w:line="360"/>
        <w:ind w:firstLine="709"/>
        <w:jc w:val="both"/>
        <w:rPr>
          <w:b/>
          <w:bCs/>
        </w:rPr>
      </w:pPr>
      <w:r>
        <w:rPr>
          <w:b/>
          <w:bCs/>
        </w:rPr>
      </w:r>
    </w:p>
    <w:p>
      <w:pPr>
        <w:pStyle w:val="Normal"/>
        <w:widowControl w:val="false"/>
        <w:spacing w:lineRule="auto" w:line="360"/>
        <w:ind w:firstLine="709"/>
        <w:jc w:val="both"/>
        <w:rPr/>
      </w:pPr>
      <w:r>
        <w:rPr/>
        <w:t>Общий объем финансирования мероприятий Подпрограммы в 2014 - 2027 годах составит 6 347290,10   тыс. рублей, в том числе по годам реализации:</w:t>
      </w:r>
    </w:p>
    <w:p>
      <w:pPr>
        <w:pStyle w:val="Normal"/>
        <w:widowControl w:val="false"/>
        <w:spacing w:lineRule="auto" w:line="360"/>
        <w:ind w:firstLine="709"/>
        <w:jc w:val="both"/>
        <w:rPr/>
      </w:pPr>
      <w:r>
        <w:rPr/>
        <w:t>на 2014 год –   294720,90 тыс. рублей;</w:t>
      </w:r>
    </w:p>
    <w:p>
      <w:pPr>
        <w:pStyle w:val="Normal"/>
        <w:widowControl w:val="false"/>
        <w:spacing w:lineRule="auto" w:line="360"/>
        <w:ind w:firstLine="709"/>
        <w:jc w:val="both"/>
        <w:rPr/>
      </w:pPr>
      <w:r>
        <w:rPr/>
        <w:t>на 2015 год   - 476843,20 тыс. рублей;</w:t>
      </w:r>
    </w:p>
    <w:p>
      <w:pPr>
        <w:pStyle w:val="Normal"/>
        <w:widowControl w:val="false"/>
        <w:spacing w:lineRule="auto" w:line="360"/>
        <w:ind w:firstLine="709"/>
        <w:jc w:val="both"/>
        <w:rPr/>
      </w:pPr>
      <w:r>
        <w:rPr/>
        <w:t>на 2016 год –   312950,60 тыс. рублей;</w:t>
      </w:r>
    </w:p>
    <w:p>
      <w:pPr>
        <w:pStyle w:val="Normal"/>
        <w:widowControl w:val="false"/>
        <w:spacing w:lineRule="auto" w:line="360"/>
        <w:ind w:firstLine="709"/>
        <w:jc w:val="both"/>
        <w:rPr/>
      </w:pPr>
      <w:r>
        <w:rPr/>
        <w:t>на 2017 год -    261698,70 тыс. рублей;</w:t>
      </w:r>
    </w:p>
    <w:p>
      <w:pPr>
        <w:pStyle w:val="Normal"/>
        <w:widowControl w:val="false"/>
        <w:spacing w:lineRule="auto" w:line="360"/>
        <w:ind w:firstLine="709"/>
        <w:jc w:val="both"/>
        <w:rPr/>
      </w:pPr>
      <w:r>
        <w:rPr/>
        <w:t>на 2018 год –    282135,90 тыс. рублей;</w:t>
      </w:r>
    </w:p>
    <w:p>
      <w:pPr>
        <w:pStyle w:val="Normal"/>
        <w:widowControl w:val="false"/>
        <w:spacing w:lineRule="auto" w:line="360"/>
        <w:ind w:firstLine="709"/>
        <w:jc w:val="both"/>
        <w:rPr/>
      </w:pPr>
      <w:r>
        <w:rPr/>
        <w:t>на 2019 год –    335691,40 тыс. рублей;</w:t>
      </w:r>
    </w:p>
    <w:p>
      <w:pPr>
        <w:pStyle w:val="Normal"/>
        <w:widowControl w:val="false"/>
        <w:spacing w:lineRule="auto" w:line="360"/>
        <w:ind w:firstLine="709"/>
        <w:jc w:val="both"/>
        <w:rPr/>
      </w:pPr>
      <w:r>
        <w:rPr/>
        <w:t xml:space="preserve">на 2020 год –    </w:t>
      </w:r>
      <w:r>
        <w:rPr>
          <w:color w:val="000000"/>
        </w:rPr>
        <w:t>403956,00</w:t>
      </w:r>
      <w:r>
        <w:rPr/>
        <w:t xml:space="preserve"> тыс. рублей;</w:t>
      </w:r>
    </w:p>
    <w:p>
      <w:pPr>
        <w:pStyle w:val="Normal"/>
        <w:widowControl w:val="false"/>
        <w:spacing w:lineRule="auto" w:line="360"/>
        <w:ind w:firstLine="709"/>
        <w:jc w:val="both"/>
        <w:rPr/>
      </w:pPr>
      <w:r>
        <w:rPr/>
        <w:t>на 2021 год –    564676,30 тыс. рублей;</w:t>
      </w:r>
    </w:p>
    <w:p>
      <w:pPr>
        <w:pStyle w:val="Normal"/>
        <w:widowControl w:val="false"/>
        <w:spacing w:lineRule="auto" w:line="360"/>
        <w:ind w:firstLine="709"/>
        <w:jc w:val="both"/>
        <w:rPr/>
      </w:pPr>
      <w:r>
        <w:rPr/>
        <w:t>на 2022 год –    396818,70 тыс. рублей.</w:t>
      </w:r>
    </w:p>
    <w:p>
      <w:pPr>
        <w:pStyle w:val="Normal"/>
        <w:widowControl w:val="false"/>
        <w:spacing w:lineRule="auto" w:line="360"/>
        <w:ind w:firstLine="709"/>
        <w:jc w:val="both"/>
        <w:rPr/>
      </w:pPr>
      <w:r>
        <w:rPr/>
        <w:t>на 2023 год –    432081,68 тыс. рублей</w:t>
      </w:r>
    </w:p>
    <w:p>
      <w:pPr>
        <w:pStyle w:val="Normal"/>
        <w:widowControl w:val="false"/>
        <w:spacing w:lineRule="auto" w:line="360"/>
        <w:ind w:firstLine="709"/>
        <w:jc w:val="both"/>
        <w:rPr/>
      </w:pPr>
      <w:r>
        <w:rPr/>
        <w:t>на 2024 год –   485969,79 тыс. рублей</w:t>
      </w:r>
    </w:p>
    <w:p>
      <w:pPr>
        <w:pStyle w:val="Normal"/>
        <w:widowControl w:val="false"/>
        <w:spacing w:lineRule="auto" w:line="360"/>
        <w:ind w:firstLine="709"/>
        <w:jc w:val="both"/>
        <w:rPr/>
      </w:pPr>
      <w:r>
        <w:rPr/>
        <w:t>на 2025 год –    591114,93 тыс. рублей</w:t>
      </w:r>
    </w:p>
    <w:p>
      <w:pPr>
        <w:pStyle w:val="Normal"/>
        <w:widowControl w:val="false"/>
        <w:spacing w:lineRule="auto" w:line="360"/>
        <w:ind w:firstLine="709"/>
        <w:jc w:val="both"/>
        <w:rPr/>
      </w:pPr>
      <w:r>
        <w:rPr/>
        <w:t>на 2026 год –   994054,82 тыс. рублей</w:t>
      </w:r>
    </w:p>
    <w:p>
      <w:pPr>
        <w:pStyle w:val="Normal"/>
        <w:widowControl w:val="false"/>
        <w:spacing w:lineRule="auto" w:line="360"/>
        <w:ind w:firstLine="709"/>
        <w:jc w:val="both"/>
        <w:rPr/>
      </w:pPr>
      <w:r>
        <w:rPr/>
        <w:t>на 2027 год -    514577,19 тыс. рублей</w:t>
      </w:r>
    </w:p>
    <w:p>
      <w:pPr>
        <w:pStyle w:val="Normal"/>
        <w:widowControl w:val="false"/>
        <w:spacing w:lineRule="auto" w:line="360"/>
        <w:ind w:firstLine="709"/>
        <w:jc w:val="both"/>
        <w:rPr>
          <w:sz w:val="28"/>
          <w:szCs w:val="28"/>
        </w:rPr>
      </w:pPr>
      <w:r>
        <w:rPr/>
        <w:t>Основным источником финансирования для реализации основных мероприятий Подпрограммы являются средства федерального, областного и местного бюджета.</w:t>
      </w:r>
    </w:p>
    <w:p>
      <w:pPr>
        <w:pStyle w:val="Normal"/>
        <w:widowControl w:val="false"/>
        <w:spacing w:lineRule="auto" w:line="360"/>
        <w:ind w:firstLine="709"/>
        <w:jc w:val="both"/>
        <w:rPr>
          <w:sz w:val="28"/>
          <w:szCs w:val="28"/>
        </w:rPr>
      </w:pPr>
      <w:r>
        <w:rPr/>
        <w:t>Реализация Подпрограммы предусматривает целевое использование денежных средств в соответствии с поставленными задачами, определенными основными мероприятиями.</w:t>
      </w:r>
    </w:p>
    <w:p>
      <w:pPr>
        <w:pStyle w:val="Normal"/>
        <w:widowControl w:val="false"/>
        <w:spacing w:lineRule="auto" w:line="360"/>
        <w:ind w:firstLine="709"/>
        <w:jc w:val="both"/>
        <w:rPr>
          <w:sz w:val="28"/>
          <w:szCs w:val="28"/>
        </w:rPr>
      </w:pPr>
      <w:r>
        <w:rPr/>
        <w:t>Финансирование Подпрограммы в заявленных объемах позволит достичь поставленной цели.</w:t>
      </w:r>
    </w:p>
    <w:p>
      <w:pPr>
        <w:pStyle w:val="Normal"/>
        <w:widowControl w:val="false"/>
        <w:spacing w:lineRule="auto" w:line="360"/>
        <w:ind w:firstLine="709"/>
        <w:jc w:val="both"/>
        <w:rPr>
          <w:sz w:val="28"/>
          <w:szCs w:val="28"/>
        </w:rPr>
      </w:pPr>
      <w:r>
        <w:rPr/>
        <w:t>Объемы бюджетных ассигнований будут уточняться ежегодно при формировании областного бюджета на очередной финансовый год и плановый период.</w:t>
      </w:r>
    </w:p>
    <w:p>
      <w:pPr>
        <w:pStyle w:val="Normal"/>
        <w:widowControl w:val="false"/>
        <w:spacing w:lineRule="auto" w:line="360"/>
        <w:ind w:firstLine="709"/>
        <w:jc w:val="both"/>
        <w:rPr/>
      </w:pPr>
      <w:r>
        <w:rPr/>
      </w:r>
    </w:p>
    <w:p>
      <w:pPr>
        <w:pStyle w:val="Normal"/>
        <w:spacing w:lineRule="auto" w:line="360"/>
        <w:ind w:firstLine="709"/>
        <w:jc w:val="both"/>
        <w:rPr>
          <w:sz w:val="28"/>
          <w:szCs w:val="28"/>
        </w:rPr>
      </w:pPr>
      <w:r>
        <w:rPr>
          <w:lang w:val="en-US"/>
        </w:rPr>
        <w:t>VI</w:t>
      </w:r>
      <w:r>
        <w:rPr/>
        <w:t>. Ожидаемые конечные результаты реализации подпрограммы.</w:t>
      </w:r>
    </w:p>
    <w:p>
      <w:pPr>
        <w:pStyle w:val="Normal"/>
        <w:spacing w:lineRule="auto" w:line="360"/>
        <w:ind w:firstLine="709"/>
        <w:jc w:val="both"/>
        <w:rPr/>
      </w:pPr>
      <w:r>
        <w:rPr/>
      </w:r>
    </w:p>
    <w:p>
      <w:pPr>
        <w:pStyle w:val="Normal"/>
        <w:spacing w:lineRule="auto" w:line="360"/>
        <w:ind w:firstLine="709"/>
        <w:jc w:val="both"/>
        <w:rPr>
          <w:sz w:val="28"/>
          <w:szCs w:val="28"/>
        </w:rPr>
      </w:pPr>
      <w:r>
        <w:rPr/>
        <w:t>Эффективность и результативность подпрограммы учитывает, во-первых, степень достижения целевых индикаторов подпрограммы,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pPr>
        <w:pStyle w:val="Normal"/>
        <w:spacing w:lineRule="auto" w:line="360"/>
        <w:ind w:firstLine="709"/>
        <w:jc w:val="both"/>
        <w:rPr>
          <w:sz w:val="28"/>
          <w:szCs w:val="28"/>
        </w:rPr>
      </w:pPr>
      <w:r>
        <w:rPr/>
        <w:t>- будет обеспечено выполнение государственных гарантий общедоступности и бесплатности дошкольного и общего образования;</w:t>
      </w:r>
    </w:p>
    <w:p>
      <w:pPr>
        <w:pStyle w:val="Normal"/>
        <w:spacing w:lineRule="auto" w:line="360"/>
        <w:ind w:firstLine="709"/>
        <w:jc w:val="both"/>
        <w:rPr>
          <w:sz w:val="28"/>
          <w:szCs w:val="28"/>
        </w:rPr>
      </w:pPr>
      <w:r>
        <w:rPr/>
        <w:t>- будут ликвидированы очереди в дошкольные образовательные учреждения;</w:t>
      </w:r>
    </w:p>
    <w:p>
      <w:pPr>
        <w:pStyle w:val="Normal"/>
        <w:spacing w:lineRule="auto" w:line="360"/>
        <w:ind w:firstLine="709"/>
        <w:jc w:val="both"/>
        <w:rPr>
          <w:sz w:val="28"/>
          <w:szCs w:val="28"/>
        </w:rPr>
      </w:pPr>
      <w:r>
        <w:rPr/>
        <w:t>- всем обучающимся независимо от места жительства будет обеспечен доступ к современным условиям образования;</w:t>
      </w:r>
    </w:p>
    <w:p>
      <w:pPr>
        <w:pStyle w:val="Normal"/>
        <w:spacing w:lineRule="auto" w:line="360"/>
        <w:ind w:firstLine="709"/>
        <w:jc w:val="both"/>
        <w:rPr>
          <w:sz w:val="28"/>
          <w:szCs w:val="28"/>
        </w:rPr>
      </w:pPr>
      <w:r>
        <w:rPr/>
        <w:t>-все старшеклассники получать возможность обучаться по общеобразовательным программам;</w:t>
      </w:r>
    </w:p>
    <w:p>
      <w:pPr>
        <w:pStyle w:val="Normal"/>
        <w:spacing w:lineRule="auto" w:line="360"/>
        <w:ind w:firstLine="709"/>
        <w:jc w:val="both"/>
        <w:rPr>
          <w:sz w:val="28"/>
          <w:szCs w:val="28"/>
        </w:rPr>
      </w:pPr>
      <w:r>
        <w:rPr/>
        <w:t>-  всем педагогам будут обеспечены возможности непрерывного профессионального развития;</w:t>
      </w:r>
    </w:p>
    <w:p>
      <w:pPr>
        <w:pStyle w:val="Normal"/>
        <w:spacing w:lineRule="auto" w:line="360"/>
        <w:ind w:firstLine="709"/>
        <w:jc w:val="both"/>
        <w:rPr>
          <w:sz w:val="28"/>
          <w:szCs w:val="28"/>
        </w:rPr>
      </w:pPr>
      <w:r>
        <w:rPr/>
        <w:t>- в общеобразовательных учреждениях увеличится доля молодых педагогов, имеющих высокие образовательные результаты по итогам обучения в вузе.</w:t>
      </w:r>
    </w:p>
    <w:p>
      <w:pPr>
        <w:pStyle w:val="ConsPlusCell"/>
        <w:spacing w:lineRule="auto" w:line="360"/>
        <w:jc w:val="both"/>
        <w:rPr>
          <w:sz w:val="28"/>
          <w:szCs w:val="28"/>
        </w:rPr>
      </w:pPr>
      <w:r>
        <w:rPr/>
        <w:t xml:space="preserve">        </w:t>
      </w:r>
      <w:r>
        <w:rPr/>
        <w:t>- обновление информационно-коммуникационного пространства с учетом современных требований.</w:t>
      </w:r>
    </w:p>
    <w:p>
      <w:pPr>
        <w:pStyle w:val="ConsPlusCell"/>
        <w:spacing w:lineRule="auto" w:line="360"/>
        <w:jc w:val="both"/>
        <w:rPr>
          <w:sz w:val="28"/>
          <w:szCs w:val="28"/>
        </w:rPr>
      </w:pPr>
      <w:r>
        <w:rPr/>
        <w:t xml:space="preserve">       </w:t>
      </w:r>
      <w:r>
        <w:rPr/>
        <w:t>- обновление содержания программ, составляющих основу образовательной программы, в связи с реализацией ФГОС СОО</w:t>
      </w:r>
    </w:p>
    <w:p>
      <w:pPr>
        <w:pStyle w:val="Normal"/>
        <w:widowControl w:val="false"/>
        <w:numPr>
          <w:ilvl w:val="0"/>
          <w:numId w:val="0"/>
        </w:numPr>
        <w:ind w:hanging="0" w:left="0"/>
        <w:jc w:val="center"/>
        <w:outlineLvl w:val="2"/>
        <w:rPr>
          <w:b/>
          <w:sz w:val="28"/>
          <w:szCs w:val="28"/>
        </w:rPr>
      </w:pPr>
      <w:r>
        <w:rPr>
          <w:b/>
        </w:rPr>
        <w:t>Подпрограмма 2</w:t>
      </w:r>
    </w:p>
    <w:p>
      <w:pPr>
        <w:pStyle w:val="Normal"/>
        <w:widowControl w:val="false"/>
        <w:numPr>
          <w:ilvl w:val="0"/>
          <w:numId w:val="0"/>
        </w:numPr>
        <w:ind w:hanging="0" w:left="0"/>
        <w:jc w:val="center"/>
        <w:outlineLvl w:val="2"/>
        <w:rPr>
          <w:b/>
          <w:sz w:val="28"/>
          <w:szCs w:val="28"/>
        </w:rPr>
      </w:pPr>
      <w:r>
        <w:rPr>
          <w:b/>
        </w:rPr>
        <w:t xml:space="preserve"> </w:t>
      </w:r>
      <w:r>
        <w:rPr>
          <w:b/>
        </w:rPr>
        <w:t>«Социализация детей – сирот и детей, нуждающихся в особой заботе государства»</w:t>
      </w:r>
    </w:p>
    <w:p>
      <w:pPr>
        <w:pStyle w:val="Normal"/>
        <w:widowControl w:val="false"/>
        <w:numPr>
          <w:ilvl w:val="0"/>
          <w:numId w:val="0"/>
        </w:numPr>
        <w:ind w:hanging="0" w:left="0"/>
        <w:jc w:val="center"/>
        <w:outlineLvl w:val="0"/>
        <w:rPr>
          <w:b/>
        </w:rPr>
      </w:pPr>
      <w:r>
        <w:rPr>
          <w:b/>
        </w:rPr>
      </w:r>
    </w:p>
    <w:p>
      <w:pPr>
        <w:pStyle w:val="Normal"/>
        <w:widowControl w:val="false"/>
        <w:numPr>
          <w:ilvl w:val="0"/>
          <w:numId w:val="0"/>
        </w:numPr>
        <w:ind w:hanging="0" w:left="0"/>
        <w:jc w:val="center"/>
        <w:outlineLvl w:val="3"/>
        <w:rPr>
          <w:b/>
          <w:sz w:val="28"/>
          <w:szCs w:val="28"/>
        </w:rPr>
      </w:pPr>
      <w:r>
        <w:rPr>
          <w:b/>
        </w:rPr>
        <w:t>ПАСПОРТ</w:t>
      </w:r>
    </w:p>
    <w:p>
      <w:pPr>
        <w:pStyle w:val="Normal"/>
        <w:widowControl w:val="false"/>
        <w:numPr>
          <w:ilvl w:val="0"/>
          <w:numId w:val="0"/>
        </w:numPr>
        <w:ind w:hanging="0" w:left="0"/>
        <w:jc w:val="center"/>
        <w:outlineLvl w:val="0"/>
        <w:rPr>
          <w:b/>
          <w:bCs/>
          <w:sz w:val="28"/>
          <w:szCs w:val="28"/>
        </w:rPr>
      </w:pPr>
      <w:r>
        <w:rPr>
          <w:b/>
        </w:rPr>
        <w:t>подпрограммы   «Социализация детей – сирот и детей, нуждающихся в особой заботе государства» муниципальной</w:t>
      </w:r>
    </w:p>
    <w:p>
      <w:pPr>
        <w:pStyle w:val="Normal"/>
        <w:widowControl w:val="false"/>
        <w:jc w:val="center"/>
        <w:rPr>
          <w:b/>
          <w:sz w:val="28"/>
          <w:szCs w:val="28"/>
        </w:rPr>
      </w:pPr>
      <w:r>
        <w:rPr>
          <w:b/>
        </w:rPr>
        <w:t>программы Верхнехавского муниципального района "Развитие образования"</w:t>
      </w:r>
    </w:p>
    <w:p>
      <w:pPr>
        <w:pStyle w:val="Normal"/>
        <w:widowControl w:val="false"/>
        <w:numPr>
          <w:ilvl w:val="0"/>
          <w:numId w:val="0"/>
        </w:numPr>
        <w:ind w:hanging="0" w:left="0"/>
        <w:outlineLvl w:val="0"/>
        <w:rPr>
          <w:b/>
          <w:bCs/>
        </w:rPr>
      </w:pPr>
      <w:r>
        <w:rPr>
          <w:b/>
          <w:bCs/>
        </w:rPr>
      </w:r>
    </w:p>
    <w:p>
      <w:pPr>
        <w:pStyle w:val="Normal"/>
        <w:widowControl w:val="false"/>
        <w:numPr>
          <w:ilvl w:val="0"/>
          <w:numId w:val="0"/>
        </w:numPr>
        <w:ind w:hanging="0" w:left="0"/>
        <w:jc w:val="center"/>
        <w:outlineLvl w:val="0"/>
        <w:rPr>
          <w:b/>
          <w:bCs/>
        </w:rPr>
      </w:pPr>
      <w:r>
        <w:rPr>
          <w:b/>
          <w:bCs/>
        </w:rPr>
      </w:r>
    </w:p>
    <w:tbl>
      <w:tblPr>
        <w:tblW w:w="10632" w:type="dxa"/>
        <w:jc w:val="left"/>
        <w:tblInd w:w="-601" w:type="dxa"/>
        <w:tblLayout w:type="fixed"/>
        <w:tblCellMar>
          <w:top w:w="0" w:type="dxa"/>
          <w:left w:w="108" w:type="dxa"/>
          <w:bottom w:w="0" w:type="dxa"/>
          <w:right w:w="108" w:type="dxa"/>
        </w:tblCellMar>
        <w:tblLook w:firstRow="1" w:noVBand="0" w:lastRow="1" w:firstColumn="1" w:lastColumn="1" w:noHBand="0" w:val="01e0"/>
      </w:tblPr>
      <w:tblGrid>
        <w:gridCol w:w="4819"/>
        <w:gridCol w:w="5812"/>
      </w:tblGrid>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Исполнители  подпрограммы</w:t>
            </w:r>
          </w:p>
          <w:p>
            <w:pPr>
              <w:pStyle w:val="Normal"/>
              <w:widowControl w:val="false"/>
              <w:jc w:val="both"/>
              <w:rPr>
                <w:sz w:val="28"/>
                <w:szCs w:val="28"/>
              </w:rPr>
            </w:pPr>
            <w:r>
              <w:rPr/>
              <w:t>муниципальной 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Отдел образования, физической культуры и спорта администрации Верхнехавского муниципального района</w:t>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Основные мероприятия, входящие</w:t>
            </w:r>
          </w:p>
          <w:p>
            <w:pPr>
              <w:pStyle w:val="Normal"/>
              <w:widowControl w:val="false"/>
              <w:rPr>
                <w:sz w:val="28"/>
                <w:szCs w:val="28"/>
              </w:rPr>
            </w:pPr>
            <w:r>
              <w:rPr/>
              <w:t>в состав подпрограммы</w:t>
            </w:r>
          </w:p>
          <w:p>
            <w:pPr>
              <w:pStyle w:val="Normal"/>
              <w:widowControl w:val="false"/>
              <w:rPr>
                <w:sz w:val="28"/>
                <w:szCs w:val="28"/>
              </w:rPr>
            </w:pPr>
            <w:r>
              <w:rPr/>
              <w:t>муниципальной программы</w:t>
            </w:r>
          </w:p>
          <w:p>
            <w:pPr>
              <w:pStyle w:val="Normal"/>
              <w:widowControl w:val="false"/>
              <w:jc w:val="both"/>
              <w:rPr/>
            </w:pPr>
            <w:r>
              <w:rPr/>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 социальное обеспечение и иные выплаты населению</w:t>
            </w:r>
          </w:p>
          <w:p>
            <w:pPr>
              <w:pStyle w:val="Normal"/>
              <w:widowControl w:val="false"/>
              <w:jc w:val="both"/>
              <w:rPr>
                <w:sz w:val="28"/>
                <w:szCs w:val="28"/>
              </w:rPr>
            </w:pPr>
            <w:r>
              <w:rPr/>
              <w:t>- расходы по организации и осуществлению деятельности по опеке и попечительству</w:t>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Цель подпрограммы муниципальной 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Iauiue"/>
              <w:jc w:val="both"/>
              <w:rPr>
                <w:color w:val="99CC00"/>
                <w:sz w:val="28"/>
                <w:szCs w:val="28"/>
                <w:lang w:val="ru-RU"/>
              </w:rPr>
            </w:pPr>
            <w:r>
              <w:rPr>
                <w:szCs w:val="24"/>
                <w:lang w:val="ru-RU"/>
              </w:rPr>
              <w:t>Развитие семейных форм устройства детей-сирот и детей, оставшихся без попечения родителей.</w:t>
            </w:r>
          </w:p>
          <w:p>
            <w:pPr>
              <w:pStyle w:val="Iauiue"/>
              <w:jc w:val="both"/>
              <w:rPr>
                <w:szCs w:val="24"/>
                <w:lang w:val="ru-RU"/>
              </w:rPr>
            </w:pPr>
            <w:r>
              <w:rPr>
                <w:szCs w:val="24"/>
                <w:lang w:val="ru-RU"/>
              </w:rPr>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p>
            <w:pPr>
              <w:pStyle w:val="Normal"/>
              <w:widowControl w:val="false"/>
              <w:jc w:val="both"/>
              <w:rPr>
                <w:sz w:val="28"/>
                <w:szCs w:val="28"/>
              </w:rPr>
            </w:pPr>
            <w:r>
              <w:rPr/>
              <w:t>Задачи подпрограммы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Iauiue"/>
              <w:jc w:val="both"/>
              <w:rPr>
                <w:sz w:val="28"/>
                <w:szCs w:val="28"/>
                <w:lang w:val="ru-RU"/>
              </w:rPr>
            </w:pPr>
            <w:r>
              <w:rPr>
                <w:szCs w:val="24"/>
                <w:lang w:val="ru-RU"/>
              </w:rPr>
              <w:t>Создание необходимых условий для семейного жизнеустройства детей-сирот и детей, оставшихся без попечения родителей.</w:t>
            </w:r>
          </w:p>
          <w:p>
            <w:pPr>
              <w:pStyle w:val="Iauiue"/>
              <w:jc w:val="both"/>
              <w:rPr>
                <w:szCs w:val="24"/>
                <w:lang w:val="ru-RU"/>
              </w:rPr>
            </w:pPr>
            <w:r>
              <w:rPr>
                <w:szCs w:val="24"/>
                <w:lang w:val="ru-RU"/>
              </w:rPr>
              <w:t xml:space="preserve"> </w:t>
            </w:r>
            <w:r>
              <w:rPr>
                <w:szCs w:val="24"/>
                <w:lang w:val="ru-RU"/>
              </w:rPr>
              <w:t>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pPr>
              <w:pStyle w:val="Iauiue"/>
              <w:jc w:val="both"/>
              <w:rPr>
                <w:lang w:val="ru-RU"/>
              </w:rPr>
            </w:pPr>
            <w:r>
              <w:rPr>
                <w:lang w:val="ru-RU"/>
              </w:rPr>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p>
            <w:pPr>
              <w:pStyle w:val="Normal"/>
              <w:widowControl w:val="false"/>
              <w:jc w:val="both"/>
              <w:rPr/>
            </w:pPr>
            <w:r>
              <w:rPr/>
            </w:r>
          </w:p>
          <w:p>
            <w:pPr>
              <w:pStyle w:val="Normal"/>
              <w:widowControl w:val="false"/>
              <w:jc w:val="both"/>
              <w:rPr>
                <w:sz w:val="28"/>
                <w:szCs w:val="28"/>
              </w:rPr>
            </w:pPr>
            <w:r>
              <w:rPr/>
              <w:t>Целевые индикаторы и</w:t>
            </w:r>
          </w:p>
          <w:p>
            <w:pPr>
              <w:pStyle w:val="Normal"/>
              <w:widowControl w:val="false"/>
              <w:jc w:val="both"/>
              <w:rPr>
                <w:sz w:val="28"/>
                <w:szCs w:val="28"/>
              </w:rPr>
            </w:pPr>
            <w:r>
              <w:rPr/>
              <w:t>показатели подпрограммы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Iauiue"/>
              <w:jc w:val="both"/>
              <w:rPr>
                <w:szCs w:val="24"/>
                <w:lang w:val="ru-RU"/>
              </w:rPr>
            </w:pPr>
            <w:r>
              <w:rPr>
                <w:szCs w:val="24"/>
                <w:lang w:val="ru-RU"/>
              </w:rPr>
              <w:t>- доля детей-сирот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pPr>
              <w:pStyle w:val="Iauiue"/>
              <w:jc w:val="both"/>
              <w:rPr>
                <w:szCs w:val="24"/>
                <w:lang w:val="ru-RU"/>
              </w:rPr>
            </w:pPr>
            <w:r>
              <w:rPr>
                <w:szCs w:val="24"/>
                <w:lang w:val="ru-RU"/>
              </w:rPr>
              <w:t>-  доля расходов на организацию и осуществление деятельности по опеке и попечительству</w:t>
            </w:r>
          </w:p>
          <w:p>
            <w:pPr>
              <w:pStyle w:val="Iauiue"/>
              <w:jc w:val="both"/>
              <w:rPr>
                <w:sz w:val="28"/>
                <w:szCs w:val="28"/>
                <w:lang w:val="ru-RU"/>
              </w:rPr>
            </w:pPr>
            <w:r>
              <w:rPr>
                <w:sz w:val="28"/>
                <w:szCs w:val="28"/>
                <w:lang w:val="ru-RU"/>
              </w:rPr>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Этапы и сроки реализации подпрограммы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pPr>
            <w:r>
              <w:rPr/>
              <w:t>срок реализации подпрограммы Программы - 2014 – 2027 годы:</w:t>
            </w:r>
          </w:p>
          <w:p>
            <w:pPr>
              <w:pStyle w:val="ConsPlusCell"/>
              <w:rPr/>
            </w:pPr>
            <w:r>
              <w:rPr/>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Объемы и источники финансирования муниципальной  подпрограммы (в действующих ценах каждого года реализации муниципальной 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t>Объем финансирования подпрограммы на весь период реализации   составляет –   126 232,76 тыс. рублей:</w:t>
            </w:r>
          </w:p>
          <w:p>
            <w:pPr>
              <w:pStyle w:val="Normal"/>
              <w:widowControl w:val="false"/>
              <w:rPr>
                <w:sz w:val="28"/>
                <w:szCs w:val="28"/>
              </w:rPr>
            </w:pPr>
            <w:r>
              <w:rPr/>
              <w:t>в том числе из федерального бюджета -  1276,50 тыс. рублей</w:t>
            </w:r>
          </w:p>
          <w:p>
            <w:pPr>
              <w:pStyle w:val="Normal"/>
              <w:widowControl w:val="false"/>
              <w:rPr>
                <w:sz w:val="28"/>
                <w:szCs w:val="28"/>
              </w:rPr>
            </w:pPr>
            <w:r>
              <w:rPr/>
              <w:t>2014 г.-     55,00   тыс. рублей</w:t>
            </w:r>
          </w:p>
          <w:p>
            <w:pPr>
              <w:pStyle w:val="Normal"/>
              <w:widowControl w:val="false"/>
              <w:rPr>
                <w:sz w:val="28"/>
                <w:szCs w:val="28"/>
              </w:rPr>
            </w:pPr>
            <w:r>
              <w:rPr/>
              <w:t>2015г -     263,70 тыс. рублей</w:t>
            </w:r>
          </w:p>
          <w:p>
            <w:pPr>
              <w:pStyle w:val="Normal"/>
              <w:widowControl w:val="false"/>
              <w:rPr>
                <w:sz w:val="28"/>
                <w:szCs w:val="28"/>
              </w:rPr>
            </w:pPr>
            <w:r>
              <w:rPr/>
              <w:t>2016 г -     123,10 тыс. рублей</w:t>
            </w:r>
          </w:p>
          <w:p>
            <w:pPr>
              <w:pStyle w:val="Normal"/>
              <w:widowControl w:val="false"/>
              <w:rPr>
                <w:sz w:val="28"/>
                <w:szCs w:val="28"/>
              </w:rPr>
            </w:pPr>
            <w:r>
              <w:rPr/>
              <w:t>2017 г. -    146,40 тыс. рублей</w:t>
            </w:r>
          </w:p>
          <w:p>
            <w:pPr>
              <w:pStyle w:val="Normal"/>
              <w:widowControl w:val="false"/>
              <w:rPr>
                <w:sz w:val="28"/>
                <w:szCs w:val="28"/>
              </w:rPr>
            </w:pPr>
            <w:r>
              <w:rPr/>
              <w:t>2018 г.-     133,70 тыс. рублей</w:t>
            </w:r>
          </w:p>
          <w:p>
            <w:pPr>
              <w:pStyle w:val="Normal"/>
              <w:widowControl w:val="false"/>
              <w:rPr>
                <w:sz w:val="28"/>
                <w:szCs w:val="28"/>
              </w:rPr>
            </w:pPr>
            <w:r>
              <w:rPr/>
              <w:t>2019 г.-     243,30 тыс. рублей</w:t>
            </w:r>
          </w:p>
          <w:p>
            <w:pPr>
              <w:pStyle w:val="Normal"/>
              <w:widowControl w:val="false"/>
              <w:rPr>
                <w:sz w:val="28"/>
                <w:szCs w:val="28"/>
              </w:rPr>
            </w:pPr>
            <w:r>
              <w:rPr/>
              <w:t>2020 г.-     126,00 тыс. рублей</w:t>
            </w:r>
          </w:p>
          <w:p>
            <w:pPr>
              <w:pStyle w:val="Normal"/>
              <w:widowControl w:val="false"/>
              <w:rPr>
                <w:sz w:val="28"/>
                <w:szCs w:val="28"/>
              </w:rPr>
            </w:pPr>
            <w:r>
              <w:rPr/>
              <w:t>2021 г. –    185,30 тыс. рублей.</w:t>
            </w:r>
          </w:p>
          <w:p>
            <w:pPr>
              <w:pStyle w:val="Normal"/>
              <w:widowControl w:val="false"/>
              <w:rPr/>
            </w:pPr>
            <w:r>
              <w:rPr/>
              <w:t>2022 г. –    0,00 тыс. рублей.</w:t>
            </w:r>
          </w:p>
          <w:p>
            <w:pPr>
              <w:pStyle w:val="Normal"/>
              <w:widowControl w:val="false"/>
              <w:rPr/>
            </w:pPr>
            <w:r>
              <w:rPr/>
              <w:t>2023 г. –    0,00 тыс. рублей</w:t>
            </w:r>
          </w:p>
          <w:p>
            <w:pPr>
              <w:pStyle w:val="Normal"/>
              <w:widowControl w:val="false"/>
              <w:rPr/>
            </w:pPr>
            <w:r>
              <w:rPr/>
              <w:t>2024 г. –    0,00 тыс. рублей</w:t>
            </w:r>
          </w:p>
          <w:p>
            <w:pPr>
              <w:pStyle w:val="Normal"/>
              <w:widowControl w:val="false"/>
              <w:rPr/>
            </w:pPr>
            <w:r>
              <w:rPr/>
              <w:t>2025 г. –    0,00 тыс. рублей</w:t>
            </w:r>
          </w:p>
          <w:p>
            <w:pPr>
              <w:pStyle w:val="Normal"/>
              <w:widowControl w:val="false"/>
              <w:rPr/>
            </w:pPr>
            <w:r>
              <w:rPr/>
              <w:t>2026 г. –    0,00тыс. рублей</w:t>
            </w:r>
          </w:p>
          <w:p>
            <w:pPr>
              <w:pStyle w:val="Normal"/>
              <w:widowControl w:val="false"/>
              <w:rPr/>
            </w:pPr>
            <w:r>
              <w:rPr/>
              <w:t>2027 г. –    0,00тыс. рублей</w:t>
            </w:r>
          </w:p>
          <w:p>
            <w:pPr>
              <w:pStyle w:val="Normal"/>
              <w:widowControl w:val="false"/>
              <w:rPr/>
            </w:pPr>
            <w:r>
              <w:rPr/>
            </w:r>
          </w:p>
          <w:p>
            <w:pPr>
              <w:pStyle w:val="Normal"/>
              <w:widowControl w:val="false"/>
              <w:rPr>
                <w:sz w:val="28"/>
                <w:szCs w:val="28"/>
              </w:rPr>
            </w:pPr>
            <w:r>
              <w:rPr/>
              <w:t>из областного бюджета-   124 956,26 тыс. рублей</w:t>
            </w:r>
          </w:p>
          <w:p>
            <w:pPr>
              <w:pStyle w:val="Normal"/>
              <w:widowControl w:val="false"/>
              <w:rPr>
                <w:sz w:val="28"/>
                <w:szCs w:val="28"/>
              </w:rPr>
            </w:pPr>
            <w:r>
              <w:rPr/>
              <w:t>2014 г.:  -   7470,50  тыс. руб.,</w:t>
            </w:r>
          </w:p>
          <w:p>
            <w:pPr>
              <w:pStyle w:val="Iauiue"/>
              <w:rPr>
                <w:sz w:val="28"/>
                <w:szCs w:val="28"/>
                <w:lang w:val="ru-RU"/>
              </w:rPr>
            </w:pPr>
            <w:r>
              <w:rPr>
                <w:szCs w:val="24"/>
                <w:lang w:val="ru-RU"/>
              </w:rPr>
              <w:t>2015г.: -     9199,90    тыс. руб</w:t>
            </w:r>
          </w:p>
          <w:p>
            <w:pPr>
              <w:pStyle w:val="Iauiue"/>
              <w:rPr>
                <w:sz w:val="28"/>
                <w:szCs w:val="28"/>
                <w:lang w:val="ru-RU"/>
              </w:rPr>
            </w:pPr>
            <w:r>
              <w:rPr>
                <w:szCs w:val="24"/>
                <w:lang w:val="ru-RU"/>
              </w:rPr>
              <w:t>2016 г: -     10126,80   тыс. руб,</w:t>
            </w:r>
          </w:p>
          <w:p>
            <w:pPr>
              <w:pStyle w:val="Iauiue"/>
              <w:rPr>
                <w:sz w:val="28"/>
                <w:szCs w:val="28"/>
                <w:lang w:val="ru-RU"/>
              </w:rPr>
            </w:pPr>
            <w:r>
              <w:rPr>
                <w:szCs w:val="24"/>
                <w:lang w:val="ru-RU"/>
              </w:rPr>
              <w:t>2017 г.:   -  10190,40   тыс. руб</w:t>
            </w:r>
          </w:p>
          <w:p>
            <w:pPr>
              <w:pStyle w:val="Iauiue"/>
              <w:rPr>
                <w:sz w:val="28"/>
                <w:szCs w:val="28"/>
                <w:lang w:val="ru-RU"/>
              </w:rPr>
            </w:pPr>
            <w:r>
              <w:rPr>
                <w:szCs w:val="24"/>
                <w:lang w:val="ru-RU"/>
              </w:rPr>
              <w:t>2018 г.:  -   10619,30   тыс. руб</w:t>
            </w:r>
          </w:p>
          <w:p>
            <w:pPr>
              <w:pStyle w:val="Iauiue"/>
              <w:rPr>
                <w:sz w:val="28"/>
                <w:szCs w:val="28"/>
                <w:lang w:val="ru-RU"/>
              </w:rPr>
            </w:pPr>
            <w:r>
              <w:rPr>
                <w:szCs w:val="24"/>
                <w:lang w:val="ru-RU"/>
              </w:rPr>
              <w:t>2019 г.:   -   10748,90 тыс. руб</w:t>
            </w:r>
          </w:p>
          <w:p>
            <w:pPr>
              <w:pStyle w:val="Iauiue"/>
              <w:rPr>
                <w:sz w:val="28"/>
                <w:szCs w:val="28"/>
                <w:lang w:val="ru-RU"/>
              </w:rPr>
            </w:pPr>
            <w:r>
              <w:rPr>
                <w:szCs w:val="24"/>
                <w:lang w:val="ru-RU"/>
              </w:rPr>
              <w:t>2020 г.:   -   10929,30 тыс. руб</w:t>
            </w:r>
          </w:p>
          <w:p>
            <w:pPr>
              <w:pStyle w:val="Iauiue"/>
              <w:rPr>
                <w:sz w:val="28"/>
                <w:szCs w:val="28"/>
                <w:lang w:val="ru-RU"/>
              </w:rPr>
            </w:pPr>
            <w:r>
              <w:rPr>
                <w:szCs w:val="24"/>
                <w:lang w:val="ru-RU"/>
              </w:rPr>
              <w:t>2021г.    -    12467,10 тыс. руб</w:t>
            </w:r>
          </w:p>
          <w:p>
            <w:pPr>
              <w:pStyle w:val="Iauiue"/>
              <w:rPr>
                <w:szCs w:val="24"/>
                <w:lang w:val="ru-RU"/>
              </w:rPr>
            </w:pPr>
            <w:r>
              <w:rPr>
                <w:szCs w:val="24"/>
                <w:lang w:val="ru-RU"/>
              </w:rPr>
              <w:t>2022г.   -     13236,20 тыс. руб</w:t>
            </w:r>
          </w:p>
          <w:p>
            <w:pPr>
              <w:pStyle w:val="Iauiue"/>
              <w:rPr>
                <w:szCs w:val="24"/>
                <w:lang w:val="ru-RU"/>
              </w:rPr>
            </w:pPr>
            <w:r>
              <w:rPr>
                <w:szCs w:val="24"/>
                <w:lang w:val="ru-RU"/>
              </w:rPr>
              <w:t>2023г.   -     14824,34 тыс. руб</w:t>
            </w:r>
          </w:p>
          <w:p>
            <w:pPr>
              <w:pStyle w:val="Iauiue"/>
              <w:rPr>
                <w:szCs w:val="24"/>
                <w:lang w:val="ru-RU"/>
              </w:rPr>
            </w:pPr>
            <w:r>
              <w:rPr>
                <w:szCs w:val="24"/>
                <w:lang w:val="ru-RU"/>
              </w:rPr>
              <w:t>2024г.   -     15143,52 тыс. руб</w:t>
            </w:r>
          </w:p>
          <w:p>
            <w:pPr>
              <w:pStyle w:val="Iauiue"/>
              <w:rPr>
                <w:szCs w:val="24"/>
                <w:lang w:val="ru-RU"/>
              </w:rPr>
            </w:pPr>
            <w:r>
              <w:rPr>
                <w:szCs w:val="24"/>
                <w:lang w:val="ru-RU"/>
              </w:rPr>
              <w:t>2025г.   -     0,00</w:t>
            </w:r>
            <w:r>
              <w:rPr>
                <w:color w:val="FF0000"/>
                <w:szCs w:val="24"/>
                <w:lang w:val="ru-RU"/>
              </w:rPr>
              <w:t xml:space="preserve"> </w:t>
            </w:r>
            <w:r>
              <w:rPr>
                <w:szCs w:val="24"/>
                <w:lang w:val="ru-RU"/>
              </w:rPr>
              <w:t>тыс. руб</w:t>
            </w:r>
          </w:p>
          <w:p>
            <w:pPr>
              <w:pStyle w:val="Iauiue"/>
              <w:rPr>
                <w:szCs w:val="24"/>
                <w:lang w:val="ru-RU"/>
              </w:rPr>
            </w:pPr>
            <w:r>
              <w:rPr>
                <w:szCs w:val="24"/>
                <w:lang w:val="ru-RU"/>
              </w:rPr>
              <w:t>2026г.   -    0,00 тыс. руб</w:t>
            </w:r>
          </w:p>
          <w:p>
            <w:pPr>
              <w:pStyle w:val="Normal"/>
              <w:rPr>
                <w:color w:val="FF0000"/>
              </w:rPr>
            </w:pPr>
            <w:r>
              <w:rPr/>
              <w:t>2027г.   -    0 ,00 тыс. руб</w:t>
            </w:r>
          </w:p>
          <w:p>
            <w:pPr>
              <w:pStyle w:val="Iauiue"/>
              <w:rPr>
                <w:color w:val="FF0000"/>
                <w:szCs w:val="24"/>
                <w:lang w:val="ru-RU"/>
              </w:rPr>
            </w:pPr>
            <w:r>
              <w:rPr>
                <w:color w:val="FF0000"/>
                <w:szCs w:val="24"/>
                <w:lang w:val="ru-RU"/>
              </w:rPr>
            </w:r>
          </w:p>
          <w:p>
            <w:pPr>
              <w:pStyle w:val="Iauiue"/>
              <w:rPr>
                <w:sz w:val="28"/>
                <w:szCs w:val="28"/>
                <w:lang w:val="ru-RU"/>
              </w:rPr>
            </w:pPr>
            <w:r>
              <w:rPr>
                <w:sz w:val="28"/>
                <w:szCs w:val="28"/>
                <w:lang w:val="ru-RU"/>
              </w:rPr>
            </w:r>
          </w:p>
        </w:tc>
      </w:tr>
      <w:tr>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Ожидаемые конечные результаты реализации муниципальной подпрограммы</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Сократится число детей-сирот и детей, оставшихся без попечения родителей, воспитывающихся  в   интернатных учреждениях;</w:t>
            </w:r>
          </w:p>
          <w:p>
            <w:pPr>
              <w:pStyle w:val="Normal"/>
              <w:jc w:val="both"/>
              <w:rPr>
                <w:sz w:val="28"/>
                <w:szCs w:val="28"/>
              </w:rPr>
            </w:pPr>
            <w:r>
              <w:rPr/>
              <w:t>сократится число отказов от детей среди усыновителей, опекунов, приемных родителей;</w:t>
            </w:r>
          </w:p>
          <w:p>
            <w:pPr>
              <w:pStyle w:val="Normal"/>
              <w:jc w:val="both"/>
              <w:rPr>
                <w:sz w:val="28"/>
                <w:szCs w:val="28"/>
              </w:rPr>
            </w:pPr>
            <w:r>
              <w:rPr/>
              <w:t>сократится число случаев лишения родительских прав;</w:t>
            </w:r>
          </w:p>
          <w:p>
            <w:pPr>
              <w:pStyle w:val="Normal"/>
              <w:rPr>
                <w:sz w:val="28"/>
                <w:szCs w:val="28"/>
              </w:rPr>
            </w:pPr>
            <w:r>
              <w:rPr/>
              <w:t>снизится численность семей, находящихся в социально опасном положении;</w:t>
            </w:r>
          </w:p>
          <w:p>
            <w:pPr>
              <w:pStyle w:val="Normal"/>
              <w:jc w:val="both"/>
              <w:rPr>
                <w:sz w:val="28"/>
                <w:szCs w:val="28"/>
              </w:rPr>
            </w:pPr>
            <w:r>
              <w:rPr/>
              <w:t>увеличится доля детей-сирот и детей, оставшихся без попечения родителей, воспитывающихся в семьях граждан;</w:t>
            </w:r>
          </w:p>
          <w:p>
            <w:pPr>
              <w:pStyle w:val="Normal"/>
              <w:jc w:val="both"/>
              <w:rPr>
                <w:sz w:val="28"/>
                <w:szCs w:val="28"/>
              </w:rPr>
            </w:pPr>
            <w:r>
              <w:rPr/>
              <w:t xml:space="preserve"> </w:t>
            </w:r>
            <w:r>
              <w:rPr/>
              <w:t>будет усовершенствована система деятельности служб  по устройству детей в семью и сопровождению замещающих семей;</w:t>
            </w:r>
          </w:p>
          <w:p>
            <w:pPr>
              <w:pStyle w:val="ConsPlusCell"/>
              <w:jc w:val="both"/>
              <w:rPr>
                <w:sz w:val="28"/>
                <w:szCs w:val="28"/>
              </w:rPr>
            </w:pPr>
            <w:r>
              <w:rPr/>
              <w:t>увеличится доля выпускников детских домов (школ-интернатов) и специальных (коррекционных) школ-интернатов из числа детей-сирот и детей, оставшихся без попечения родителей, обеспеченных социально-педагогическим сопровождением, в общем числе выпускников детских домов (школ-интернатов) и специальных (коррекционных) школ-интернатов;</w:t>
            </w:r>
          </w:p>
          <w:p>
            <w:pPr>
              <w:pStyle w:val="Normal"/>
              <w:jc w:val="both"/>
              <w:rPr>
                <w:sz w:val="28"/>
                <w:szCs w:val="28"/>
              </w:rPr>
            </w:pPr>
            <w:r>
              <w:rPr/>
              <w:t>будет усовершенствоваться нормативно-правовая база в сфере защиты детей-сирот, детей, оставшихся без попечения родителей,  детей с ограниченными возможностями здоровья и детей, находящихся в трудной жизненной ситуации;</w:t>
            </w:r>
          </w:p>
          <w:p>
            <w:pPr>
              <w:pStyle w:val="Normal"/>
              <w:widowControl w:val="false"/>
              <w:jc w:val="center"/>
              <w:rPr/>
            </w:pPr>
            <w:r>
              <w:rPr/>
            </w:r>
          </w:p>
        </w:tc>
      </w:tr>
    </w:tbl>
    <w:p>
      <w:pPr>
        <w:pStyle w:val="Normal"/>
        <w:widowControl w:val="false"/>
        <w:numPr>
          <w:ilvl w:val="0"/>
          <w:numId w:val="0"/>
        </w:numPr>
        <w:ind w:hanging="0" w:left="0"/>
        <w:outlineLvl w:val="0"/>
        <w:rPr>
          <w:b/>
        </w:rPr>
      </w:pPr>
      <w:r>
        <w:rPr>
          <w:b/>
        </w:rPr>
      </w:r>
    </w:p>
    <w:p>
      <w:pPr>
        <w:pStyle w:val="ListParagraph"/>
        <w:widowControl w:val="false"/>
        <w:numPr>
          <w:ilvl w:val="0"/>
          <w:numId w:val="3"/>
        </w:numPr>
        <w:tabs>
          <w:tab w:val="clear" w:pos="708"/>
          <w:tab w:val="left" w:pos="469" w:leader="none"/>
          <w:tab w:val="center" w:pos="4677" w:leader="none"/>
        </w:tabs>
        <w:spacing w:lineRule="auto" w:line="360"/>
        <w:rPr>
          <w:rFonts w:ascii="Times New Roman" w:hAnsi="Times New Roman"/>
          <w:sz w:val="24"/>
          <w:szCs w:val="24"/>
        </w:rPr>
      </w:pPr>
      <w:r>
        <w:rPr>
          <w:rFonts w:ascii="Times New Roman" w:hAnsi="Times New Roman"/>
          <w:bCs/>
          <w:sz w:val="24"/>
          <w:szCs w:val="24"/>
        </w:rPr>
        <w:t>Характеристика сферы реализации подпрограммы.</w:t>
      </w:r>
    </w:p>
    <w:p>
      <w:pPr>
        <w:pStyle w:val="Normal"/>
        <w:spacing w:lineRule="auto" w:line="360"/>
        <w:jc w:val="both"/>
        <w:rPr>
          <w:sz w:val="28"/>
          <w:szCs w:val="28"/>
        </w:rPr>
      </w:pPr>
      <w:r>
        <w:rPr/>
        <w:t xml:space="preserve">В  Верхнехавском муниципальном районе  был реализован широкий комплекс мер, направленных на защиту детей. Улучшение ряда показателей в различных сферах заботы о ребенке явилось результатом последовательной работы и совместных усилий органов государственной власти и управления различного уровня, органов местного самоуправления муниципальных образований и общественных организаций. В то же время проблема сиротства в Верхнехавском муниципальном районе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с обществом. </w:t>
      </w:r>
    </w:p>
    <w:p>
      <w:pPr>
        <w:pStyle w:val="Normal"/>
        <w:spacing w:lineRule="auto" w:line="360"/>
        <w:ind w:firstLine="709"/>
        <w:jc w:val="both"/>
        <w:rPr>
          <w:sz w:val="28"/>
          <w:szCs w:val="28"/>
        </w:rPr>
      </w:pPr>
      <w:r>
        <w:rPr/>
        <w:t xml:space="preserve">В районе приняты дополнительные меры, стимулирующие практику устройства детей, оставшихся без попечения родителей.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pPr>
        <w:pStyle w:val="Normal"/>
        <w:spacing w:lineRule="auto" w:line="360"/>
        <w:ind w:firstLine="709"/>
        <w:jc w:val="both"/>
        <w:rPr>
          <w:sz w:val="28"/>
          <w:szCs w:val="28"/>
        </w:rPr>
      </w:pPr>
      <w:r>
        <w:rPr/>
        <w:t>В целях улучшения  положения приемных семей ведется работа по распространению на эти семьи мер социальной поддержки, установленных в районе для многодетных семей.</w:t>
      </w:r>
    </w:p>
    <w:p>
      <w:pPr>
        <w:pStyle w:val="Normal"/>
        <w:spacing w:lineRule="auto" w:line="360"/>
        <w:ind w:firstLine="709"/>
        <w:jc w:val="both"/>
        <w:rPr/>
      </w:pPr>
      <w:r>
        <w:rPr/>
      </w:r>
    </w:p>
    <w:p>
      <w:pPr>
        <w:pStyle w:val="Normal"/>
        <w:spacing w:lineRule="auto" w:line="360"/>
        <w:jc w:val="center"/>
        <w:rPr>
          <w:sz w:val="28"/>
          <w:szCs w:val="28"/>
        </w:rPr>
      </w:pPr>
      <w:r>
        <w:rPr>
          <w:lang w:val="en-US"/>
        </w:rPr>
        <w:t>II</w:t>
      </w:r>
      <w:r>
        <w:rPr/>
        <w:t>.Характеристика основных мероприятий подпрограммы</w:t>
      </w:r>
    </w:p>
    <w:p>
      <w:pPr>
        <w:pStyle w:val="Normal"/>
        <w:spacing w:lineRule="auto" w:line="360"/>
        <w:ind w:firstLine="709"/>
        <w:jc w:val="both"/>
        <w:rPr/>
      </w:pPr>
      <w:r>
        <w:rPr/>
      </w:r>
    </w:p>
    <w:p>
      <w:pPr>
        <w:pStyle w:val="Normal"/>
        <w:spacing w:lineRule="auto" w:line="360"/>
        <w:ind w:firstLine="709"/>
        <w:jc w:val="both"/>
        <w:rPr>
          <w:sz w:val="28"/>
          <w:szCs w:val="28"/>
        </w:rPr>
      </w:pPr>
      <w:r>
        <w:rPr/>
        <w:t>Основные мероприятия подпрограммы направлены на реализацию поставленных целей и задач подпрограммы и муниципальной программы в целом. Основные мероприятия подпрограммы подразделяются на отдельные мероприятия, реализация которых обеспечит достижение показателей эффективности подпрограммы.</w:t>
      </w:r>
    </w:p>
    <w:p>
      <w:pPr>
        <w:pStyle w:val="Normal"/>
        <w:spacing w:lineRule="auto" w:line="360"/>
        <w:ind w:firstLine="709"/>
        <w:jc w:val="both"/>
        <w:rPr>
          <w:sz w:val="28"/>
          <w:szCs w:val="28"/>
        </w:rPr>
      </w:pPr>
      <w:r>
        <w:rPr/>
        <w:t>Подпрограмма  «Социализация детей – сирот и детей, нуждающихся в особой заботе государства» содержит  два основных мероприятия, направленных на социализацию детей-сирот и детей, нуждающихся в особой заботе государства и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p>
    <w:p>
      <w:pPr>
        <w:pStyle w:val="Normal"/>
        <w:widowControl w:val="false"/>
        <w:spacing w:lineRule="auto" w:line="360"/>
        <w:jc w:val="both"/>
        <w:rPr>
          <w:sz w:val="28"/>
          <w:szCs w:val="28"/>
        </w:rPr>
      </w:pPr>
      <w:r>
        <w:rPr/>
        <w:t xml:space="preserve">            </w:t>
      </w:r>
      <w:r>
        <w:rPr/>
        <w:t>-социальное обеспечение и иные выплаты населению</w:t>
      </w:r>
    </w:p>
    <w:p>
      <w:pPr>
        <w:pStyle w:val="Normal"/>
        <w:spacing w:lineRule="auto" w:line="360"/>
        <w:ind w:firstLine="709"/>
        <w:jc w:val="both"/>
        <w:rPr>
          <w:sz w:val="28"/>
          <w:szCs w:val="28"/>
        </w:rPr>
      </w:pPr>
      <w:r>
        <w:rPr/>
        <w:t>- расходы по организации и осуществлению деятельности по опеке и попечительству</w:t>
      </w:r>
    </w:p>
    <w:p>
      <w:pPr>
        <w:pStyle w:val="Normal"/>
        <w:spacing w:lineRule="auto" w:line="360"/>
        <w:ind w:firstLine="709"/>
        <w:jc w:val="both"/>
        <w:rPr/>
      </w:pPr>
      <w:r>
        <w:rPr/>
      </w:r>
    </w:p>
    <w:p>
      <w:pPr>
        <w:pStyle w:val="Normal"/>
        <w:widowControl w:val="false"/>
        <w:spacing w:lineRule="auto" w:line="360"/>
        <w:jc w:val="both"/>
        <w:rPr>
          <w:sz w:val="28"/>
          <w:szCs w:val="28"/>
        </w:rPr>
      </w:pPr>
      <w:r>
        <w:rPr/>
        <w:t xml:space="preserve">  </w:t>
      </w:r>
      <w:r>
        <w:rPr>
          <w:lang w:val="en-US"/>
        </w:rPr>
        <w:t>III</w:t>
      </w:r>
      <w:r>
        <w:rPr/>
        <w:t>.     Цели и задачи подпрограммы.</w:t>
      </w:r>
    </w:p>
    <w:p>
      <w:pPr>
        <w:pStyle w:val="Normal"/>
        <w:widowControl w:val="false"/>
        <w:spacing w:lineRule="auto" w:line="360"/>
        <w:jc w:val="both"/>
        <w:rPr/>
      </w:pPr>
      <w:r>
        <w:rPr/>
      </w:r>
    </w:p>
    <w:p>
      <w:pPr>
        <w:pStyle w:val="Iauiue"/>
        <w:spacing w:lineRule="auto" w:line="360"/>
        <w:ind w:firstLine="709"/>
        <w:jc w:val="both"/>
        <w:rPr>
          <w:sz w:val="28"/>
          <w:szCs w:val="28"/>
          <w:lang w:val="ru-RU"/>
        </w:rPr>
      </w:pPr>
      <w:r>
        <w:rPr>
          <w:szCs w:val="24"/>
          <w:lang w:val="ru-RU"/>
        </w:rPr>
        <w:t>В соответствии с приоритетами определена цель подпрограммы;</w:t>
      </w:r>
    </w:p>
    <w:p>
      <w:pPr>
        <w:pStyle w:val="Iauiue"/>
        <w:spacing w:lineRule="auto" w:line="360"/>
        <w:ind w:firstLine="709"/>
        <w:jc w:val="both"/>
        <w:rPr>
          <w:sz w:val="28"/>
          <w:szCs w:val="28"/>
          <w:lang w:val="ru-RU"/>
        </w:rPr>
      </w:pPr>
      <w:r>
        <w:rPr>
          <w:szCs w:val="24"/>
          <w:lang w:val="ru-RU"/>
        </w:rPr>
        <w:t xml:space="preserve">-создание </w:t>
      </w:r>
      <w:r>
        <w:rPr>
          <w:color w:val="000000"/>
          <w:szCs w:val="24"/>
          <w:lang w:val="ru-RU"/>
        </w:rPr>
        <w:t>благоприятных</w:t>
      </w:r>
      <w:r>
        <w:rPr>
          <w:szCs w:val="24"/>
          <w:lang w:val="ru-RU"/>
        </w:rPr>
        <w:t xml:space="preserve"> условий для развития и интеграции в общество детей с ограниченными возможностями здоровья; </w:t>
      </w:r>
    </w:p>
    <w:p>
      <w:pPr>
        <w:pStyle w:val="Iauiue"/>
        <w:spacing w:lineRule="auto" w:line="360"/>
        <w:ind w:firstLine="709"/>
        <w:jc w:val="both"/>
        <w:rPr>
          <w:sz w:val="28"/>
          <w:szCs w:val="28"/>
          <w:lang w:val="ru-RU"/>
        </w:rPr>
      </w:pPr>
      <w:r>
        <w:rPr>
          <w:szCs w:val="24"/>
          <w:lang w:val="ru-RU"/>
        </w:rPr>
        <w:t>-развитие семейных форм устройства детей-сирот и детей, оставшихся без попечения родителей.</w:t>
      </w:r>
    </w:p>
    <w:p>
      <w:pPr>
        <w:pStyle w:val="Iauiue"/>
        <w:spacing w:lineRule="auto" w:line="360"/>
        <w:ind w:firstLine="709"/>
        <w:jc w:val="both"/>
        <w:rPr>
          <w:color w:val="99CC00"/>
          <w:sz w:val="28"/>
          <w:szCs w:val="28"/>
          <w:lang w:val="ru-RU"/>
        </w:rPr>
      </w:pPr>
      <w:r>
        <w:rPr>
          <w:szCs w:val="24"/>
          <w:lang w:val="ru-RU"/>
        </w:rPr>
        <w:t>Задачи подпрограммы :</w:t>
      </w:r>
      <w:r>
        <w:rPr>
          <w:color w:val="99CC00"/>
          <w:szCs w:val="24"/>
          <w:lang w:val="ru-RU"/>
        </w:rPr>
        <w:t>.</w:t>
      </w:r>
    </w:p>
    <w:p>
      <w:pPr>
        <w:pStyle w:val="Normal"/>
        <w:widowControl w:val="false"/>
        <w:spacing w:lineRule="auto" w:line="360"/>
        <w:ind w:firstLine="709"/>
        <w:jc w:val="both"/>
        <w:rPr>
          <w:sz w:val="28"/>
          <w:szCs w:val="28"/>
        </w:rPr>
      </w:pPr>
      <w:r>
        <w:rPr/>
        <w:t>- создание необходимых условий для семейного жизнеустройства детей-сирот и детей, оставшихся без попечения родителей;</w:t>
      </w:r>
    </w:p>
    <w:p>
      <w:pPr>
        <w:pStyle w:val="Normal"/>
        <w:widowControl w:val="false"/>
        <w:spacing w:lineRule="auto" w:line="360"/>
        <w:ind w:firstLine="709"/>
        <w:jc w:val="both"/>
        <w:rPr>
          <w:sz w:val="28"/>
          <w:szCs w:val="28"/>
        </w:rPr>
      </w:pPr>
      <w:r>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pPr>
        <w:pStyle w:val="Normal"/>
        <w:widowControl w:val="false"/>
        <w:numPr>
          <w:ilvl w:val="0"/>
          <w:numId w:val="0"/>
        </w:numPr>
        <w:spacing w:lineRule="auto" w:line="360"/>
        <w:ind w:hanging="0" w:left="0"/>
        <w:jc w:val="center"/>
        <w:outlineLvl w:val="3"/>
        <w:rPr/>
      </w:pPr>
      <w:r>
        <w:rPr/>
      </w:r>
    </w:p>
    <w:p>
      <w:pPr>
        <w:pStyle w:val="Normal"/>
        <w:widowControl w:val="false"/>
        <w:numPr>
          <w:ilvl w:val="0"/>
          <w:numId w:val="0"/>
        </w:numPr>
        <w:spacing w:lineRule="auto" w:line="360"/>
        <w:ind w:hanging="0" w:left="0"/>
        <w:jc w:val="center"/>
        <w:outlineLvl w:val="3"/>
        <w:rPr/>
      </w:pPr>
      <w:r>
        <w:rPr>
          <w:lang w:val="en-US"/>
        </w:rPr>
        <w:t>IV</w:t>
      </w:r>
      <w:r>
        <w:rPr/>
        <w:t>. Целевые показатели (индикаторы) достижения целей и решения задач подпрограммы</w:t>
      </w:r>
    </w:p>
    <w:p>
      <w:pPr>
        <w:pStyle w:val="Normal"/>
        <w:widowControl w:val="false"/>
        <w:numPr>
          <w:ilvl w:val="0"/>
          <w:numId w:val="0"/>
        </w:numPr>
        <w:spacing w:lineRule="auto" w:line="360"/>
        <w:ind w:hanging="0" w:left="0"/>
        <w:jc w:val="center"/>
        <w:outlineLvl w:val="3"/>
        <w:rPr/>
      </w:pPr>
      <w:r>
        <w:rPr/>
      </w:r>
    </w:p>
    <w:p>
      <w:pPr>
        <w:pStyle w:val="Iauiue"/>
        <w:spacing w:lineRule="auto" w:line="360"/>
        <w:ind w:firstLine="709"/>
        <w:jc w:val="both"/>
        <w:rPr>
          <w:sz w:val="28"/>
          <w:szCs w:val="28"/>
          <w:lang w:val="ru-RU"/>
        </w:rPr>
      </w:pPr>
      <w:r>
        <w:rPr>
          <w:szCs w:val="24"/>
          <w:lang w:val="ru-RU"/>
        </w:rPr>
        <w:t>В состав показателей (индикаторов) подпрограммы включены показатели (индикаторы), отражающие формирование к 2027 году условий для социализации детей-сирот и детей, нуждающихся в особой заботе государства.</w:t>
      </w:r>
    </w:p>
    <w:p>
      <w:pPr>
        <w:pStyle w:val="Iauiue"/>
        <w:spacing w:lineRule="auto" w:line="360"/>
        <w:ind w:firstLine="709"/>
        <w:jc w:val="both"/>
        <w:rPr>
          <w:sz w:val="28"/>
          <w:szCs w:val="28"/>
          <w:lang w:val="ru-RU"/>
        </w:rPr>
      </w:pPr>
      <w:r>
        <w:rPr>
          <w:szCs w:val="24"/>
          <w:lang w:val="ru-RU"/>
        </w:rPr>
        <w:t xml:space="preserve">Показатель 1.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характеризует усовершенствование работы  по семейному жизнеустройству детей-сирот, детей, оставшихся без попечения родителей, профилактику отказов от детей среди усыновителей, опекунов, приемных родителей. </w:t>
      </w:r>
    </w:p>
    <w:p>
      <w:pPr>
        <w:pStyle w:val="ConsPlusNonformat"/>
        <w:spacing w:lineRule="auto" w:line="360"/>
        <w:ind w:firstLine="709"/>
        <w:jc w:val="both"/>
        <w:rPr>
          <w:rFonts w:ascii="Times New Roman" w:hAnsi="Times New Roman" w:cs="Times New Roman"/>
          <w:sz w:val="28"/>
          <w:szCs w:val="28"/>
        </w:rPr>
      </w:pPr>
      <w:r>
        <w:rPr>
          <w:rFonts w:cs="Times New Roman" w:ascii="Times New Roman" w:hAnsi="Times New Roman"/>
          <w:szCs w:val="24"/>
        </w:rPr>
        <w:t xml:space="preserve">                                  </w:t>
      </w:r>
      <w:r>
        <w:rPr>
          <w:rFonts w:cs="Times New Roman" w:ascii="Times New Roman" w:hAnsi="Times New Roman"/>
          <w:szCs w:val="24"/>
        </w:rPr>
        <w:t>Уд</w:t>
      </w:r>
    </w:p>
    <w:p>
      <w:pPr>
        <w:pStyle w:val="ConsPlusNonformat"/>
        <w:spacing w:lineRule="auto" w:line="360"/>
        <w:ind w:firstLine="709"/>
        <w:jc w:val="both"/>
        <w:rPr>
          <w:rFonts w:ascii="Times New Roman" w:hAnsi="Times New Roman" w:cs="Times New Roman"/>
          <w:sz w:val="28"/>
          <w:szCs w:val="28"/>
        </w:rPr>
      </w:pPr>
      <w:r>
        <w:rPr>
          <w:rFonts w:cs="Times New Roman" w:ascii="Times New Roman" w:hAnsi="Times New Roman"/>
          <w:szCs w:val="24"/>
        </w:rPr>
        <w:t xml:space="preserve">                             </w:t>
      </w:r>
      <w:r>
        <w:rPr>
          <w:rFonts w:cs="Times New Roman" w:ascii="Times New Roman" w:hAnsi="Times New Roman"/>
          <w:szCs w:val="24"/>
        </w:rPr>
        <w:t>Дв = ----- x 100%</w:t>
      </w:r>
    </w:p>
    <w:p>
      <w:pPr>
        <w:pStyle w:val="ConsPlusNonformat"/>
        <w:spacing w:lineRule="auto" w:line="360"/>
        <w:ind w:firstLine="709"/>
        <w:jc w:val="both"/>
        <w:rPr>
          <w:rFonts w:ascii="Times New Roman" w:hAnsi="Times New Roman" w:cs="Times New Roman"/>
          <w:sz w:val="28"/>
          <w:szCs w:val="28"/>
        </w:rPr>
      </w:pPr>
      <w:r>
        <w:rPr>
          <w:rFonts w:cs="Times New Roman" w:ascii="Times New Roman" w:hAnsi="Times New Roman"/>
          <w:szCs w:val="24"/>
        </w:rPr>
        <w:t xml:space="preserve">                                  </w:t>
      </w:r>
      <w:r>
        <w:rPr>
          <w:rFonts w:cs="Times New Roman" w:ascii="Times New Roman" w:hAnsi="Times New Roman"/>
          <w:szCs w:val="24"/>
        </w:rPr>
        <w:t>Дс</w:t>
      </w:r>
    </w:p>
    <w:p>
      <w:pPr>
        <w:pStyle w:val="ConsPlusNormal"/>
        <w:spacing w:lineRule="auto" w:line="360"/>
        <w:ind w:firstLine="709"/>
        <w:jc w:val="both"/>
        <w:rPr>
          <w:rFonts w:ascii="Times New Roman" w:hAnsi="Times New Roman" w:cs="Times New Roman"/>
          <w:sz w:val="28"/>
          <w:szCs w:val="28"/>
        </w:rPr>
      </w:pPr>
      <w:r>
        <w:rPr>
          <w:rFonts w:cs="Times New Roman" w:ascii="Times New Roman" w:hAnsi="Times New Roman"/>
          <w:szCs w:val="24"/>
        </w:rPr>
        <w:t>Дв - доля детей-сирот и детей, оставшихся без попечения родителей, переданных на воспитание в семьи граждан;</w:t>
      </w:r>
    </w:p>
    <w:p>
      <w:pPr>
        <w:pStyle w:val="ConsPlusNormal"/>
        <w:spacing w:lineRule="auto" w:line="360"/>
        <w:ind w:firstLine="709"/>
        <w:jc w:val="both"/>
        <w:rPr>
          <w:rFonts w:ascii="Times New Roman" w:hAnsi="Times New Roman" w:cs="Times New Roman"/>
          <w:sz w:val="28"/>
          <w:szCs w:val="28"/>
        </w:rPr>
      </w:pPr>
      <w:r>
        <w:rPr>
          <w:rFonts w:cs="Times New Roman" w:ascii="Times New Roman" w:hAnsi="Times New Roman"/>
          <w:szCs w:val="24"/>
        </w:rPr>
        <w:t>Уд - количество детей-сирот, детей, оставшихся без попечения родителей, устроенных в семьи граждан;</w:t>
      </w:r>
    </w:p>
    <w:p>
      <w:pPr>
        <w:pStyle w:val="ConsPlusNormal"/>
        <w:spacing w:lineRule="auto" w:line="360"/>
        <w:ind w:firstLine="709"/>
        <w:jc w:val="both"/>
        <w:rPr>
          <w:rFonts w:ascii="Times New Roman" w:hAnsi="Times New Roman" w:cs="Times New Roman"/>
          <w:sz w:val="28"/>
          <w:szCs w:val="28"/>
        </w:rPr>
      </w:pPr>
      <w:r>
        <w:rPr>
          <w:rFonts w:cs="Times New Roman" w:ascii="Times New Roman" w:hAnsi="Times New Roman"/>
          <w:szCs w:val="24"/>
        </w:rPr>
        <w:t>Дс – общее количество детей-сирот, детей, оставшихся без попечения родителей.</w:t>
      </w:r>
    </w:p>
    <w:p>
      <w:pPr>
        <w:pStyle w:val="Iauiue"/>
        <w:spacing w:lineRule="auto" w:line="360"/>
        <w:ind w:firstLine="709"/>
        <w:jc w:val="both"/>
        <w:rPr>
          <w:sz w:val="28"/>
          <w:szCs w:val="28"/>
          <w:lang w:val="ru-RU"/>
        </w:rPr>
      </w:pPr>
      <w:r>
        <w:rPr>
          <w:szCs w:val="24"/>
          <w:lang w:val="ru-RU"/>
        </w:rPr>
        <w:t>Показатель 2. « Доля расходов на организацию и осуществление деятельности по опеке и попечительству,  %»</w:t>
      </w:r>
    </w:p>
    <w:p>
      <w:pPr>
        <w:pStyle w:val="Normal"/>
        <w:spacing w:lineRule="auto" w:line="360"/>
        <w:jc w:val="both"/>
        <w:rPr/>
      </w:pPr>
      <w:r>
        <w:rPr/>
      </w:r>
    </w:p>
    <w:p>
      <w:pPr>
        <w:pStyle w:val="Normal"/>
        <w:spacing w:lineRule="auto" w:line="360"/>
        <w:ind w:firstLine="709"/>
        <w:jc w:val="both"/>
        <w:rPr>
          <w:sz w:val="28"/>
          <w:szCs w:val="28"/>
        </w:rPr>
      </w:pPr>
      <w:r>
        <w:rPr>
          <w:lang w:val="en-US"/>
        </w:rPr>
        <w:t>V</w:t>
      </w:r>
      <w:r>
        <w:rPr/>
        <w:t>. Сроки и этапы реализации подпрограммы.</w:t>
      </w:r>
    </w:p>
    <w:p>
      <w:pPr>
        <w:pStyle w:val="Normal"/>
        <w:spacing w:lineRule="auto" w:line="360"/>
        <w:ind w:firstLine="709"/>
        <w:jc w:val="both"/>
        <w:rPr/>
      </w:pPr>
      <w:r>
        <w:rPr/>
      </w:r>
    </w:p>
    <w:p>
      <w:pPr>
        <w:pStyle w:val="Normal"/>
        <w:spacing w:lineRule="auto" w:line="360"/>
        <w:ind w:firstLine="709"/>
        <w:jc w:val="both"/>
        <w:rPr>
          <w:sz w:val="28"/>
          <w:szCs w:val="28"/>
        </w:rPr>
      </w:pPr>
      <w:r>
        <w:rPr/>
        <w:t>Реализация подпрограммы будет осуществляться в 3 этапа:</w:t>
      </w:r>
    </w:p>
    <w:p>
      <w:pPr>
        <w:pStyle w:val="Normal"/>
        <w:spacing w:lineRule="auto" w:line="360"/>
        <w:ind w:firstLine="709"/>
        <w:jc w:val="both"/>
        <w:rPr>
          <w:sz w:val="28"/>
          <w:szCs w:val="28"/>
        </w:rPr>
      </w:pPr>
      <w:r>
        <w:rPr/>
        <w:t>1 этап - 2014 - 2015 годы;</w:t>
      </w:r>
    </w:p>
    <w:p>
      <w:pPr>
        <w:pStyle w:val="Normal"/>
        <w:spacing w:lineRule="auto" w:line="360"/>
        <w:ind w:firstLine="709"/>
        <w:jc w:val="both"/>
        <w:rPr>
          <w:sz w:val="28"/>
          <w:szCs w:val="28"/>
        </w:rPr>
      </w:pPr>
      <w:r>
        <w:rPr/>
        <w:t>2 этап - 2016 - 2018 годы;</w:t>
      </w:r>
    </w:p>
    <w:p>
      <w:pPr>
        <w:pStyle w:val="Normal"/>
        <w:spacing w:lineRule="auto" w:line="360"/>
        <w:ind w:firstLine="709"/>
        <w:jc w:val="both"/>
        <w:rPr>
          <w:sz w:val="28"/>
          <w:szCs w:val="28"/>
        </w:rPr>
      </w:pPr>
      <w:r>
        <w:rPr/>
        <w:t>3 этап - 2019 - 2027 годы.</w:t>
      </w:r>
    </w:p>
    <w:p>
      <w:pPr>
        <w:pStyle w:val="Normal"/>
        <w:spacing w:lineRule="auto" w:line="360"/>
        <w:ind w:firstLine="709"/>
        <w:jc w:val="both"/>
        <w:rPr>
          <w:sz w:val="28"/>
          <w:szCs w:val="28"/>
        </w:rPr>
      </w:pPr>
      <w:r>
        <w:rPr/>
        <w:t>На первом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Увеличится количество детей с расстройствами аутистического спектра, охваченных образованием. Увеличится количество выпускников учреждений для детей-сирот и детей, оставшихся без попечения родителей, нуждающихся в постинтернатном сопровождении.</w:t>
      </w:r>
    </w:p>
    <w:p>
      <w:pPr>
        <w:pStyle w:val="Normal"/>
        <w:spacing w:lineRule="auto" w:line="360"/>
        <w:ind w:firstLine="709"/>
        <w:jc w:val="both"/>
        <w:rPr>
          <w:sz w:val="28"/>
          <w:szCs w:val="28"/>
        </w:rPr>
      </w:pPr>
      <w:r>
        <w:rPr/>
        <w:t xml:space="preserve">На втором этапе (2016 - 2018 годы) произойдет распространение передовых технологий по совершенствованию  института семьи. </w:t>
      </w:r>
    </w:p>
    <w:p>
      <w:pPr>
        <w:pStyle w:val="Normal"/>
        <w:spacing w:lineRule="auto" w:line="360"/>
        <w:ind w:firstLine="709"/>
        <w:jc w:val="both"/>
        <w:rPr>
          <w:sz w:val="28"/>
          <w:szCs w:val="28"/>
        </w:rPr>
      </w:pPr>
      <w:r>
        <w:rPr/>
        <w:t>По итогам второго этапа:</w:t>
      </w:r>
    </w:p>
    <w:p>
      <w:pPr>
        <w:pStyle w:val="Normal"/>
        <w:spacing w:lineRule="auto" w:line="360"/>
        <w:ind w:firstLine="709"/>
        <w:jc w:val="both"/>
        <w:rPr>
          <w:sz w:val="28"/>
          <w:szCs w:val="28"/>
        </w:rPr>
      </w:pPr>
      <w:r>
        <w:rPr/>
        <w:t>-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возрастет  до 100  % к 2018 году;</w:t>
      </w:r>
    </w:p>
    <w:p>
      <w:pPr>
        <w:pStyle w:val="Normal"/>
        <w:spacing w:lineRule="auto" w:line="360"/>
        <w:ind w:firstLine="709"/>
        <w:jc w:val="both"/>
        <w:rPr>
          <w:sz w:val="28"/>
          <w:szCs w:val="28"/>
        </w:rPr>
      </w:pPr>
      <w:r>
        <w:rPr/>
        <w:t>На третьем этапе (2019- 2027 годы) особое внимание будет уделено семейным формам жизнеустройства детей, оставшихся без попечения родителей.</w:t>
      </w:r>
    </w:p>
    <w:p>
      <w:pPr>
        <w:pStyle w:val="Normal"/>
        <w:spacing w:lineRule="auto" w:line="360"/>
        <w:ind w:firstLine="709"/>
        <w:jc w:val="both"/>
        <w:rPr>
          <w:sz w:val="28"/>
          <w:szCs w:val="28"/>
        </w:rPr>
      </w:pPr>
      <w:r>
        <w:rPr/>
        <w:t>По итогам этого этапа:</w:t>
      </w:r>
    </w:p>
    <w:p>
      <w:pPr>
        <w:pStyle w:val="BodyTextIndent2"/>
        <w:tabs>
          <w:tab w:val="left" w:pos="708" w:leader="none"/>
        </w:tabs>
        <w:spacing w:lineRule="auto" w:line="360" w:before="0" w:after="0"/>
        <w:ind w:firstLine="709" w:left="0"/>
        <w:jc w:val="both"/>
        <w:rPr>
          <w:sz w:val="28"/>
          <w:szCs w:val="28"/>
        </w:rPr>
      </w:pPr>
      <w:r>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до 98,87%:</w:t>
      </w:r>
    </w:p>
    <w:p>
      <w:pPr>
        <w:pStyle w:val="BodyTextIndent2"/>
        <w:tabs>
          <w:tab w:val="left" w:pos="708" w:leader="none"/>
        </w:tabs>
        <w:spacing w:lineRule="auto" w:line="360" w:before="0" w:after="0"/>
        <w:ind w:firstLine="709" w:left="0"/>
        <w:jc w:val="both"/>
        <w:rPr/>
      </w:pPr>
      <w:r>
        <w:rPr/>
      </w:r>
    </w:p>
    <w:p>
      <w:pPr>
        <w:pStyle w:val="Normal"/>
        <w:widowControl w:val="false"/>
        <w:spacing w:lineRule="auto" w:line="360"/>
        <w:ind w:firstLine="709"/>
        <w:rPr>
          <w:bCs/>
          <w:sz w:val="28"/>
          <w:szCs w:val="28"/>
        </w:rPr>
      </w:pPr>
      <w:r>
        <w:rPr>
          <w:bCs/>
          <w:lang w:val="en-US"/>
        </w:rPr>
        <w:t>VI</w:t>
      </w:r>
      <w:r>
        <w:rPr>
          <w:bCs/>
        </w:rPr>
        <w:t>. Финансовое обеспечение реализации подпрограммы</w:t>
      </w:r>
    </w:p>
    <w:p>
      <w:pPr>
        <w:pStyle w:val="Normal"/>
        <w:widowControl w:val="false"/>
        <w:spacing w:lineRule="auto" w:line="360"/>
        <w:ind w:firstLine="709"/>
        <w:jc w:val="both"/>
        <w:rPr>
          <w:b/>
          <w:bCs/>
        </w:rPr>
      </w:pPr>
      <w:r>
        <w:rPr>
          <w:b/>
          <w:bCs/>
        </w:rPr>
      </w:r>
    </w:p>
    <w:p>
      <w:pPr>
        <w:pStyle w:val="Normal"/>
        <w:widowControl w:val="false"/>
        <w:spacing w:lineRule="auto" w:line="360"/>
        <w:ind w:firstLine="709"/>
        <w:jc w:val="both"/>
        <w:rPr>
          <w:sz w:val="28"/>
          <w:szCs w:val="28"/>
        </w:rPr>
      </w:pPr>
      <w:r>
        <w:rPr/>
        <w:t>Общий объем финансирования мероприятий Подпрограммы в 2014 - 2027 годах составит  126 232,76 тыс. рублей, в том числе по годам реализации:</w:t>
      </w:r>
    </w:p>
    <w:p>
      <w:pPr>
        <w:pStyle w:val="Normal"/>
        <w:widowControl w:val="false"/>
        <w:spacing w:lineRule="auto" w:line="360"/>
        <w:ind w:firstLine="709"/>
        <w:jc w:val="both"/>
        <w:rPr>
          <w:sz w:val="28"/>
          <w:szCs w:val="28"/>
        </w:rPr>
      </w:pPr>
      <w:r>
        <w:rPr/>
        <w:t>на 2014 год –   7525,5 00 тыс. рублей;</w:t>
      </w:r>
    </w:p>
    <w:p>
      <w:pPr>
        <w:pStyle w:val="Normal"/>
        <w:widowControl w:val="false"/>
        <w:spacing w:lineRule="auto" w:line="360"/>
        <w:ind w:firstLine="709"/>
        <w:jc w:val="both"/>
        <w:rPr>
          <w:sz w:val="28"/>
          <w:szCs w:val="28"/>
        </w:rPr>
      </w:pPr>
      <w:r>
        <w:rPr/>
        <w:t>на 2015 год   -  9463,60   тыс. рублей;</w:t>
      </w:r>
    </w:p>
    <w:p>
      <w:pPr>
        <w:pStyle w:val="Normal"/>
        <w:widowControl w:val="false"/>
        <w:spacing w:lineRule="auto" w:line="360"/>
        <w:ind w:firstLine="709"/>
        <w:jc w:val="both"/>
        <w:rPr>
          <w:sz w:val="28"/>
          <w:szCs w:val="28"/>
        </w:rPr>
      </w:pPr>
      <w:r>
        <w:rPr/>
        <w:t>на 2016 год    - 10249,90тыс. рублей;</w:t>
      </w:r>
    </w:p>
    <w:p>
      <w:pPr>
        <w:pStyle w:val="Normal"/>
        <w:widowControl w:val="false"/>
        <w:spacing w:lineRule="auto" w:line="360"/>
        <w:ind w:firstLine="709"/>
        <w:jc w:val="both"/>
        <w:rPr>
          <w:sz w:val="28"/>
          <w:szCs w:val="28"/>
        </w:rPr>
      </w:pPr>
      <w:r>
        <w:rPr/>
        <w:t>на 2017 год   -  10336,80  тыс. рублей;</w:t>
      </w:r>
    </w:p>
    <w:p>
      <w:pPr>
        <w:pStyle w:val="Normal"/>
        <w:widowControl w:val="false"/>
        <w:spacing w:lineRule="auto" w:line="360"/>
        <w:ind w:firstLine="709"/>
        <w:jc w:val="both"/>
        <w:rPr>
          <w:sz w:val="28"/>
          <w:szCs w:val="28"/>
        </w:rPr>
      </w:pPr>
      <w:r>
        <w:rPr/>
        <w:t>на 2018 год –    10753,00  тыс. рублей;</w:t>
      </w:r>
    </w:p>
    <w:p>
      <w:pPr>
        <w:pStyle w:val="Normal"/>
        <w:widowControl w:val="false"/>
        <w:spacing w:lineRule="auto" w:line="360"/>
        <w:ind w:firstLine="709"/>
        <w:jc w:val="both"/>
        <w:rPr>
          <w:sz w:val="28"/>
          <w:szCs w:val="28"/>
        </w:rPr>
      </w:pPr>
      <w:r>
        <w:rPr/>
        <w:t>на 2019 год –    10992,20 тыс. рублей;</w:t>
      </w:r>
    </w:p>
    <w:p>
      <w:pPr>
        <w:pStyle w:val="Normal"/>
        <w:widowControl w:val="false"/>
        <w:spacing w:lineRule="auto" w:line="360"/>
        <w:ind w:firstLine="709"/>
        <w:jc w:val="both"/>
        <w:rPr>
          <w:sz w:val="28"/>
          <w:szCs w:val="28"/>
        </w:rPr>
      </w:pPr>
      <w:r>
        <w:rPr/>
        <w:t>на 2020 год –    11055,30  тыс. рублей.</w:t>
      </w:r>
    </w:p>
    <w:p>
      <w:pPr>
        <w:pStyle w:val="Normal"/>
        <w:widowControl w:val="false"/>
        <w:spacing w:lineRule="auto" w:line="360"/>
        <w:ind w:firstLine="709"/>
        <w:jc w:val="both"/>
        <w:rPr>
          <w:sz w:val="28"/>
          <w:szCs w:val="28"/>
        </w:rPr>
      </w:pPr>
      <w:r>
        <w:rPr/>
        <w:t>на 2021 год –    12652,40   тыс. рублей</w:t>
      </w:r>
    </w:p>
    <w:p>
      <w:pPr>
        <w:pStyle w:val="Normal"/>
        <w:widowControl w:val="false"/>
        <w:spacing w:lineRule="auto" w:line="360"/>
        <w:ind w:firstLine="709"/>
        <w:jc w:val="both"/>
        <w:rPr>
          <w:sz w:val="28"/>
          <w:szCs w:val="28"/>
        </w:rPr>
      </w:pPr>
      <w:r>
        <w:rPr/>
        <w:t>на 2022 год –    13236,20  тыс. рублей</w:t>
      </w:r>
    </w:p>
    <w:p>
      <w:pPr>
        <w:pStyle w:val="Normal"/>
        <w:widowControl w:val="false"/>
        <w:spacing w:lineRule="auto" w:line="360"/>
        <w:ind w:firstLine="709"/>
        <w:jc w:val="both"/>
        <w:rPr>
          <w:sz w:val="28"/>
          <w:szCs w:val="28"/>
        </w:rPr>
      </w:pPr>
      <w:r>
        <w:rPr/>
        <w:t>на 2023 год –    14824,34  тыс. рублей</w:t>
      </w:r>
    </w:p>
    <w:p>
      <w:pPr>
        <w:pStyle w:val="Normal"/>
        <w:widowControl w:val="false"/>
        <w:spacing w:lineRule="auto" w:line="360"/>
        <w:ind w:firstLine="709"/>
        <w:jc w:val="both"/>
        <w:rPr>
          <w:sz w:val="28"/>
          <w:szCs w:val="28"/>
        </w:rPr>
      </w:pPr>
      <w:r>
        <w:rPr/>
        <w:t>на 2024 год –    15143,52 тыс. рублей</w:t>
      </w:r>
    </w:p>
    <w:p>
      <w:pPr>
        <w:pStyle w:val="Normal"/>
        <w:widowControl w:val="false"/>
        <w:spacing w:lineRule="auto" w:line="360"/>
        <w:ind w:firstLine="709"/>
        <w:jc w:val="both"/>
        <w:rPr>
          <w:sz w:val="28"/>
          <w:szCs w:val="28"/>
        </w:rPr>
      </w:pPr>
      <w:r>
        <w:rPr/>
        <w:t>на 2025 год –    0,00 тыс. рублей</w:t>
      </w:r>
    </w:p>
    <w:p>
      <w:pPr>
        <w:pStyle w:val="Normal"/>
        <w:widowControl w:val="false"/>
        <w:spacing w:lineRule="auto" w:line="360"/>
        <w:ind w:firstLine="709"/>
        <w:jc w:val="both"/>
        <w:rPr/>
      </w:pPr>
      <w:r>
        <w:rPr/>
        <w:t>на 2026 год –    0,00 тыс. рублей</w:t>
      </w:r>
    </w:p>
    <w:p>
      <w:pPr>
        <w:pStyle w:val="Normal"/>
        <w:widowControl w:val="false"/>
        <w:spacing w:lineRule="auto" w:line="360"/>
        <w:ind w:firstLine="709"/>
        <w:jc w:val="both"/>
        <w:rPr>
          <w:sz w:val="28"/>
          <w:szCs w:val="28"/>
        </w:rPr>
      </w:pPr>
      <w:r>
        <w:rPr/>
        <w:t>на 2027 год -    0,00 тыс. рублей</w:t>
      </w:r>
    </w:p>
    <w:p>
      <w:pPr>
        <w:pStyle w:val="Normal"/>
        <w:widowControl w:val="false"/>
        <w:spacing w:lineRule="auto" w:line="360"/>
        <w:ind w:firstLine="709"/>
        <w:jc w:val="both"/>
        <w:rPr/>
      </w:pPr>
      <w:r>
        <w:rPr/>
      </w:r>
    </w:p>
    <w:p>
      <w:pPr>
        <w:pStyle w:val="Normal"/>
        <w:widowControl w:val="false"/>
        <w:spacing w:lineRule="auto" w:line="360"/>
        <w:ind w:firstLine="709"/>
        <w:jc w:val="both"/>
        <w:rPr>
          <w:sz w:val="28"/>
          <w:szCs w:val="28"/>
        </w:rPr>
      </w:pPr>
      <w:r>
        <w:rPr/>
        <w:t>Основным источником финансирования для реализации основных мероприятий Подпрограммы являются средства областного бюджета.</w:t>
      </w:r>
    </w:p>
    <w:p>
      <w:pPr>
        <w:pStyle w:val="Normal"/>
        <w:widowControl w:val="false"/>
        <w:spacing w:lineRule="auto" w:line="360"/>
        <w:ind w:firstLine="709"/>
        <w:jc w:val="both"/>
        <w:rPr>
          <w:sz w:val="28"/>
          <w:szCs w:val="28"/>
        </w:rPr>
      </w:pPr>
      <w:r>
        <w:rPr/>
        <w:t>Реализация Подпрограммы предусматривает целевое использование денежных средств в соответствии с поставленными задачами, определенными основными мероприятиями.</w:t>
      </w:r>
    </w:p>
    <w:p>
      <w:pPr>
        <w:pStyle w:val="Normal"/>
        <w:widowControl w:val="false"/>
        <w:spacing w:lineRule="auto" w:line="360"/>
        <w:ind w:firstLine="709"/>
        <w:jc w:val="both"/>
        <w:rPr>
          <w:sz w:val="28"/>
          <w:szCs w:val="28"/>
        </w:rPr>
      </w:pPr>
      <w:r>
        <w:rPr/>
        <w:t>Финансирование Подпрограммы в заявленных объемах позволит достичь поставленной цели.</w:t>
      </w:r>
    </w:p>
    <w:p>
      <w:pPr>
        <w:pStyle w:val="Normal"/>
        <w:widowControl w:val="false"/>
        <w:spacing w:lineRule="auto" w:line="360"/>
        <w:ind w:firstLine="709"/>
        <w:jc w:val="both"/>
        <w:rPr>
          <w:sz w:val="28"/>
          <w:szCs w:val="28"/>
        </w:rPr>
      </w:pPr>
      <w:r>
        <w:rPr/>
        <w:t>Объемы бюджетных ассигнований будут уточняться ежегодно при формировании областного бюджета на очередной финансовый год и плановый период.</w:t>
      </w:r>
    </w:p>
    <w:p>
      <w:pPr>
        <w:pStyle w:val="Normal"/>
        <w:widowControl w:val="false"/>
        <w:numPr>
          <w:ilvl w:val="0"/>
          <w:numId w:val="0"/>
        </w:numPr>
        <w:ind w:hanging="0" w:left="0"/>
        <w:outlineLvl w:val="0"/>
        <w:rPr/>
      </w:pPr>
      <w:r>
        <w:rPr/>
      </w:r>
    </w:p>
    <w:p>
      <w:pPr>
        <w:pStyle w:val="Normal"/>
        <w:spacing w:lineRule="auto" w:line="360"/>
        <w:ind w:firstLine="709"/>
        <w:jc w:val="both"/>
        <w:rPr/>
      </w:pPr>
      <w:r>
        <w:rPr>
          <w:lang w:val="en-US"/>
        </w:rPr>
        <w:t>VII</w:t>
      </w:r>
      <w:r>
        <w:rPr/>
        <w:t>. Ожидаемые конечные результаты реализации подпрограммы.</w:t>
      </w:r>
    </w:p>
    <w:p>
      <w:pPr>
        <w:pStyle w:val="Normal"/>
        <w:spacing w:lineRule="auto" w:line="360"/>
        <w:ind w:firstLine="709"/>
        <w:jc w:val="both"/>
        <w:rPr>
          <w:sz w:val="28"/>
          <w:szCs w:val="28"/>
        </w:rPr>
      </w:pPr>
      <w:r>
        <w:rPr>
          <w:sz w:val="28"/>
          <w:szCs w:val="28"/>
        </w:rPr>
      </w:r>
    </w:p>
    <w:p>
      <w:pPr>
        <w:pStyle w:val="Normal"/>
        <w:spacing w:lineRule="auto" w:line="360"/>
        <w:ind w:firstLine="709"/>
        <w:jc w:val="both"/>
        <w:rPr>
          <w:sz w:val="28"/>
          <w:szCs w:val="28"/>
        </w:rPr>
      </w:pPr>
      <w:r>
        <w:rPr/>
        <w:t xml:space="preserve">По итогам реализации подпрограммы достигнутые значения показателей будут составлять: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- 93,3%; </w:t>
      </w:r>
    </w:p>
    <w:p>
      <w:pPr>
        <w:pStyle w:val="Normal"/>
        <w:spacing w:lineRule="auto" w:line="360"/>
        <w:ind w:firstLine="709"/>
        <w:jc w:val="both"/>
        <w:rPr>
          <w:sz w:val="28"/>
          <w:szCs w:val="28"/>
        </w:rPr>
      </w:pPr>
      <w:r>
        <w:rPr/>
        <w:t xml:space="preserve">-удельный вес лиц из числа детей-сирот и детей, оставшихся без попечения родителей, охваченных постинтернатным сопровождением, от общего числа выпускников областных образовательных учреждений интернатного типа для детей-сирот и детей, оставшихся без попечения родителей» - 100%. </w:t>
      </w:r>
    </w:p>
    <w:p>
      <w:pPr>
        <w:pStyle w:val="Normal"/>
        <w:widowControl w:val="false"/>
        <w:spacing w:lineRule="auto" w:line="360"/>
        <w:ind w:firstLine="709"/>
        <w:jc w:val="both"/>
        <w:rPr>
          <w:sz w:val="28"/>
          <w:szCs w:val="28"/>
        </w:rPr>
      </w:pPr>
      <w:r>
        <w:rPr/>
        <w:t>-объем финансирования подпрограммы позволит обеспечить достижение указанных значений показателей и ожидаемых результатов.</w:t>
      </w:r>
    </w:p>
    <w:p>
      <w:pPr>
        <w:pStyle w:val="Normal"/>
        <w:widowControl w:val="false"/>
        <w:numPr>
          <w:ilvl w:val="0"/>
          <w:numId w:val="0"/>
        </w:numPr>
        <w:ind w:hanging="0" w:left="0"/>
        <w:jc w:val="center"/>
        <w:outlineLvl w:val="2"/>
        <w:rPr>
          <w:b/>
        </w:rPr>
      </w:pPr>
      <w:r>
        <w:rPr>
          <w:b/>
        </w:rPr>
      </w:r>
    </w:p>
    <w:p>
      <w:pPr>
        <w:pStyle w:val="Normal"/>
        <w:widowControl w:val="false"/>
        <w:numPr>
          <w:ilvl w:val="0"/>
          <w:numId w:val="0"/>
        </w:numPr>
        <w:ind w:hanging="0" w:left="0"/>
        <w:jc w:val="center"/>
        <w:outlineLvl w:val="2"/>
        <w:rPr>
          <w:b/>
          <w:sz w:val="28"/>
          <w:szCs w:val="28"/>
        </w:rPr>
      </w:pPr>
      <w:r>
        <w:rPr>
          <w:b/>
        </w:rPr>
        <w:t>Подпрограмма 3</w:t>
      </w:r>
    </w:p>
    <w:p>
      <w:pPr>
        <w:pStyle w:val="Normal"/>
        <w:rPr>
          <w:b/>
          <w:sz w:val="28"/>
          <w:szCs w:val="28"/>
        </w:rPr>
      </w:pPr>
      <w:r>
        <w:rPr>
          <w:b/>
        </w:rPr>
        <w:t xml:space="preserve">                          </w:t>
      </w:r>
      <w:r>
        <w:rPr>
          <w:b/>
        </w:rPr>
        <w:t>«Развитие дополнительного образования»</w:t>
      </w:r>
    </w:p>
    <w:p>
      <w:pPr>
        <w:pStyle w:val="Normal"/>
        <w:rPr>
          <w:b/>
        </w:rPr>
      </w:pPr>
      <w:r>
        <w:rPr>
          <w:b/>
        </w:rPr>
      </w:r>
    </w:p>
    <w:p>
      <w:pPr>
        <w:pStyle w:val="Normal"/>
        <w:jc w:val="center"/>
        <w:rPr>
          <w:b/>
          <w:sz w:val="28"/>
          <w:szCs w:val="28"/>
        </w:rPr>
      </w:pPr>
      <w:r>
        <w:rPr>
          <w:b/>
        </w:rPr>
        <w:t>ПАСПОРТ</w:t>
        <w:br/>
        <w:t>подпрограммы «Развитие дополнительного образования» муниципальной программы Верхнехавского муниципального района</w:t>
      </w:r>
    </w:p>
    <w:p>
      <w:pPr>
        <w:pStyle w:val="Normal"/>
        <w:widowControl w:val="false"/>
        <w:jc w:val="center"/>
        <w:rPr>
          <w:b/>
          <w:sz w:val="28"/>
          <w:szCs w:val="28"/>
        </w:rPr>
      </w:pPr>
      <w:r>
        <w:rPr>
          <w:b/>
        </w:rPr>
        <w:t>"Развитие образования"</w:t>
      </w:r>
    </w:p>
    <w:p>
      <w:pPr>
        <w:pStyle w:val="Normal"/>
        <w:jc w:val="center"/>
        <w:rPr>
          <w:b/>
        </w:rPr>
      </w:pPr>
      <w:r>
        <w:rPr>
          <w:b/>
        </w:rPr>
      </w:r>
    </w:p>
    <w:tbl>
      <w:tblPr>
        <w:tblW w:w="10632" w:type="dxa"/>
        <w:jc w:val="left"/>
        <w:tblInd w:w="-744" w:type="dxa"/>
        <w:tblLayout w:type="fixed"/>
        <w:tblCellMar>
          <w:top w:w="0" w:type="dxa"/>
          <w:left w:w="108" w:type="dxa"/>
          <w:bottom w:w="0" w:type="dxa"/>
          <w:right w:w="108" w:type="dxa"/>
        </w:tblCellMar>
        <w:tblLook w:firstRow="1" w:noVBand="1" w:lastRow="0" w:firstColumn="1" w:lastColumn="0" w:noHBand="0" w:val="04a0"/>
      </w:tblPr>
      <w:tblGrid>
        <w:gridCol w:w="4249"/>
        <w:gridCol w:w="6382"/>
      </w:tblGrid>
      <w:tr>
        <w:trPr>
          <w:trHeight w:val="750" w:hRule="atLeast"/>
        </w:trPr>
        <w:tc>
          <w:tcPr>
            <w:tcW w:w="424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8"/>
                <w:szCs w:val="28"/>
              </w:rPr>
            </w:pPr>
            <w:r>
              <w:rPr/>
              <w:t>Исполнители подпрограммы муниципальной программы</w:t>
            </w:r>
          </w:p>
        </w:tc>
        <w:tc>
          <w:tcPr>
            <w:tcW w:w="6382" w:type="dxa"/>
            <w:tcBorders>
              <w:top w:val="single" w:sz="4" w:space="0" w:color="000000"/>
              <w:bottom w:val="single" w:sz="4" w:space="0" w:color="000000"/>
              <w:right w:val="single" w:sz="4" w:space="0" w:color="000000"/>
            </w:tcBorders>
            <w:shd w:color="auto" w:fill="auto" w:val="clear"/>
          </w:tcPr>
          <w:p>
            <w:pPr>
              <w:pStyle w:val="Normal"/>
              <w:rPr>
                <w:sz w:val="28"/>
                <w:szCs w:val="28"/>
              </w:rPr>
            </w:pPr>
            <w:r>
              <w:rPr/>
              <w:t>Отдел образования, физической культуры и спорта администрации Верхнехавского муниципального района</w:t>
            </w:r>
          </w:p>
        </w:tc>
      </w:tr>
      <w:tr>
        <w:trPr>
          <w:trHeight w:val="1125"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Основные мероприятия, входящие в состав подпрограммы муниципальной  программы</w:t>
            </w:r>
          </w:p>
        </w:tc>
        <w:tc>
          <w:tcPr>
            <w:tcW w:w="6382" w:type="dxa"/>
            <w:tcBorders>
              <w:bottom w:val="single" w:sz="4" w:space="0" w:color="000000"/>
              <w:right w:val="single" w:sz="4" w:space="0" w:color="000000"/>
            </w:tcBorders>
            <w:shd w:color="auto" w:fill="auto" w:val="clear"/>
          </w:tcPr>
          <w:p>
            <w:pPr>
              <w:pStyle w:val="ListParagraph"/>
              <w:spacing w:lineRule="auto" w:line="240" w:before="0" w:after="0"/>
              <w:ind w:left="7"/>
              <w:contextualSpacing/>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-мероприятия в области  дополнительного образования и воспитания</w:t>
            </w:r>
          </w:p>
          <w:p>
            <w:pPr>
              <w:pStyle w:val="ListParagraph"/>
              <w:spacing w:lineRule="auto" w:line="240" w:before="0" w:after="0"/>
              <w:ind w:left="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региональный проект « Культурная среда»</w:t>
            </w:r>
          </w:p>
          <w:p>
            <w:pPr>
              <w:pStyle w:val="ListParagraph"/>
              <w:spacing w:lineRule="auto" w:line="240" w:before="0" w:after="0"/>
              <w:ind w:left="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региональный проект «Россия-страна возможностей»-реализация программы комплексного развития молодежной политики в субъектах РФ «Регион для молодых»</w:t>
            </w:r>
          </w:p>
        </w:tc>
      </w:tr>
      <w:tr>
        <w:trPr>
          <w:trHeight w:val="750"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Цель подпрограммы муниципальной программы</w:t>
            </w:r>
          </w:p>
        </w:tc>
        <w:tc>
          <w:tcPr>
            <w:tcW w:w="6382" w:type="dxa"/>
            <w:tcBorders>
              <w:left w:val="single" w:sz="4" w:space="0" w:color="000000"/>
              <w:bottom w:val="single" w:sz="4" w:space="0" w:color="000000"/>
              <w:right w:val="single" w:sz="4" w:space="0" w:color="000000"/>
            </w:tcBorders>
            <w:shd w:color="000000" w:fill="FFFFFF" w:val="clear"/>
          </w:tcPr>
          <w:p>
            <w:pPr>
              <w:pStyle w:val="Normal"/>
              <w:rPr/>
            </w:pPr>
            <w:r>
              <w:rPr/>
              <w:t xml:space="preserve">– </w:t>
            </w:r>
            <w:r>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детей и молодежи, создание условий для самореализации молодежи и реализации молодежных инициатив</w:t>
            </w:r>
          </w:p>
          <w:p>
            <w:pPr>
              <w:pStyle w:val="Normal"/>
              <w:rPr/>
            </w:pPr>
            <w:r>
              <w:rPr/>
            </w:r>
          </w:p>
        </w:tc>
      </w:tr>
      <w:tr>
        <w:trPr>
          <w:trHeight w:val="750"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Задачи подпрограммы муниципальной программы</w:t>
            </w:r>
          </w:p>
        </w:tc>
        <w:tc>
          <w:tcPr>
            <w:tcW w:w="6382" w:type="dxa"/>
            <w:tcBorders>
              <w:left w:val="single" w:sz="4" w:space="0" w:color="000000"/>
              <w:bottom w:val="single" w:sz="4" w:space="0" w:color="000000"/>
              <w:right w:val="single" w:sz="4" w:space="0" w:color="000000"/>
            </w:tcBorders>
            <w:shd w:color="000000" w:fill="FFFFFF" w:val="clear"/>
          </w:tcPr>
          <w:p>
            <w:pPr>
              <w:pStyle w:val="Normal"/>
              <w:widowControl w:val="false"/>
              <w:rPr>
                <w:sz w:val="28"/>
                <w:szCs w:val="28"/>
              </w:rPr>
            </w:pPr>
            <w:r>
              <w:rPr/>
              <w:t>-развитие инфраструктуры и организационно - экономических механизмов,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w:t>
            </w:r>
          </w:p>
          <w:p>
            <w:pPr>
              <w:pStyle w:val="Normal"/>
              <w:rPr>
                <w:sz w:val="28"/>
                <w:szCs w:val="28"/>
              </w:rPr>
            </w:pPr>
            <w:r>
              <w:rPr/>
              <w:t>-создание социально-экономических условий для удовлетворения потребностей в интеллектуальном, духовно-нравственном и физическом развитии детей и молодежи;</w:t>
            </w:r>
          </w:p>
          <w:p>
            <w:pPr>
              <w:pStyle w:val="Normal"/>
              <w:rPr>
                <w:sz w:val="28"/>
                <w:szCs w:val="28"/>
              </w:rPr>
            </w:pPr>
            <w:r>
              <w:rPr/>
              <w:t>-повышение эффективности и совершенствование формы гражданского и патриотического образования, воспитания детей и молодежи, профилактики экстремистских проявлений в подростковой и молодежной среде;</w:t>
            </w:r>
          </w:p>
          <w:p>
            <w:pPr>
              <w:pStyle w:val="Normal"/>
              <w:rPr/>
            </w:pPr>
            <w:r>
              <w:rPr/>
              <w:t>- создание условий для самореализации молодежи и реализации молодежных инициатив.</w:t>
            </w:r>
          </w:p>
        </w:tc>
      </w:tr>
      <w:tr>
        <w:trPr>
          <w:trHeight w:val="1125"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Основные целевые индикаторы и показатели подпрограммы муниципальной программы</w:t>
            </w:r>
          </w:p>
        </w:tc>
        <w:tc>
          <w:tcPr>
            <w:tcW w:w="6382" w:type="dxa"/>
            <w:tcBorders>
              <w:bottom w:val="single" w:sz="4" w:space="0" w:color="000000"/>
              <w:right w:val="single" w:sz="4" w:space="0" w:color="000000"/>
            </w:tcBorders>
            <w:shd w:color="000000" w:fill="FFFFFF" w:val="clear"/>
          </w:tcPr>
          <w:p>
            <w:pPr>
              <w:pStyle w:val="ListParagraph"/>
              <w:spacing w:lineRule="auto" w:line="240" w:before="0" w:after="0"/>
              <w:ind w:left="0"/>
              <w:contextualSpacing/>
              <w:jc w:val="both"/>
              <w:rPr>
                <w:rFonts w:ascii="Times New Roman" w:hAnsi="Times New Roman"/>
                <w:sz w:val="28"/>
                <w:szCs w:val="28"/>
              </w:rPr>
            </w:pPr>
            <w:r>
              <w:rPr>
                <w:rFonts w:ascii="Times New Roman" w:hAnsi="Times New Roman"/>
                <w:sz w:val="24"/>
                <w:szCs w:val="24"/>
              </w:rPr>
              <w:t>-численность детей, в возрасте 5-18 лет, получающих услуги по дополнительному образованию,</w:t>
            </w:r>
          </w:p>
          <w:p>
            <w:pPr>
              <w:pStyle w:val="ListParagraph"/>
              <w:spacing w:lineRule="auto" w:line="240" w:before="0" w:after="0"/>
              <w:ind w:left="0"/>
              <w:contextualSpacing/>
              <w:jc w:val="both"/>
              <w:rPr>
                <w:rFonts w:ascii="Times New Roman" w:hAnsi="Times New Roman"/>
                <w:sz w:val="28"/>
                <w:szCs w:val="28"/>
              </w:rPr>
            </w:pPr>
            <w:r>
              <w:rPr>
                <w:rFonts w:ascii="Times New Roman" w:hAnsi="Times New Roman"/>
                <w:sz w:val="24"/>
                <w:szCs w:val="24"/>
              </w:rPr>
              <w:t>- доля детей, охваченных образовательными программами дополнительного образования детей, в общей численности детей и молодежи в возрасте 5-18 лет,</w:t>
            </w:r>
          </w:p>
          <w:p>
            <w:pPr>
              <w:pStyle w:val="ListParagraph"/>
              <w:spacing w:lineRule="auto" w:line="240" w:before="0" w:after="0"/>
              <w:ind w:left="0"/>
              <w:contextualSpacing/>
              <w:jc w:val="both"/>
              <w:rPr>
                <w:rFonts w:ascii="Times New Roman" w:hAnsi="Times New Roman"/>
                <w:sz w:val="24"/>
                <w:szCs w:val="24"/>
              </w:rPr>
            </w:pPr>
            <w:r>
              <w:rPr>
                <w:rFonts w:ascii="Times New Roman" w:hAnsi="Times New Roman"/>
                <w:sz w:val="24"/>
                <w:szCs w:val="24"/>
              </w:rPr>
              <w:t>-удельный вес населения, систематически занимающегося физической культурой и спортом,</w:t>
            </w:r>
          </w:p>
          <w:p>
            <w:pPr>
              <w:pStyle w:val="ListParagraph"/>
              <w:ind w:hanging="682" w:left="720"/>
              <w:rPr>
                <w:rFonts w:ascii="Times New Roman" w:hAnsi="Times New Roman"/>
                <w:sz w:val="24"/>
                <w:szCs w:val="24"/>
              </w:rPr>
            </w:pPr>
            <w:r>
              <w:rPr>
                <w:rFonts w:ascii="Times New Roman" w:hAnsi="Times New Roman"/>
                <w:sz w:val="24"/>
                <w:szCs w:val="24"/>
              </w:rPr>
              <w:t>-</w:t>
            </w:r>
            <w:r>
              <w:rPr/>
              <w:t xml:space="preserve"> р</w:t>
            </w:r>
            <w:r>
              <w:rPr>
                <w:rFonts w:ascii="Times New Roman" w:hAnsi="Times New Roman"/>
                <w:sz w:val="24"/>
                <w:szCs w:val="24"/>
              </w:rPr>
              <w:t>еализация программы комплексного развития</w:t>
            </w:r>
          </w:p>
          <w:p>
            <w:pPr>
              <w:pStyle w:val="ListParagraph"/>
              <w:ind w:left="-104"/>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молодежной политики в субъектах Российской</w:t>
            </w:r>
          </w:p>
          <w:p>
            <w:pPr>
              <w:pStyle w:val="ListParagraph"/>
              <w:spacing w:before="0" w:after="200"/>
              <w:ind w:hanging="38" w:left="38"/>
              <w:contextualSpacing/>
              <w:rPr>
                <w:sz w:val="28"/>
                <w:szCs w:val="28"/>
              </w:rPr>
            </w:pPr>
            <w:r>
              <w:rPr>
                <w:rFonts w:ascii="Times New Roman" w:hAnsi="Times New Roman"/>
                <w:sz w:val="24"/>
                <w:szCs w:val="24"/>
              </w:rPr>
              <w:t>Федерации "Регион для молодых"»</w:t>
            </w:r>
          </w:p>
        </w:tc>
      </w:tr>
      <w:tr>
        <w:trPr>
          <w:trHeight w:val="750"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Сроки реализации подпрограммы муниципальной программы</w:t>
            </w:r>
          </w:p>
        </w:tc>
        <w:tc>
          <w:tcPr>
            <w:tcW w:w="6382" w:type="dxa"/>
            <w:tcBorders>
              <w:bottom w:val="single" w:sz="4" w:space="0" w:color="000000"/>
              <w:right w:val="single" w:sz="4" w:space="0" w:color="000000"/>
            </w:tcBorders>
            <w:shd w:color="auto" w:fill="auto" w:val="clear"/>
          </w:tcPr>
          <w:p>
            <w:pPr>
              <w:pStyle w:val="ConsPlusCell"/>
              <w:rPr>
                <w:sz w:val="28"/>
                <w:szCs w:val="28"/>
              </w:rPr>
            </w:pPr>
            <w:r>
              <w:rPr/>
              <w:t>Срок реализации подпрограммы - 2014 – 2027 годы:</w:t>
            </w:r>
          </w:p>
          <w:p>
            <w:pPr>
              <w:pStyle w:val="ConsPlusCell"/>
              <w:rPr>
                <w:sz w:val="28"/>
                <w:szCs w:val="28"/>
              </w:rPr>
            </w:pPr>
            <w:r>
              <w:rPr/>
              <w:t>первый этап - 2014 - 2015 годы;</w:t>
            </w:r>
          </w:p>
          <w:p>
            <w:pPr>
              <w:pStyle w:val="ConsPlusCell"/>
              <w:rPr>
                <w:sz w:val="28"/>
                <w:szCs w:val="28"/>
              </w:rPr>
            </w:pPr>
            <w:r>
              <w:rPr/>
              <w:t>второй этап - 2016 - 2018 годы;</w:t>
            </w:r>
          </w:p>
          <w:p>
            <w:pPr>
              <w:pStyle w:val="ConsPlusCell"/>
              <w:rPr>
                <w:sz w:val="28"/>
                <w:szCs w:val="28"/>
              </w:rPr>
            </w:pPr>
            <w:r>
              <w:rPr/>
              <w:t>третий этап - 2019 - 2027 годы</w:t>
            </w:r>
          </w:p>
        </w:tc>
      </w:tr>
      <w:tr>
        <w:trPr>
          <w:trHeight w:val="1848"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r>
              <w:rPr>
                <w:vertAlign w:val="superscript"/>
              </w:rPr>
              <w:t>1</w:t>
            </w:r>
          </w:p>
        </w:tc>
        <w:tc>
          <w:tcPr>
            <w:tcW w:w="6382" w:type="dxa"/>
            <w:tcBorders>
              <w:bottom w:val="single" w:sz="4" w:space="0" w:color="000000"/>
              <w:right w:val="single" w:sz="4" w:space="0" w:color="000000"/>
            </w:tcBorders>
            <w:shd w:color="auto" w:fill="auto" w:val="clear"/>
          </w:tcPr>
          <w:p>
            <w:pPr>
              <w:pStyle w:val="Normal"/>
              <w:widowControl w:val="false"/>
              <w:rPr/>
            </w:pPr>
            <w:r>
              <w:rPr/>
              <w:t>Объем финансирования подпрограммы на весь период реализации составляет 358 890,77 тыс. рублей:</w:t>
            </w:r>
          </w:p>
          <w:p>
            <w:pPr>
              <w:pStyle w:val="Normal"/>
              <w:widowControl w:val="false"/>
              <w:rPr/>
            </w:pPr>
            <w:r>
              <w:rPr/>
              <w:t>в том числе их федерального бюджета – 11 770,09</w:t>
            </w:r>
          </w:p>
          <w:p>
            <w:pPr>
              <w:pStyle w:val="Normal"/>
              <w:widowControl w:val="false"/>
              <w:rPr/>
            </w:pPr>
            <w:r>
              <w:rPr/>
              <w:t>2025г. – 11770,09 тыс. рублей</w:t>
            </w:r>
          </w:p>
          <w:p>
            <w:pPr>
              <w:pStyle w:val="Normal"/>
              <w:widowControl w:val="false"/>
              <w:rPr/>
            </w:pPr>
            <w:r>
              <w:rPr/>
              <w:t>в том числе из областного бюджета 13169,84 тыс. руб.</w:t>
            </w:r>
          </w:p>
          <w:p>
            <w:pPr>
              <w:pStyle w:val="Normal"/>
              <w:widowControl w:val="false"/>
              <w:rPr>
                <w:sz w:val="28"/>
                <w:szCs w:val="28"/>
              </w:rPr>
            </w:pPr>
            <w:r>
              <w:rPr/>
              <w:t>2017г. –   53,80 тыс. рублей</w:t>
            </w:r>
          </w:p>
          <w:p>
            <w:pPr>
              <w:pStyle w:val="Normal"/>
              <w:widowControl w:val="false"/>
              <w:rPr>
                <w:sz w:val="28"/>
                <w:szCs w:val="28"/>
              </w:rPr>
            </w:pPr>
            <w:r>
              <w:rPr/>
              <w:t>2018 г. – 162,00 тыс. рублей</w:t>
            </w:r>
          </w:p>
          <w:p>
            <w:pPr>
              <w:pStyle w:val="Normal"/>
              <w:widowControl w:val="false"/>
              <w:rPr/>
            </w:pPr>
            <w:r>
              <w:rPr/>
              <w:t>2019г.   - 262,10  тыс. рублей</w:t>
            </w:r>
          </w:p>
          <w:p>
            <w:pPr>
              <w:pStyle w:val="Normal"/>
              <w:widowControl w:val="false"/>
              <w:rPr/>
            </w:pPr>
            <w:r>
              <w:rPr/>
              <w:t>2020г.   – 363,50  тыс. рублей</w:t>
            </w:r>
          </w:p>
          <w:p>
            <w:pPr>
              <w:pStyle w:val="Normal"/>
              <w:widowControl w:val="false"/>
              <w:rPr/>
            </w:pPr>
            <w:r>
              <w:rPr/>
              <w:t>2021г.   – 3765,60  тыс. рублей</w:t>
            </w:r>
          </w:p>
          <w:p>
            <w:pPr>
              <w:pStyle w:val="Normal"/>
              <w:widowControl w:val="false"/>
              <w:rPr/>
            </w:pPr>
            <w:r>
              <w:rPr/>
              <w:t>2022г.   – 0,00  тыс. рублей</w:t>
            </w:r>
          </w:p>
          <w:p>
            <w:pPr>
              <w:pStyle w:val="Normal"/>
              <w:widowControl w:val="false"/>
              <w:rPr/>
            </w:pPr>
            <w:r>
              <w:rPr/>
              <w:t>2023г.   – 139,00  тыс. рублей</w:t>
            </w:r>
          </w:p>
          <w:p>
            <w:pPr>
              <w:pStyle w:val="Normal"/>
              <w:widowControl w:val="false"/>
              <w:rPr/>
            </w:pPr>
            <w:r>
              <w:rPr/>
              <w:t>2024г.   – 573,60 тыс. рублей</w:t>
            </w:r>
          </w:p>
          <w:p>
            <w:pPr>
              <w:pStyle w:val="Normal"/>
              <w:widowControl w:val="false"/>
              <w:rPr/>
            </w:pPr>
            <w:r>
              <w:rPr/>
              <w:t>2025г.   – 7870,27тыс. рублей</w:t>
            </w:r>
          </w:p>
          <w:p>
            <w:pPr>
              <w:pStyle w:val="Normal"/>
              <w:widowControl w:val="false"/>
              <w:rPr/>
            </w:pPr>
            <w:r>
              <w:rPr/>
              <w:t>2026г.   – 0,00  тыс. рублей</w:t>
            </w:r>
          </w:p>
          <w:p>
            <w:pPr>
              <w:pStyle w:val="Normal"/>
              <w:widowControl w:val="false"/>
              <w:rPr/>
            </w:pPr>
            <w:r>
              <w:rPr/>
              <w:t>2027г. -   0,00 тыс. рублей</w:t>
            </w:r>
          </w:p>
          <w:p>
            <w:pPr>
              <w:pStyle w:val="Normal"/>
              <w:widowControl w:val="false"/>
              <w:rPr/>
            </w:pPr>
            <w:r>
              <w:rPr/>
              <w:t>местного бюджета составляет 333 950,84 тыс. рублей:  в том числе</w:t>
            </w:r>
          </w:p>
          <w:p>
            <w:pPr>
              <w:pStyle w:val="Iauiue"/>
              <w:rPr>
                <w:sz w:val="28"/>
                <w:szCs w:val="28"/>
                <w:lang w:val="ru-RU"/>
              </w:rPr>
            </w:pPr>
            <w:r>
              <w:rPr>
                <w:szCs w:val="24"/>
                <w:lang w:val="ru-RU"/>
              </w:rPr>
              <w:t>2014 г.:  -    15397,20     тыс. руб.,</w:t>
            </w:r>
          </w:p>
          <w:p>
            <w:pPr>
              <w:pStyle w:val="Iauiue"/>
              <w:rPr>
                <w:sz w:val="28"/>
                <w:szCs w:val="28"/>
                <w:lang w:val="ru-RU"/>
              </w:rPr>
            </w:pPr>
            <w:r>
              <w:rPr>
                <w:szCs w:val="24"/>
                <w:lang w:val="ru-RU"/>
              </w:rPr>
              <w:t>2015 г     -   15208,60     тыс. руб.</w:t>
            </w:r>
          </w:p>
          <w:p>
            <w:pPr>
              <w:pStyle w:val="Iauiue"/>
              <w:rPr>
                <w:sz w:val="28"/>
                <w:szCs w:val="28"/>
                <w:lang w:val="ru-RU"/>
              </w:rPr>
            </w:pPr>
            <w:r>
              <w:rPr>
                <w:szCs w:val="24"/>
                <w:lang w:val="ru-RU"/>
              </w:rPr>
              <w:t>2016 г     -   14615,40     тыс. руб.</w:t>
            </w:r>
          </w:p>
          <w:p>
            <w:pPr>
              <w:pStyle w:val="Iauiue"/>
              <w:rPr>
                <w:sz w:val="28"/>
                <w:szCs w:val="28"/>
                <w:lang w:val="ru-RU"/>
              </w:rPr>
            </w:pPr>
            <w:r>
              <w:rPr>
                <w:szCs w:val="24"/>
                <w:lang w:val="ru-RU"/>
              </w:rPr>
              <w:t>2017 г.:   -   16738,40    тыс. руб</w:t>
            </w:r>
          </w:p>
          <w:p>
            <w:pPr>
              <w:pStyle w:val="Iauiue"/>
              <w:rPr>
                <w:sz w:val="28"/>
                <w:szCs w:val="28"/>
                <w:lang w:val="ru-RU"/>
              </w:rPr>
            </w:pPr>
            <w:r>
              <w:rPr>
                <w:szCs w:val="24"/>
                <w:lang w:val="ru-RU"/>
              </w:rPr>
              <w:t>2018 г.:  -    18767,90    тыс. руб</w:t>
            </w:r>
          </w:p>
          <w:p>
            <w:pPr>
              <w:pStyle w:val="Iauiue"/>
              <w:rPr>
                <w:szCs w:val="24"/>
                <w:lang w:val="ru-RU"/>
              </w:rPr>
            </w:pPr>
            <w:r>
              <w:rPr>
                <w:szCs w:val="24"/>
                <w:lang w:val="ru-RU"/>
              </w:rPr>
              <w:t>2019 г.:   -    17987,90   тыс. руб</w:t>
            </w:r>
          </w:p>
          <w:p>
            <w:pPr>
              <w:pStyle w:val="Iauiue"/>
              <w:rPr>
                <w:sz w:val="28"/>
                <w:szCs w:val="28"/>
                <w:lang w:val="ru-RU"/>
              </w:rPr>
            </w:pPr>
            <w:r>
              <w:rPr>
                <w:szCs w:val="24"/>
                <w:lang w:val="ru-RU"/>
              </w:rPr>
              <w:t>2020 г.:   -    17668,70    тыс. руб</w:t>
            </w:r>
          </w:p>
          <w:p>
            <w:pPr>
              <w:pStyle w:val="Iauiue"/>
              <w:rPr>
                <w:sz w:val="28"/>
                <w:szCs w:val="28"/>
                <w:lang w:val="ru-RU"/>
              </w:rPr>
            </w:pPr>
            <w:r>
              <w:rPr>
                <w:szCs w:val="24"/>
                <w:lang w:val="ru-RU"/>
              </w:rPr>
              <w:t>2021 г.:    -  18296,40    тыс. руб</w:t>
            </w:r>
          </w:p>
          <w:p>
            <w:pPr>
              <w:pStyle w:val="Iauiue"/>
              <w:rPr>
                <w:sz w:val="28"/>
                <w:szCs w:val="28"/>
                <w:lang w:val="ru-RU"/>
              </w:rPr>
            </w:pPr>
            <w:r>
              <w:rPr>
                <w:szCs w:val="24"/>
                <w:lang w:val="ru-RU"/>
              </w:rPr>
              <w:t>2022 г.:    -   20751,00 тыс. руб</w:t>
            </w:r>
          </w:p>
          <w:p>
            <w:pPr>
              <w:pStyle w:val="Iauiue"/>
              <w:rPr>
                <w:sz w:val="28"/>
                <w:szCs w:val="28"/>
                <w:lang w:val="ru-RU"/>
              </w:rPr>
            </w:pPr>
            <w:r>
              <w:rPr>
                <w:szCs w:val="24"/>
                <w:lang w:val="ru-RU"/>
              </w:rPr>
              <w:t>2023 г.:    -   25684,05     тыс. руб</w:t>
            </w:r>
          </w:p>
          <w:p>
            <w:pPr>
              <w:pStyle w:val="Iauiue"/>
              <w:rPr>
                <w:szCs w:val="24"/>
                <w:lang w:val="ru-RU"/>
              </w:rPr>
            </w:pPr>
            <w:r>
              <w:rPr>
                <w:szCs w:val="24"/>
                <w:lang w:val="ru-RU"/>
              </w:rPr>
              <w:t xml:space="preserve">2024 г.      -  31546,80  </w:t>
            </w:r>
            <w:r>
              <w:rPr>
                <w:lang w:val="ru-RU"/>
              </w:rPr>
              <w:t xml:space="preserve"> </w:t>
            </w:r>
            <w:r>
              <w:rPr>
                <w:szCs w:val="24"/>
                <w:lang w:val="ru-RU"/>
              </w:rPr>
              <w:t>тыс. руб</w:t>
            </w:r>
          </w:p>
          <w:p>
            <w:pPr>
              <w:pStyle w:val="Iauiue"/>
              <w:rPr>
                <w:szCs w:val="24"/>
                <w:lang w:val="ru-RU"/>
              </w:rPr>
            </w:pPr>
            <w:r>
              <w:rPr>
                <w:szCs w:val="24"/>
                <w:lang w:val="ru-RU"/>
              </w:rPr>
              <w:t xml:space="preserve">2025 г.      -  40405,80  </w:t>
            </w:r>
            <w:r>
              <w:rPr>
                <w:lang w:val="ru-RU"/>
              </w:rPr>
              <w:t xml:space="preserve"> </w:t>
            </w:r>
            <w:r>
              <w:rPr>
                <w:szCs w:val="24"/>
                <w:lang w:val="ru-RU"/>
              </w:rPr>
              <w:t>тыс. руб</w:t>
            </w:r>
          </w:p>
          <w:p>
            <w:pPr>
              <w:pStyle w:val="Iauiue"/>
              <w:rPr>
                <w:szCs w:val="24"/>
                <w:lang w:val="ru-RU"/>
              </w:rPr>
            </w:pPr>
            <w:r>
              <w:rPr>
                <w:szCs w:val="24"/>
                <w:lang w:val="ru-RU"/>
              </w:rPr>
              <w:t xml:space="preserve">2026 г.      -  39390,80   </w:t>
            </w:r>
            <w:r>
              <w:rPr>
                <w:lang w:val="ru-RU"/>
              </w:rPr>
              <w:t xml:space="preserve"> </w:t>
            </w:r>
            <w:r>
              <w:rPr>
                <w:szCs w:val="24"/>
                <w:lang w:val="ru-RU"/>
              </w:rPr>
              <w:t>тыс. руб</w:t>
            </w:r>
          </w:p>
          <w:p>
            <w:pPr>
              <w:pStyle w:val="Iauiue"/>
              <w:rPr>
                <w:szCs w:val="24"/>
                <w:lang w:val="ru-RU"/>
              </w:rPr>
            </w:pPr>
            <w:r>
              <w:rPr>
                <w:szCs w:val="24"/>
                <w:lang w:val="ru-RU"/>
              </w:rPr>
              <w:t>2027 г.      -  41491,90    тыс. руб</w:t>
            </w:r>
          </w:p>
        </w:tc>
      </w:tr>
      <w:tr>
        <w:trPr>
          <w:trHeight w:val="1500" w:hRule="atLeast"/>
        </w:trPr>
        <w:tc>
          <w:tcPr>
            <w:tcW w:w="4249"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Ожидаемые непосредственные результаты реализации подпрограммы муниципальной программы</w:t>
            </w:r>
          </w:p>
        </w:tc>
        <w:tc>
          <w:tcPr>
            <w:tcW w:w="6382" w:type="dxa"/>
            <w:tcBorders>
              <w:bottom w:val="single" w:sz="4" w:space="0" w:color="000000"/>
              <w:right w:val="single" w:sz="4" w:space="0" w:color="000000"/>
            </w:tcBorders>
            <w:shd w:color="auto" w:fill="auto" w:val="clear"/>
            <w:vAlign w:val="center"/>
          </w:tcPr>
          <w:p>
            <w:pPr>
              <w:pStyle w:val="ListParagraph"/>
              <w:spacing w:lineRule="auto" w:line="240" w:before="0" w:after="0"/>
              <w:ind w:left="0"/>
              <w:contextualSpacing/>
              <w:jc w:val="both"/>
              <w:rPr>
                <w:rFonts w:ascii="Times New Roman" w:hAnsi="Times New Roman"/>
                <w:sz w:val="28"/>
                <w:szCs w:val="28"/>
              </w:rPr>
            </w:pPr>
            <w:r>
              <w:rPr>
                <w:rFonts w:ascii="Times New Roman" w:hAnsi="Times New Roman"/>
                <w:sz w:val="24"/>
                <w:szCs w:val="24"/>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p>
            <w:pPr>
              <w:pStyle w:val="ConsPlusCell"/>
              <w:widowControl/>
              <w:jc w:val="both"/>
              <w:rPr/>
            </w:pPr>
            <w:r>
              <w:rPr/>
              <w:t>-увеличение числа детей и молодежи, принявших участие в областных, региональных и районных мероприятиях по различным направлениям деятельности</w:t>
            </w:r>
          </w:p>
          <w:p>
            <w:pPr>
              <w:pStyle w:val="ConsPlusCell"/>
              <w:widowControl/>
              <w:jc w:val="both"/>
              <w:rPr>
                <w:sz w:val="28"/>
                <w:szCs w:val="28"/>
              </w:rPr>
            </w:pPr>
            <w:r>
              <w:rPr/>
              <w:t>-создание условий для самореализации молодежи и реализации молодежных инициатив.</w:t>
            </w:r>
          </w:p>
        </w:tc>
      </w:tr>
    </w:tbl>
    <w:p>
      <w:pPr>
        <w:pStyle w:val="Normal"/>
        <w:rPr/>
      </w:pPr>
      <w:r>
        <w:rPr/>
      </w:r>
    </w:p>
    <w:p>
      <w:pPr>
        <w:pStyle w:val="ListParagraph"/>
        <w:widowControl w:val="false"/>
        <w:numPr>
          <w:ilvl w:val="0"/>
          <w:numId w:val="4"/>
        </w:numPr>
        <w:tabs>
          <w:tab w:val="clear" w:pos="708"/>
          <w:tab w:val="left" w:pos="469" w:leader="none"/>
          <w:tab w:val="center" w:pos="4677" w:leader="none"/>
        </w:tabs>
        <w:spacing w:lineRule="auto" w:line="360"/>
        <w:rPr>
          <w:rFonts w:ascii="Times New Roman" w:hAnsi="Times New Roman"/>
          <w:sz w:val="24"/>
          <w:szCs w:val="24"/>
        </w:rPr>
      </w:pPr>
      <w:r>
        <w:rPr>
          <w:rFonts w:ascii="Times New Roman" w:hAnsi="Times New Roman"/>
          <w:bCs/>
          <w:sz w:val="24"/>
          <w:szCs w:val="24"/>
        </w:rPr>
        <w:t>Характеристика сферы реализации подпрограммы.</w:t>
      </w:r>
    </w:p>
    <w:p>
      <w:pPr>
        <w:pStyle w:val="Normal"/>
        <w:spacing w:lineRule="auto" w:line="360"/>
        <w:jc w:val="both"/>
        <w:rPr>
          <w:sz w:val="28"/>
          <w:szCs w:val="28"/>
        </w:rPr>
      </w:pPr>
      <w:r>
        <w:rPr/>
        <w:t xml:space="preserve">            </w:t>
      </w:r>
      <w:r>
        <w:rPr/>
        <w:t>В Верхнехавском муниципальном районе в настоящее время действует 3 учреждения дополнительного образования детей (ДОД).</w:t>
      </w:r>
    </w:p>
    <w:p>
      <w:pPr>
        <w:pStyle w:val="Normal"/>
        <w:spacing w:lineRule="auto" w:line="360"/>
        <w:jc w:val="both"/>
        <w:rPr>
          <w:sz w:val="28"/>
          <w:szCs w:val="28"/>
        </w:rPr>
      </w:pPr>
      <w:r>
        <w:rPr/>
        <w:t>Численность детей в возрасте 5-18 лет, получающих услуги по дополнительному образованию составляет 2398 человек. Доля детей  в возрасте 5-18 лет, получающих услуги по дополнительному образованию  от общего количества детей в возрасте 5-18 лет по району, составляет  75,15 %.</w:t>
      </w:r>
    </w:p>
    <w:p>
      <w:pPr>
        <w:pStyle w:val="Normal"/>
        <w:spacing w:lineRule="auto" w:line="360"/>
        <w:jc w:val="both"/>
        <w:rPr/>
      </w:pPr>
      <w:r>
        <w:rPr/>
        <w:t xml:space="preserve">             </w:t>
      </w:r>
      <w:r>
        <w:rPr/>
        <w:t>По видам образовательной деятельности ДОД  подразделяется на следующие направления; техническое творчество, эколого-биологическое, туристско-краеведческое, художественного творчества, культурологическое и спортивное.</w:t>
      </w:r>
    </w:p>
    <w:p>
      <w:pPr>
        <w:pStyle w:val="ListParagraph"/>
        <w:widowControl w:val="false"/>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 xml:space="preserve">Количество  педагогов сферы дополнительного образования и воспитания  - 16 человек;   </w:t>
      </w:r>
    </w:p>
    <w:p>
      <w:pPr>
        <w:pStyle w:val="ConsPlusCell"/>
        <w:widowControl/>
        <w:spacing w:lineRule="auto" w:line="360"/>
        <w:ind w:firstLine="709"/>
        <w:jc w:val="both"/>
        <w:rPr>
          <w:rFonts w:eastAsia="Calibri"/>
          <w:sz w:val="28"/>
          <w:szCs w:val="28"/>
          <w:lang w:eastAsia="en-US"/>
        </w:rPr>
      </w:pPr>
      <w:r>
        <w:rPr/>
        <w:t>Удельный вес численности руководителей дополнительного образования детей, прошедших в течение трех лет повышение квалификации или профессиональную переподготовку 100 %.</w:t>
      </w:r>
    </w:p>
    <w:p>
      <w:pPr>
        <w:pStyle w:val="Normal"/>
        <w:spacing w:lineRule="auto" w:line="360"/>
        <w:ind w:firstLine="708"/>
        <w:jc w:val="both"/>
        <w:rPr/>
      </w:pPr>
      <w:r>
        <w:rPr/>
      </w:r>
    </w:p>
    <w:p>
      <w:pPr>
        <w:pStyle w:val="Normal"/>
        <w:spacing w:lineRule="auto" w:line="360"/>
        <w:jc w:val="center"/>
        <w:rPr/>
      </w:pPr>
      <w:r>
        <w:rPr>
          <w:lang w:val="en-US"/>
        </w:rPr>
        <w:t>II</w:t>
      </w:r>
      <w:r>
        <w:rPr/>
        <w:t>.Характеристика основных мероприятий подпрограммы</w:t>
      </w:r>
    </w:p>
    <w:p>
      <w:pPr>
        <w:pStyle w:val="Normal"/>
        <w:spacing w:lineRule="auto" w:line="360"/>
        <w:ind w:firstLine="708"/>
        <w:jc w:val="both"/>
        <w:rPr/>
      </w:pPr>
      <w:r>
        <w:rPr/>
      </w:r>
    </w:p>
    <w:p>
      <w:pPr>
        <w:pStyle w:val="Normal"/>
        <w:widowControl w:val="false"/>
        <w:spacing w:lineRule="auto" w:line="360"/>
        <w:ind w:firstLine="709"/>
        <w:jc w:val="both"/>
        <w:rPr>
          <w:sz w:val="28"/>
          <w:szCs w:val="28"/>
        </w:rPr>
      </w:pPr>
      <w:r>
        <w:rPr/>
        <w:t>Подпрограмма «Развитие дополнительного образования» содержит  основное мероприятие, направленное на обеспечение сохранения и развития системы дополнительного образования и воспитания детей и молодежи.</w:t>
      </w:r>
    </w:p>
    <w:p>
      <w:pPr>
        <w:pStyle w:val="Normal"/>
        <w:spacing w:lineRule="auto" w:line="360"/>
        <w:ind w:firstLine="709"/>
        <w:jc w:val="both"/>
        <w:rPr>
          <w:sz w:val="28"/>
          <w:szCs w:val="28"/>
        </w:rPr>
      </w:pPr>
      <w:r>
        <w:rPr/>
        <w:t xml:space="preserve">Основное мероприятие подпрограммы: </w:t>
      </w:r>
    </w:p>
    <w:p>
      <w:pPr>
        <w:pStyle w:val="Normal"/>
        <w:spacing w:lineRule="auto" w:line="360"/>
        <w:ind w:firstLine="709"/>
        <w:jc w:val="both"/>
        <w:rPr>
          <w:sz w:val="28"/>
          <w:szCs w:val="28"/>
        </w:rPr>
      </w:pPr>
      <w:r>
        <w:rPr/>
        <w:t>«Мероприятия в области дополнительного образования и воспитания детей»</w:t>
      </w:r>
    </w:p>
    <w:p>
      <w:pPr>
        <w:pStyle w:val="Normal"/>
        <w:spacing w:lineRule="auto" w:line="360"/>
        <w:ind w:firstLine="709"/>
        <w:jc w:val="both"/>
        <w:rPr>
          <w:sz w:val="28"/>
          <w:szCs w:val="28"/>
        </w:rPr>
      </w:pPr>
      <w:r>
        <w:rPr/>
        <w:t>В рамках реализации данного мероприятия будут решены следующие задачи подпрограммы:</w:t>
      </w:r>
    </w:p>
    <w:p>
      <w:pPr>
        <w:pStyle w:val="Normal"/>
        <w:widowControl w:val="false"/>
        <w:spacing w:lineRule="auto" w:line="360"/>
        <w:ind w:firstLine="709"/>
        <w:jc w:val="both"/>
        <w:rPr>
          <w:sz w:val="28"/>
          <w:szCs w:val="28"/>
        </w:rPr>
      </w:pPr>
      <w:r>
        <w:rPr/>
        <w:t xml:space="preserve">- развитие инфраструктуры и организационно - экономических механизмов,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w:t>
      </w:r>
    </w:p>
    <w:p>
      <w:pPr>
        <w:pStyle w:val="Normal"/>
        <w:spacing w:lineRule="auto" w:line="360"/>
        <w:ind w:firstLine="709"/>
        <w:jc w:val="both"/>
        <w:rPr>
          <w:sz w:val="28"/>
          <w:szCs w:val="28"/>
        </w:rPr>
      </w:pPr>
      <w:r>
        <w:rPr/>
        <w:t>- организация и проведение системы конкурсов и мероприятий, образовательных смен в рамках технического, спортивно-технического направления;</w:t>
      </w:r>
    </w:p>
    <w:p>
      <w:pPr>
        <w:pStyle w:val="Normal"/>
        <w:spacing w:lineRule="auto" w:line="360"/>
        <w:ind w:firstLine="709"/>
        <w:jc w:val="both"/>
        <w:rPr>
          <w:sz w:val="28"/>
          <w:szCs w:val="28"/>
        </w:rPr>
      </w:pPr>
      <w:r>
        <w:rPr/>
        <w:t>- организация и проведение системы конкурсов и мероприятий в рамках эколого-биологического направления;</w:t>
      </w:r>
    </w:p>
    <w:p>
      <w:pPr>
        <w:pStyle w:val="Normal"/>
        <w:spacing w:lineRule="auto" w:line="360"/>
        <w:ind w:firstLine="709"/>
        <w:jc w:val="both"/>
        <w:rPr>
          <w:sz w:val="28"/>
          <w:szCs w:val="28"/>
        </w:rPr>
      </w:pPr>
      <w:r>
        <w:rPr/>
        <w:t>- Организация и проведение системы конкурсов и мероприятий в рамках туристское - краеведческого направления;</w:t>
      </w:r>
    </w:p>
    <w:p>
      <w:pPr>
        <w:pStyle w:val="ListParagraph"/>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 укрепление материально-технической базы муниципальных учреждений дополнительного образования детей;</w:t>
      </w:r>
    </w:p>
    <w:p>
      <w:pPr>
        <w:pStyle w:val="ListParagraph"/>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 поддержка программ развития и укрепление материально-технической базы муниципальных учреждений общего образования, предоставляющих услуги дополнительного образования;</w:t>
      </w:r>
    </w:p>
    <w:p>
      <w:pPr>
        <w:pStyle w:val="Normal"/>
        <w:spacing w:lineRule="auto" w:line="360"/>
        <w:ind w:firstLine="708"/>
        <w:jc w:val="both"/>
        <w:rPr/>
      </w:pPr>
      <w:r>
        <w:rPr/>
        <w:t>- В рамках реализации регионального  проекта « Культурная среда» будут приобретены музыкальные инструменты, оборудование, учебные материалы.</w:t>
      </w:r>
    </w:p>
    <w:p>
      <w:pPr>
        <w:pStyle w:val="Normal"/>
        <w:spacing w:lineRule="auto" w:line="360"/>
        <w:ind w:firstLine="708"/>
        <w:jc w:val="both"/>
        <w:rPr/>
      </w:pPr>
      <w:r>
        <w:rPr/>
        <w:t>- В рамках регионального проекта «Россия-страна возможностей» в рамках реализации программы комплексного развития молодежной политики в субъектах РФ «Регион для молодых» будут созданы условия для самореализации молодежи и реализации молодежных инициатив.</w:t>
      </w:r>
    </w:p>
    <w:p>
      <w:pPr>
        <w:pStyle w:val="Normal"/>
        <w:widowControl w:val="false"/>
        <w:spacing w:lineRule="auto" w:line="360"/>
        <w:jc w:val="both"/>
        <w:rPr>
          <w:sz w:val="28"/>
          <w:szCs w:val="28"/>
        </w:rPr>
      </w:pPr>
      <w:r>
        <w:rPr>
          <w:lang w:val="en-US"/>
        </w:rPr>
        <w:t>III</w:t>
      </w:r>
      <w:r>
        <w:rPr/>
        <w:t>.     Цели и задачи подпрограммы.</w:t>
      </w:r>
    </w:p>
    <w:p>
      <w:pPr>
        <w:pStyle w:val="Normal"/>
        <w:widowControl w:val="false"/>
        <w:spacing w:lineRule="auto" w:line="360"/>
        <w:ind w:firstLine="709"/>
        <w:jc w:val="both"/>
        <w:rPr>
          <w:sz w:val="28"/>
          <w:szCs w:val="28"/>
        </w:rPr>
      </w:pPr>
      <w:r>
        <w:rPr/>
        <w:t>Основная цель подпрограммы -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pPr>
        <w:pStyle w:val="Normal"/>
        <w:widowControl w:val="false"/>
        <w:spacing w:lineRule="auto" w:line="360"/>
        <w:ind w:firstLine="709"/>
        <w:jc w:val="both"/>
        <w:rPr>
          <w:sz w:val="28"/>
          <w:szCs w:val="28"/>
        </w:rPr>
      </w:pPr>
      <w:r>
        <w:rPr/>
        <w:t>Основными задачами развития системы дополнительного образования и воспитания детей и молодежи являются:</w:t>
      </w:r>
    </w:p>
    <w:p>
      <w:pPr>
        <w:pStyle w:val="Normal"/>
        <w:widowControl w:val="false"/>
        <w:spacing w:lineRule="auto" w:line="360"/>
        <w:ind w:firstLine="709"/>
        <w:jc w:val="both"/>
        <w:rPr>
          <w:sz w:val="28"/>
          <w:szCs w:val="28"/>
        </w:rPr>
      </w:pPr>
      <w:r>
        <w:rPr/>
        <w:t xml:space="preserve">1. Развитие инфраструктуры и организационно - экономических механизмов,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w:t>
      </w:r>
    </w:p>
    <w:p>
      <w:pPr>
        <w:pStyle w:val="Normal"/>
        <w:spacing w:lineRule="auto" w:line="360"/>
        <w:ind w:firstLine="709"/>
        <w:jc w:val="both"/>
        <w:rPr>
          <w:sz w:val="28"/>
          <w:szCs w:val="28"/>
        </w:rPr>
      </w:pPr>
      <w:r>
        <w:rPr/>
        <w:t>2. Создание социально-экономических условий для удовлетворения потребностей в интеллектуальном, духовно-нравственном и физическом развитии детей и молодежи;</w:t>
      </w:r>
    </w:p>
    <w:p>
      <w:pPr>
        <w:pStyle w:val="Normal"/>
        <w:spacing w:lineRule="auto" w:line="360"/>
        <w:ind w:firstLine="709"/>
        <w:jc w:val="both"/>
        <w:rPr/>
      </w:pPr>
      <w:r>
        <w:rPr/>
        <w:t>3. Повышение эффективности и совершенствование формы гражданского и патриотического образования, воспитания детей и молодежи, профилактики экстремистских проявлений в подростковой и молодежной среде;</w:t>
      </w:r>
    </w:p>
    <w:p>
      <w:pPr>
        <w:pStyle w:val="Normal"/>
        <w:spacing w:lineRule="auto" w:line="360"/>
        <w:ind w:firstLine="709"/>
        <w:jc w:val="both"/>
        <w:rPr>
          <w:sz w:val="28"/>
          <w:szCs w:val="28"/>
        </w:rPr>
      </w:pPr>
      <w:r>
        <w:rPr/>
        <w:t>4. Создание условий для самореализации молодежи и реализации молодежных инициатив.</w:t>
      </w:r>
    </w:p>
    <w:p>
      <w:pPr>
        <w:pStyle w:val="Normal"/>
        <w:spacing w:lineRule="auto" w:line="360"/>
        <w:jc w:val="both"/>
        <w:rPr/>
      </w:pPr>
      <w:r>
        <w:rPr/>
      </w:r>
    </w:p>
    <w:p>
      <w:pPr>
        <w:pStyle w:val="Normal"/>
        <w:widowControl w:val="false"/>
        <w:numPr>
          <w:ilvl w:val="0"/>
          <w:numId w:val="0"/>
        </w:numPr>
        <w:spacing w:lineRule="auto" w:line="360"/>
        <w:ind w:hanging="0" w:left="0"/>
        <w:jc w:val="center"/>
        <w:outlineLvl w:val="3"/>
        <w:rPr>
          <w:sz w:val="28"/>
          <w:szCs w:val="28"/>
        </w:rPr>
      </w:pPr>
      <w:r>
        <w:rPr>
          <w:lang w:val="en-US"/>
        </w:rPr>
        <w:t>IV</w:t>
      </w:r>
      <w:r>
        <w:rPr/>
        <w:t>. Целевые показатели (индикаторы) достижения целей и решения задач подпрограммы</w:t>
      </w:r>
    </w:p>
    <w:p>
      <w:pPr>
        <w:pStyle w:val="Normal"/>
        <w:widowControl w:val="false"/>
        <w:numPr>
          <w:ilvl w:val="0"/>
          <w:numId w:val="0"/>
        </w:numPr>
        <w:spacing w:lineRule="auto" w:line="360"/>
        <w:ind w:hanging="0" w:left="0"/>
        <w:outlineLvl w:val="3"/>
        <w:rPr/>
      </w:pPr>
      <w:r>
        <w:rPr/>
      </w:r>
    </w:p>
    <w:p>
      <w:pPr>
        <w:pStyle w:val="Normal"/>
        <w:widowControl w:val="false"/>
        <w:spacing w:lineRule="auto" w:line="360"/>
        <w:ind w:firstLine="709"/>
        <w:jc w:val="both"/>
        <w:rPr>
          <w:sz w:val="28"/>
          <w:szCs w:val="28"/>
        </w:rPr>
      </w:pPr>
      <w:r>
        <w:rPr/>
        <w:t>Для контроля промежуточных и конечных результатов реализации подпрограммы будут использованы следующие показатели (индикаторы):</w:t>
      </w:r>
    </w:p>
    <w:p>
      <w:pPr>
        <w:pStyle w:val="Normal"/>
        <w:widowControl w:val="false"/>
        <w:spacing w:lineRule="auto" w:line="360"/>
        <w:ind w:firstLine="709"/>
        <w:jc w:val="both"/>
        <w:rPr>
          <w:sz w:val="28"/>
          <w:szCs w:val="28"/>
        </w:rPr>
      </w:pPr>
      <w:r>
        <w:rPr/>
        <w:t>Показатель1: «Численность детей, в возрасте 5-18 лет, получающих услуги по дополнительному образованию»</w:t>
      </w:r>
    </w:p>
    <w:p>
      <w:pPr>
        <w:pStyle w:val="Normal"/>
        <w:spacing w:lineRule="auto" w:line="360"/>
        <w:ind w:firstLine="709"/>
        <w:jc w:val="both"/>
        <w:rPr>
          <w:sz w:val="28"/>
          <w:szCs w:val="28"/>
        </w:rPr>
      </w:pPr>
      <w:r>
        <w:rPr/>
        <w:t>Методика расчета показателя:</w:t>
      </w:r>
    </w:p>
    <w:p>
      <w:pPr>
        <w:pStyle w:val="Normal"/>
        <w:spacing w:lineRule="auto" w:line="360"/>
        <w:ind w:firstLine="709"/>
        <w:jc w:val="both"/>
        <w:rPr/>
      </w:pPr>
      <w:r>
        <w:rPr/>
      </w:r>
    </w:p>
    <w:p>
      <w:pPr>
        <w:pStyle w:val="Normal"/>
        <w:spacing w:lineRule="auto" w:line="360"/>
        <w:ind w:firstLine="709"/>
        <w:jc w:val="both"/>
        <w:rPr/>
      </w:pPr>
      <w:r>
        <w:rPr/>
        <w:t>Ч всего = Чд.тв+Чдюсш+Чшк.иск</w:t>
      </w:r>
    </w:p>
    <w:p>
      <w:pPr>
        <w:pStyle w:val="Normal"/>
        <w:spacing w:lineRule="auto" w:line="360"/>
        <w:ind w:firstLine="709"/>
        <w:jc w:val="both"/>
        <w:rPr/>
      </w:pPr>
      <w:r>
        <w:rPr/>
        <w:t>где</w:t>
      </w:r>
    </w:p>
    <w:p>
      <w:pPr>
        <w:pStyle w:val="Normal"/>
        <w:spacing w:lineRule="auto" w:line="360"/>
        <w:ind w:firstLine="709"/>
        <w:jc w:val="both"/>
        <w:rPr>
          <w:sz w:val="28"/>
          <w:szCs w:val="28"/>
        </w:rPr>
      </w:pPr>
      <w:r>
        <w:rPr/>
        <w:t>Ч всего- численность детей в возрасте 5-18 лет получающих услуги по дополнительному образованию;</w:t>
      </w:r>
    </w:p>
    <w:p>
      <w:pPr>
        <w:pStyle w:val="Normal"/>
        <w:spacing w:lineRule="auto" w:line="360"/>
        <w:ind w:firstLine="709"/>
        <w:jc w:val="both"/>
        <w:rPr>
          <w:sz w:val="28"/>
          <w:szCs w:val="28"/>
        </w:rPr>
      </w:pPr>
      <w:r>
        <w:rPr/>
        <w:t>Чд.тв - численность детей в возрасте 5-18 лет получающих услуги по дополнительному образованию в доме творчества детей и молодежи, из статистического отчета  1-до;</w:t>
      </w:r>
    </w:p>
    <w:p>
      <w:pPr>
        <w:pStyle w:val="Normal"/>
        <w:spacing w:lineRule="auto" w:line="360"/>
        <w:ind w:firstLine="709"/>
        <w:jc w:val="both"/>
        <w:rPr>
          <w:sz w:val="28"/>
          <w:szCs w:val="28"/>
        </w:rPr>
      </w:pPr>
      <w:r>
        <w:rPr/>
        <w:t>Ч дюсш - численность детей в возрасте 5-18 лет получающих услуги по дополнительному образованию в детской - спортивной школе, из статистического отчета  1-до;</w:t>
      </w:r>
    </w:p>
    <w:p>
      <w:pPr>
        <w:pStyle w:val="Normal"/>
        <w:spacing w:lineRule="auto" w:line="360"/>
        <w:ind w:firstLine="709"/>
        <w:jc w:val="both"/>
        <w:rPr>
          <w:sz w:val="28"/>
          <w:szCs w:val="28"/>
        </w:rPr>
      </w:pPr>
      <w:r>
        <w:rPr/>
        <w:t>Ч шк.иск -численность детей в возрасте 5-18 лет получающих услуги по дополнительному образованию в детской школе исскуств , из статистического отчета  1-дши;</w:t>
        <w:tab/>
      </w:r>
    </w:p>
    <w:p>
      <w:pPr>
        <w:pStyle w:val="Normal"/>
        <w:spacing w:lineRule="auto" w:line="360"/>
        <w:ind w:firstLine="708"/>
        <w:jc w:val="both"/>
        <w:rPr>
          <w:sz w:val="28"/>
          <w:szCs w:val="28"/>
        </w:rPr>
      </w:pPr>
      <w:r>
        <w:rPr/>
        <w:t>Показатель 2: «Доля детей, охваченных образовательными программами дополнительного образования детей, в общей численности детей и молодежи в возрасте 5-18 лет».</w:t>
      </w:r>
    </w:p>
    <w:p>
      <w:pPr>
        <w:pStyle w:val="Normal"/>
        <w:spacing w:lineRule="auto" w:line="360"/>
        <w:ind w:firstLine="709"/>
        <w:jc w:val="both"/>
        <w:rPr>
          <w:sz w:val="28"/>
          <w:szCs w:val="28"/>
        </w:rPr>
      </w:pPr>
      <w:r>
        <w:rPr/>
        <w:t>Методика расчета показателя:</w:t>
      </w:r>
    </w:p>
    <w:p>
      <w:pPr>
        <w:pStyle w:val="Normal"/>
        <w:tabs>
          <w:tab w:val="clear" w:pos="708"/>
          <w:tab w:val="left" w:pos="3265" w:leader="none"/>
        </w:tabs>
        <w:spacing w:lineRule="auto" w:line="360"/>
        <w:ind w:firstLine="709"/>
        <w:jc w:val="both"/>
        <w:rPr/>
      </w:pPr>
      <w:r>
        <w:rPr/>
        <w:tab/>
        <w:t>Д</w:t>
      </w:r>
      <w:r>
        <w:rPr/>
      </w:r>
      <m:oMath xmlns:m="http://schemas.openxmlformats.org/officeDocument/2006/math">
        <m:f>
          <m:num>
            <m:sSub>
              <m:e>
                <m:r>
                  <w:rPr>
                    <w:rFonts w:ascii="Cambria Math" w:hAnsi="Cambria Math"/>
                  </w:rPr>
                  <m:t xml:space="preserve">Ч</m:t>
                </m:r>
              </m:e>
              <m:sub>
                <m:r>
                  <w:rPr>
                    <w:rFonts w:ascii="Cambria Math" w:hAnsi="Cambria Math"/>
                  </w:rPr>
                  <m:t xml:space="preserve">д</m:t>
                </m:r>
              </m:sub>
            </m:sSub>
          </m:num>
          <m:den>
            <m:sSub>
              <m:e>
                <m:r>
                  <w:rPr>
                    <w:rFonts w:ascii="Cambria Math" w:hAnsi="Cambria Math"/>
                  </w:rPr>
                  <m:t xml:space="preserve">Ч</m:t>
                </m:r>
              </m:e>
              <m:sub>
                <m:r>
                  <w:rPr>
                    <w:rFonts w:ascii="Cambria Math" w:hAnsi="Cambria Math"/>
                  </w:rPr>
                  <m:t xml:space="preserve">общ</m:t>
                </m:r>
              </m:sub>
            </m:sSub>
          </m:den>
        </m:f>
        <m:r>
          <w:rPr>
            <w:rFonts w:ascii="Cambria Math" w:hAnsi="Cambria Math"/>
          </w:rPr>
          <m:t xml:space="preserve">×</m:t>
        </m:r>
        <m:r>
          <w:rPr>
            <w:rFonts w:ascii="Cambria Math" w:hAnsi="Cambria Math"/>
          </w:rPr>
          <m:t xml:space="preserve">100</m:t>
        </m:r>
      </m:oMath>
      <w:r>
        <w:rPr>
          <w:sz w:val="28"/>
          <w:szCs w:val="28"/>
        </w:rPr>
        <w:t xml:space="preserve"> </w:t>
      </w:r>
      <w:r>
        <w:rPr/>
        <w:t>где</w:t>
      </w:r>
    </w:p>
    <w:p>
      <w:pPr>
        <w:pStyle w:val="Normal"/>
        <w:spacing w:lineRule="auto" w:line="360"/>
        <w:ind w:firstLine="708"/>
        <w:jc w:val="both"/>
        <w:rPr/>
      </w:pPr>
      <w:r>
        <w:rPr/>
        <w:t>Д- численность детей в возрасте 5-18 лет получающих услуги по дополнительному образованию;</w:t>
      </w:r>
    </w:p>
    <w:p>
      <w:pPr>
        <w:pStyle w:val="Normal"/>
        <w:spacing w:lineRule="auto" w:line="360"/>
        <w:ind w:firstLine="708"/>
        <w:jc w:val="both"/>
        <w:rPr>
          <w:sz w:val="28"/>
          <w:szCs w:val="28"/>
        </w:rPr>
      </w:pPr>
      <w:r>
        <w:rPr/>
        <w:t>Ч д - численность детей в возрасте 5-18 лет получающих услуги по дополнительному образованию в учреждениях дополнительного образования  из статистического отчета 1-ОД, 1- ДОП.</w:t>
      </w:r>
    </w:p>
    <w:p>
      <w:pPr>
        <w:pStyle w:val="Normal"/>
        <w:spacing w:lineRule="auto" w:line="360"/>
        <w:ind w:firstLine="708"/>
        <w:jc w:val="both"/>
        <w:rPr>
          <w:sz w:val="28"/>
          <w:szCs w:val="28"/>
        </w:rPr>
      </w:pPr>
      <w:r>
        <w:rPr/>
        <w:t>Ч общ- общая численность детей в возрасте 5-18 лет  по району по данным статистики.</w:t>
      </w:r>
    </w:p>
    <w:p>
      <w:pPr>
        <w:pStyle w:val="Normal"/>
        <w:rPr/>
      </w:pPr>
      <w:r>
        <w:rPr/>
      </w:r>
    </w:p>
    <w:p>
      <w:pPr>
        <w:pStyle w:val="Normal"/>
        <w:tabs>
          <w:tab w:val="clear" w:pos="708"/>
          <w:tab w:val="left" w:pos="1373" w:leader="none"/>
        </w:tabs>
        <w:spacing w:lineRule="auto" w:line="360"/>
        <w:jc w:val="both"/>
        <w:rPr/>
      </w:pPr>
      <w:r>
        <w:rPr/>
        <w:t>Показатель 3. « Удельный вес населения, систематически занимающегося физической культурой и спортом».</w:t>
        <w:tab/>
      </w:r>
    </w:p>
    <w:p>
      <w:pPr>
        <w:pStyle w:val="Normal"/>
        <w:tabs>
          <w:tab w:val="clear" w:pos="708"/>
          <w:tab w:val="left" w:pos="1373" w:leader="none"/>
        </w:tabs>
        <w:spacing w:lineRule="auto" w:line="360"/>
        <w:jc w:val="both"/>
        <w:rPr>
          <w:sz w:val="28"/>
          <w:szCs w:val="28"/>
        </w:rPr>
      </w:pPr>
      <w:r>
        <w:rPr>
          <w:sz w:val="28"/>
          <w:szCs w:val="28"/>
        </w:rPr>
      </w:r>
    </w:p>
    <w:p>
      <w:pPr>
        <w:pStyle w:val="Normal"/>
        <w:spacing w:lineRule="auto" w:line="360"/>
        <w:jc w:val="both"/>
        <w:rPr/>
      </w:pPr>
      <w:r>
        <w:rPr/>
      </w:r>
    </w:p>
    <w:p>
      <w:pPr>
        <w:pStyle w:val="Normal"/>
        <w:spacing w:lineRule="auto" w:line="360"/>
        <w:ind w:firstLine="709"/>
        <w:jc w:val="both"/>
        <w:rPr>
          <w:sz w:val="28"/>
          <w:szCs w:val="28"/>
        </w:rPr>
      </w:pPr>
      <w:r>
        <w:rPr/>
        <w:t>Методика расчета показателя:</w:t>
      </w:r>
    </w:p>
    <w:p>
      <w:pPr>
        <w:pStyle w:val="Normal"/>
        <w:spacing w:lineRule="auto" w:line="360"/>
        <w:jc w:val="center"/>
        <w:rPr>
          <w:sz w:val="28"/>
          <w:szCs w:val="28"/>
        </w:rPr>
      </w:pPr>
      <w:r>
        <w:rPr/>
      </w:r>
      <m:oMathPara xmlns:m="http://schemas.openxmlformats.org/officeDocument/2006/math">
        <m:oMathParaPr>
          <m:jc m:val="center"/>
        </m:oMathParaPr>
        <m:oMath>
          <m:sSub>
            <m:e>
              <m:r>
                <w:rPr>
                  <w:rFonts w:ascii="Cambria Math" w:hAnsi="Cambria Math"/>
                </w:rPr>
                <m:t xml:space="preserve">У</m:t>
              </m:r>
            </m:e>
            <m:sub>
              <m:r>
                <w:rPr>
                  <w:rFonts w:ascii="Cambria Math" w:hAnsi="Cambria Math"/>
                </w:rPr>
                <m:t xml:space="preserve">в</m:t>
              </m:r>
            </m:sub>
          </m:sSub>
          <m:r>
            <w:rPr>
              <w:rFonts w:ascii="Cambria Math" w:hAnsi="Cambria Math"/>
            </w:rPr>
            <m:t xml:space="preserve">=</m:t>
          </m:r>
          <m:f>
            <m:num>
              <m:sSub>
                <m:e>
                  <m:r>
                    <w:rPr>
                      <w:rFonts w:ascii="Cambria Math" w:hAnsi="Cambria Math"/>
                    </w:rPr>
                    <m:t xml:space="preserve">Ч</m:t>
                  </m:r>
                </m:e>
                <m:sub>
                  <m:r>
                    <w:rPr>
                      <w:rFonts w:ascii="Cambria Math" w:hAnsi="Cambria Math"/>
                    </w:rPr>
                    <m:t xml:space="preserve">н</m:t>
                  </m:r>
                </m:sub>
              </m:sSub>
            </m:num>
            <m:den>
              <m:sSub>
                <m:e>
                  <m:r>
                    <w:rPr>
                      <w:rFonts w:ascii="Cambria Math" w:hAnsi="Cambria Math"/>
                    </w:rPr>
                    <m:t xml:space="preserve">Ч</m:t>
                  </m:r>
                </m:e>
                <m:sub>
                  <m:r>
                    <w:rPr>
                      <w:rFonts w:ascii="Cambria Math" w:hAnsi="Cambria Math"/>
                    </w:rPr>
                    <m:t xml:space="preserve">общ</m:t>
                  </m:r>
                </m:sub>
              </m:sSub>
            </m:den>
          </m:f>
          <m:r>
            <w:rPr>
              <w:rFonts w:ascii="Cambria Math" w:hAnsi="Cambria Math"/>
            </w:rPr>
            <m:t xml:space="preserve">×</m:t>
          </m:r>
          <m:r>
            <w:rPr>
              <w:rFonts w:ascii="Cambria Math" w:hAnsi="Cambria Math"/>
            </w:rPr>
            <m:t xml:space="preserve">100</m:t>
          </m:r>
        </m:oMath>
      </m:oMathPara>
    </w:p>
    <w:p>
      <w:pPr>
        <w:pStyle w:val="Normal"/>
        <w:rPr/>
      </w:pPr>
      <w:r>
        <w:rPr/>
        <w:t xml:space="preserve">       </w:t>
      </w:r>
      <w:r>
        <w:rPr/>
        <w:t>где</w:t>
      </w:r>
    </w:p>
    <w:p>
      <w:pPr>
        <w:pStyle w:val="Normal"/>
        <w:spacing w:lineRule="auto" w:line="360"/>
        <w:ind w:firstLine="708"/>
        <w:jc w:val="both"/>
        <w:rPr/>
      </w:pPr>
      <w:r>
        <w:rPr/>
        <w:t>У в  - удельный вес населения, систематически занимающегося физической культурой и спортом из статистического отчета  1- ФК.</w:t>
      </w:r>
    </w:p>
    <w:p>
      <w:pPr>
        <w:pStyle w:val="Normal"/>
        <w:spacing w:lineRule="auto" w:line="360"/>
        <w:ind w:firstLine="708"/>
        <w:jc w:val="both"/>
        <w:rPr>
          <w:sz w:val="28"/>
          <w:szCs w:val="28"/>
        </w:rPr>
      </w:pPr>
      <w:r>
        <w:rPr/>
        <w:t>Чн  - численность населения, систематически занимающегося физической культурой и спортом из статистического отчета  1- ФК.</w:t>
      </w:r>
    </w:p>
    <w:p>
      <w:pPr>
        <w:pStyle w:val="Normal"/>
        <w:spacing w:lineRule="auto" w:line="360"/>
        <w:ind w:firstLine="708"/>
        <w:jc w:val="both"/>
        <w:rPr>
          <w:sz w:val="28"/>
          <w:szCs w:val="28"/>
        </w:rPr>
      </w:pPr>
      <w:r>
        <w:rPr/>
        <w:t>Ч общ  -общая численность населения по району по данным статистики.</w:t>
      </w:r>
    </w:p>
    <w:p>
      <w:pPr>
        <w:pStyle w:val="Normal"/>
        <w:spacing w:lineRule="auto" w:line="360"/>
        <w:rPr/>
      </w:pPr>
      <w:r>
        <w:rPr/>
        <w:t>Показатель  4  «Реализация  программы  комплексного развития молодежной политики в</w:t>
      </w:r>
    </w:p>
    <w:p>
      <w:pPr>
        <w:pStyle w:val="Normal"/>
        <w:spacing w:lineRule="auto" w:line="360"/>
        <w:rPr/>
      </w:pPr>
      <w:r>
        <w:rPr/>
        <w:t>субъектах Российской Федерации "Регион для молодых" шт.»</w:t>
      </w:r>
    </w:p>
    <w:p>
      <w:pPr>
        <w:pStyle w:val="Normal"/>
        <w:spacing w:lineRule="auto" w:line="360"/>
        <w:ind w:firstLine="709"/>
        <w:jc w:val="both"/>
        <w:rPr/>
      </w:pPr>
      <w:r>
        <w:rPr/>
      </w:r>
    </w:p>
    <w:p>
      <w:pPr>
        <w:pStyle w:val="Normal"/>
        <w:spacing w:lineRule="auto" w:line="360"/>
        <w:ind w:firstLine="709"/>
        <w:jc w:val="both"/>
        <w:rPr>
          <w:sz w:val="28"/>
          <w:szCs w:val="28"/>
        </w:rPr>
      </w:pPr>
      <w:r>
        <w:rPr>
          <w:lang w:val="en-US"/>
        </w:rPr>
        <w:t>V</w:t>
      </w:r>
      <w:r>
        <w:rPr/>
        <w:t>. Сроки и этапы реализации подпрограммы.</w:t>
      </w:r>
    </w:p>
    <w:p>
      <w:pPr>
        <w:pStyle w:val="Normal"/>
        <w:spacing w:lineRule="auto" w:line="360"/>
        <w:ind w:firstLine="709"/>
        <w:jc w:val="both"/>
        <w:rPr/>
      </w:pPr>
      <w:r>
        <w:rPr/>
      </w:r>
    </w:p>
    <w:p>
      <w:pPr>
        <w:pStyle w:val="Normal"/>
        <w:spacing w:lineRule="auto" w:line="360"/>
        <w:ind w:firstLine="709"/>
        <w:jc w:val="both"/>
        <w:rPr>
          <w:sz w:val="28"/>
          <w:szCs w:val="28"/>
        </w:rPr>
      </w:pPr>
      <w:r>
        <w:rPr/>
        <w:t>Реализация подпрограммы будет осуществляться в 3 этапа:</w:t>
      </w:r>
    </w:p>
    <w:p>
      <w:pPr>
        <w:pStyle w:val="Normal"/>
        <w:spacing w:lineRule="auto" w:line="360"/>
        <w:ind w:firstLine="709"/>
        <w:jc w:val="both"/>
        <w:rPr>
          <w:sz w:val="28"/>
          <w:szCs w:val="28"/>
        </w:rPr>
      </w:pPr>
      <w:r>
        <w:rPr/>
        <w:t>1 этап - 2014 - 2015 годы;</w:t>
      </w:r>
    </w:p>
    <w:p>
      <w:pPr>
        <w:pStyle w:val="Normal"/>
        <w:spacing w:lineRule="auto" w:line="360"/>
        <w:ind w:firstLine="709"/>
        <w:jc w:val="both"/>
        <w:rPr>
          <w:sz w:val="28"/>
          <w:szCs w:val="28"/>
        </w:rPr>
      </w:pPr>
      <w:r>
        <w:rPr/>
        <w:t>2 этап - 2016 - 2018 годы;</w:t>
      </w:r>
    </w:p>
    <w:p>
      <w:pPr>
        <w:pStyle w:val="Normal"/>
        <w:spacing w:lineRule="auto" w:line="360"/>
        <w:ind w:firstLine="709"/>
        <w:jc w:val="both"/>
        <w:rPr>
          <w:sz w:val="28"/>
          <w:szCs w:val="28"/>
        </w:rPr>
      </w:pPr>
      <w:r>
        <w:rPr/>
        <w:t>3 этап - 2019 - 2027 годы.</w:t>
      </w:r>
    </w:p>
    <w:p>
      <w:pPr>
        <w:pStyle w:val="Normal"/>
        <w:widowControl w:val="false"/>
        <w:spacing w:lineRule="auto" w:line="360"/>
        <w:ind w:firstLine="709"/>
        <w:jc w:val="both"/>
        <w:rPr>
          <w:sz w:val="28"/>
          <w:szCs w:val="28"/>
        </w:rPr>
      </w:pPr>
      <w:r>
        <w:rPr/>
        <w:t>Сроки ее реализации учитывают ресурсные возможности обеспечения программных мероприятий и устанавливаются в зависимости от приоритетности решения конкретных задач.</w:t>
      </w:r>
    </w:p>
    <w:p>
      <w:pPr>
        <w:pStyle w:val="Normal"/>
        <w:widowControl w:val="false"/>
        <w:spacing w:lineRule="auto" w:line="360"/>
        <w:ind w:firstLine="709"/>
        <w:jc w:val="both"/>
        <w:rPr/>
      </w:pPr>
      <w:r>
        <w:rPr/>
      </w:r>
    </w:p>
    <w:p>
      <w:pPr>
        <w:pStyle w:val="Normal"/>
        <w:widowControl w:val="false"/>
        <w:spacing w:lineRule="auto" w:line="360"/>
        <w:ind w:firstLine="709"/>
        <w:rPr>
          <w:bCs/>
          <w:sz w:val="28"/>
          <w:szCs w:val="28"/>
        </w:rPr>
      </w:pPr>
      <w:r>
        <w:rPr>
          <w:bCs/>
          <w:lang w:val="en-US"/>
        </w:rPr>
        <w:t>VI</w:t>
      </w:r>
      <w:r>
        <w:rPr>
          <w:bCs/>
        </w:rPr>
        <w:t>. Финансовое обеспечение реализации подпрограммы</w:t>
      </w:r>
    </w:p>
    <w:p>
      <w:pPr>
        <w:pStyle w:val="Normal"/>
        <w:widowControl w:val="false"/>
        <w:spacing w:lineRule="auto" w:line="360"/>
        <w:ind w:firstLine="709"/>
        <w:jc w:val="both"/>
        <w:rPr>
          <w:b/>
          <w:bCs/>
        </w:rPr>
      </w:pPr>
      <w:r>
        <w:rPr>
          <w:b/>
          <w:bCs/>
        </w:rPr>
      </w:r>
    </w:p>
    <w:p>
      <w:pPr>
        <w:pStyle w:val="Normal"/>
        <w:widowControl w:val="false"/>
        <w:spacing w:lineRule="auto" w:line="360"/>
        <w:ind w:firstLine="709"/>
        <w:jc w:val="both"/>
        <w:rPr/>
      </w:pPr>
      <w:r>
        <w:rPr/>
        <w:t>Общий объем финансирования мероприятий Подпрограммы в 2014 - 2027 годах составит   358 890,77 тыс. рублей, в том числе по годам реализации:</w:t>
      </w:r>
    </w:p>
    <w:p>
      <w:pPr>
        <w:pStyle w:val="Normal"/>
        <w:widowControl w:val="false"/>
        <w:spacing w:lineRule="auto" w:line="360"/>
        <w:ind w:firstLine="709"/>
        <w:jc w:val="both"/>
        <w:rPr>
          <w:sz w:val="28"/>
          <w:szCs w:val="28"/>
        </w:rPr>
      </w:pPr>
      <w:r>
        <w:rPr/>
        <w:t>на 2014 год –   15397,20 тыс. рублей;</w:t>
      </w:r>
    </w:p>
    <w:p>
      <w:pPr>
        <w:pStyle w:val="Normal"/>
        <w:widowControl w:val="false"/>
        <w:spacing w:lineRule="auto" w:line="360"/>
        <w:ind w:firstLine="709"/>
        <w:jc w:val="both"/>
        <w:rPr>
          <w:sz w:val="28"/>
          <w:szCs w:val="28"/>
        </w:rPr>
      </w:pPr>
      <w:r>
        <w:rPr/>
        <w:t>на 2015 год –   15208,60 тыс. рублей;</w:t>
      </w:r>
    </w:p>
    <w:p>
      <w:pPr>
        <w:pStyle w:val="Normal"/>
        <w:widowControl w:val="false"/>
        <w:spacing w:lineRule="auto" w:line="360"/>
        <w:ind w:firstLine="709"/>
        <w:jc w:val="both"/>
        <w:rPr>
          <w:sz w:val="28"/>
          <w:szCs w:val="28"/>
        </w:rPr>
      </w:pPr>
      <w:r>
        <w:rPr/>
        <w:t>на 2016 год –   14615,40 тыс. рублей;</w:t>
      </w:r>
    </w:p>
    <w:p>
      <w:pPr>
        <w:pStyle w:val="Normal"/>
        <w:widowControl w:val="false"/>
        <w:spacing w:lineRule="auto" w:line="360"/>
        <w:ind w:firstLine="709"/>
        <w:jc w:val="both"/>
        <w:rPr>
          <w:sz w:val="28"/>
          <w:szCs w:val="28"/>
        </w:rPr>
      </w:pPr>
      <w:r>
        <w:rPr/>
        <w:t>на 2017 год   -  16792,20 тыс. рублей;</w:t>
      </w:r>
    </w:p>
    <w:p>
      <w:pPr>
        <w:pStyle w:val="Normal"/>
        <w:widowControl w:val="false"/>
        <w:spacing w:lineRule="auto" w:line="360"/>
        <w:ind w:firstLine="709"/>
        <w:jc w:val="both"/>
        <w:rPr>
          <w:sz w:val="28"/>
          <w:szCs w:val="28"/>
        </w:rPr>
      </w:pPr>
      <w:r>
        <w:rPr/>
        <w:t>на 2018 год –    18929,90 тыс. рублей;</w:t>
      </w:r>
    </w:p>
    <w:p>
      <w:pPr>
        <w:pStyle w:val="Normal"/>
        <w:widowControl w:val="false"/>
        <w:spacing w:lineRule="auto" w:line="360"/>
        <w:ind w:firstLine="709"/>
        <w:jc w:val="both"/>
        <w:rPr/>
      </w:pPr>
      <w:r>
        <w:rPr/>
        <w:t>на 2019 год –    18250,00 тыс. рублей;</w:t>
      </w:r>
    </w:p>
    <w:p>
      <w:pPr>
        <w:pStyle w:val="Normal"/>
        <w:widowControl w:val="false"/>
        <w:spacing w:lineRule="auto" w:line="360"/>
        <w:ind w:firstLine="709"/>
        <w:jc w:val="both"/>
        <w:rPr>
          <w:sz w:val="28"/>
          <w:szCs w:val="28"/>
        </w:rPr>
      </w:pPr>
      <w:r>
        <w:rPr/>
        <w:t>на 2020 год –   18032,20 тыс. рублей.</w:t>
      </w:r>
    </w:p>
    <w:p>
      <w:pPr>
        <w:pStyle w:val="Normal"/>
        <w:widowControl w:val="false"/>
        <w:spacing w:lineRule="auto" w:line="360"/>
        <w:ind w:firstLine="709"/>
        <w:jc w:val="both"/>
        <w:rPr>
          <w:sz w:val="28"/>
          <w:szCs w:val="28"/>
        </w:rPr>
      </w:pPr>
      <w:r>
        <w:rPr/>
        <w:t>на 2021 год –   22062,00 тыс. рублей.</w:t>
      </w:r>
    </w:p>
    <w:p>
      <w:pPr>
        <w:pStyle w:val="Normal"/>
        <w:widowControl w:val="false"/>
        <w:spacing w:lineRule="auto" w:line="360"/>
        <w:ind w:firstLine="709"/>
        <w:jc w:val="both"/>
        <w:rPr/>
      </w:pPr>
      <w:r>
        <w:rPr/>
        <w:t>на 2022 год –20751,00 тыс. рублей.</w:t>
      </w:r>
    </w:p>
    <w:p>
      <w:pPr>
        <w:pStyle w:val="Normal"/>
        <w:widowControl w:val="false"/>
        <w:spacing w:lineRule="auto" w:line="360"/>
        <w:ind w:firstLine="709"/>
        <w:jc w:val="both"/>
        <w:rPr/>
      </w:pPr>
      <w:r>
        <w:rPr/>
        <w:t>на 2023 год –   25823,05 тыс. рублей</w:t>
      </w:r>
    </w:p>
    <w:p>
      <w:pPr>
        <w:pStyle w:val="Normal"/>
        <w:widowControl w:val="false"/>
        <w:spacing w:lineRule="auto" w:line="360"/>
        <w:ind w:firstLine="709"/>
        <w:jc w:val="both"/>
        <w:rPr/>
      </w:pPr>
      <w:r>
        <w:rPr/>
        <w:t>на 2024 год –   32120,36 тыс. рублей</w:t>
      </w:r>
    </w:p>
    <w:p>
      <w:pPr>
        <w:pStyle w:val="Normal"/>
        <w:widowControl w:val="false"/>
        <w:spacing w:lineRule="auto" w:line="360"/>
        <w:ind w:firstLine="709"/>
        <w:jc w:val="both"/>
        <w:rPr/>
      </w:pPr>
      <w:r>
        <w:rPr/>
        <w:t>на 2025 год –   60026,16 тыс. рублей</w:t>
      </w:r>
    </w:p>
    <w:p>
      <w:pPr>
        <w:pStyle w:val="Normal"/>
        <w:widowControl w:val="false"/>
        <w:spacing w:lineRule="auto" w:line="360"/>
        <w:ind w:firstLine="709"/>
        <w:jc w:val="both"/>
        <w:rPr/>
      </w:pPr>
      <w:r>
        <w:rPr/>
        <w:t>на 2026 год –   39390,80 тыс. рублей</w:t>
      </w:r>
    </w:p>
    <w:p>
      <w:pPr>
        <w:pStyle w:val="Normal"/>
        <w:widowControl w:val="false"/>
        <w:spacing w:lineRule="auto" w:line="360"/>
        <w:ind w:firstLine="709"/>
        <w:jc w:val="both"/>
        <w:rPr/>
      </w:pPr>
      <w:r>
        <w:rPr/>
        <w:t>на 2027 год – 41491,90 тыс. рублей</w:t>
      </w:r>
    </w:p>
    <w:p>
      <w:pPr>
        <w:pStyle w:val="Normal"/>
        <w:widowControl w:val="false"/>
        <w:spacing w:lineRule="auto" w:line="360"/>
        <w:ind w:firstLine="709"/>
        <w:jc w:val="both"/>
        <w:rPr/>
      </w:pPr>
      <w:r>
        <w:rPr/>
        <w:t>Основным источником финансирования для реализации  основных мероприятий Подпрограммы являются средства муниципального бюджета.</w:t>
      </w:r>
    </w:p>
    <w:p>
      <w:pPr>
        <w:pStyle w:val="Normal"/>
        <w:widowControl w:val="false"/>
        <w:spacing w:lineRule="auto" w:line="360"/>
        <w:ind w:firstLine="709"/>
        <w:jc w:val="both"/>
        <w:rPr>
          <w:sz w:val="28"/>
          <w:szCs w:val="28"/>
        </w:rPr>
      </w:pPr>
      <w:r>
        <w:rPr/>
        <w:t>Реализация Подпрограммы предусматривает целевое использование денежных средств в соответствии с поставленными задачами, определенными основными мероприятиями.</w:t>
      </w:r>
    </w:p>
    <w:p>
      <w:pPr>
        <w:pStyle w:val="Normal"/>
        <w:widowControl w:val="false"/>
        <w:spacing w:lineRule="auto" w:line="360"/>
        <w:ind w:firstLine="709"/>
        <w:jc w:val="both"/>
        <w:rPr>
          <w:sz w:val="28"/>
          <w:szCs w:val="28"/>
        </w:rPr>
      </w:pPr>
      <w:r>
        <w:rPr/>
        <w:t>Финансирование Подпрограммы в заявленных объемах позволит достичь поставленной цели.</w:t>
      </w:r>
    </w:p>
    <w:p>
      <w:pPr>
        <w:pStyle w:val="Normal"/>
        <w:widowControl w:val="false"/>
        <w:spacing w:lineRule="auto" w:line="360"/>
        <w:ind w:firstLine="709"/>
        <w:jc w:val="both"/>
        <w:rPr/>
      </w:pPr>
      <w:r>
        <w:rPr/>
      </w:r>
    </w:p>
    <w:p>
      <w:pPr>
        <w:pStyle w:val="Normal"/>
        <w:spacing w:lineRule="auto" w:line="360"/>
        <w:ind w:firstLine="709"/>
        <w:jc w:val="both"/>
        <w:rPr>
          <w:sz w:val="28"/>
          <w:szCs w:val="28"/>
        </w:rPr>
      </w:pPr>
      <w:r>
        <w:rPr>
          <w:lang w:val="en-US"/>
        </w:rPr>
        <w:t>VII</w:t>
      </w:r>
      <w:r>
        <w:rPr/>
        <w:t>. Ожидаемые конечные результаты реализации подпрограммы.</w:t>
      </w:r>
    </w:p>
    <w:p>
      <w:pPr>
        <w:pStyle w:val="Normal"/>
        <w:widowControl w:val="false"/>
        <w:spacing w:lineRule="auto" w:line="360"/>
        <w:ind w:firstLine="709"/>
        <w:jc w:val="both"/>
        <w:rPr>
          <w:sz w:val="28"/>
          <w:szCs w:val="28"/>
        </w:rPr>
      </w:pPr>
      <w:r>
        <w:rPr/>
        <w:t>Эффективность реализации подпрограммы рассматривается с точки зрения как количественных, так и качественных (социальных) показателей.</w:t>
      </w:r>
    </w:p>
    <w:p>
      <w:pPr>
        <w:pStyle w:val="Normal"/>
        <w:widowControl w:val="false"/>
        <w:spacing w:lineRule="auto" w:line="360"/>
        <w:ind w:firstLine="709"/>
        <w:jc w:val="both"/>
        <w:rPr>
          <w:sz w:val="28"/>
          <w:szCs w:val="28"/>
        </w:rPr>
      </w:pPr>
      <w:r>
        <w:rPr/>
        <w:t>Оценка эффективности и результативности подпрограммы учитывает, во-первых, степень достижения целей и решения задач подпрограммы,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pPr>
        <w:pStyle w:val="Normal"/>
        <w:spacing w:lineRule="auto" w:line="360"/>
        <w:ind w:firstLine="709"/>
        <w:jc w:val="both"/>
        <w:rPr>
          <w:sz w:val="28"/>
          <w:szCs w:val="28"/>
        </w:rPr>
      </w:pPr>
      <w:r>
        <w:rPr/>
        <w:t>По итогам реализации подпрограммы будут достигнуты следующие результаты:</w:t>
      </w:r>
    </w:p>
    <w:p>
      <w:pPr>
        <w:pStyle w:val="ListParagraph"/>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увеличится доля детей, охваченных образовательными программами дополнительного образования детей, в общей численности детей и молодежи в возрасте 5 - 18 лет;</w:t>
      </w:r>
    </w:p>
    <w:p>
      <w:pPr>
        <w:pStyle w:val="ListParagraph"/>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 xml:space="preserve">увеличится число детей и молодежи, ставших лауреатами и призерами областных, региональных и районных мероприятий (конкурсов); </w:t>
      </w:r>
    </w:p>
    <w:p>
      <w:pPr>
        <w:pStyle w:val="ConsPlusCell"/>
        <w:widowControl/>
        <w:spacing w:lineRule="auto" w:line="360"/>
        <w:ind w:firstLine="709"/>
        <w:jc w:val="both"/>
        <w:rPr>
          <w:rFonts w:eastAsia="Calibri"/>
          <w:bCs/>
        </w:rPr>
      </w:pPr>
      <w:r>
        <w:rPr/>
        <w:t xml:space="preserve">увеличится количество районных мероприятий </w:t>
      </w:r>
      <w:r>
        <w:rPr>
          <w:rFonts w:eastAsia="Calibri"/>
          <w:bCs/>
        </w:rPr>
        <w:t>в сфере дополнительного образования, воспитания и развития детей и молодежи;</w:t>
      </w:r>
    </w:p>
    <w:p>
      <w:pPr>
        <w:pStyle w:val="ConsPlusCell"/>
        <w:widowControl/>
        <w:spacing w:lineRule="auto" w:line="360"/>
        <w:ind w:firstLine="709"/>
        <w:jc w:val="both"/>
        <w:rPr>
          <w:sz w:val="28"/>
          <w:szCs w:val="28"/>
        </w:rPr>
      </w:pPr>
      <w:r>
        <w:rPr>
          <w:rFonts w:eastAsia="Calibri"/>
          <w:bCs/>
        </w:rPr>
        <w:t>создадутся условий для самореализации молодежи и реализации молодежных инициатив.</w:t>
      </w:r>
    </w:p>
    <w:p>
      <w:pPr>
        <w:pStyle w:val="Normal"/>
        <w:rPr/>
      </w:pPr>
      <w:r>
        <w:rPr/>
      </w:r>
    </w:p>
    <w:p>
      <w:pPr>
        <w:pStyle w:val="Normal"/>
        <w:widowControl w:val="false"/>
        <w:numPr>
          <w:ilvl w:val="0"/>
          <w:numId w:val="0"/>
        </w:numPr>
        <w:ind w:hanging="0" w:left="0"/>
        <w:jc w:val="center"/>
        <w:outlineLvl w:val="2"/>
        <w:rPr>
          <w:b/>
          <w:sz w:val="28"/>
          <w:szCs w:val="28"/>
        </w:rPr>
      </w:pPr>
      <w:r>
        <w:rPr>
          <w:b/>
        </w:rPr>
        <w:t>Подпрограмма 4</w:t>
      </w:r>
    </w:p>
    <w:p>
      <w:pPr>
        <w:pStyle w:val="Normal"/>
        <w:widowControl w:val="false"/>
        <w:numPr>
          <w:ilvl w:val="0"/>
          <w:numId w:val="0"/>
        </w:numPr>
        <w:ind w:hanging="0" w:left="0"/>
        <w:jc w:val="center"/>
        <w:outlineLvl w:val="2"/>
        <w:rPr>
          <w:b/>
          <w:sz w:val="28"/>
          <w:szCs w:val="28"/>
        </w:rPr>
      </w:pPr>
      <w:r>
        <w:rPr>
          <w:b/>
        </w:rPr>
        <w:t xml:space="preserve">«Создание условий для организации отдыха и оздоровления детей и молодежи Воронежской области » </w:t>
      </w:r>
    </w:p>
    <w:p>
      <w:pPr>
        <w:pStyle w:val="Normal"/>
        <w:widowControl w:val="false"/>
        <w:numPr>
          <w:ilvl w:val="0"/>
          <w:numId w:val="0"/>
        </w:numPr>
        <w:ind w:hanging="0" w:left="0"/>
        <w:jc w:val="center"/>
        <w:outlineLvl w:val="2"/>
        <w:rPr>
          <w:b/>
        </w:rPr>
      </w:pPr>
      <w:r>
        <w:rPr>
          <w:b/>
        </w:rPr>
      </w:r>
    </w:p>
    <w:p>
      <w:pPr>
        <w:pStyle w:val="Normal"/>
        <w:jc w:val="center"/>
        <w:rPr>
          <w:b/>
          <w:sz w:val="28"/>
          <w:szCs w:val="28"/>
        </w:rPr>
      </w:pPr>
      <w:r>
        <w:rPr>
          <w:b/>
        </w:rPr>
        <w:t>ПАСПОРТ</w:t>
        <w:br/>
        <w:t>подпрограммы «Создание условий для организации отдыха и оздоровления детей и молодежи Воронежской области» муниципальной программы Верхнехавского муниципального района« Развитие образования»</w:t>
      </w:r>
    </w:p>
    <w:p>
      <w:pPr>
        <w:pStyle w:val="Normal"/>
        <w:jc w:val="center"/>
        <w:rPr/>
      </w:pPr>
      <w:r>
        <w:rPr>
          <w:b/>
        </w:rPr>
        <w:t xml:space="preserve">  </w:t>
      </w:r>
    </w:p>
    <w:tbl>
      <w:tblPr>
        <w:tblW w:w="9513" w:type="dxa"/>
        <w:jc w:val="left"/>
        <w:tblInd w:w="93" w:type="dxa"/>
        <w:tblLayout w:type="fixed"/>
        <w:tblCellMar>
          <w:top w:w="0" w:type="dxa"/>
          <w:left w:w="108" w:type="dxa"/>
          <w:bottom w:w="0" w:type="dxa"/>
          <w:right w:w="108" w:type="dxa"/>
        </w:tblCellMar>
        <w:tblLook w:firstRow="1" w:noVBand="1" w:lastRow="0" w:firstColumn="1" w:lastColumn="0" w:noHBand="0" w:val="04a0"/>
      </w:tblPr>
      <w:tblGrid>
        <w:gridCol w:w="4266"/>
        <w:gridCol w:w="5246"/>
      </w:tblGrid>
      <w:tr>
        <w:trPr>
          <w:trHeight w:val="750" w:hRule="atLeast"/>
        </w:trPr>
        <w:tc>
          <w:tcPr>
            <w:tcW w:w="426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8"/>
                <w:szCs w:val="28"/>
              </w:rPr>
            </w:pPr>
            <w:r>
              <w:rPr/>
              <w:t>Исполнители подпрограммы муниципальной программы</w:t>
            </w:r>
          </w:p>
        </w:tc>
        <w:tc>
          <w:tcPr>
            <w:tcW w:w="5246" w:type="dxa"/>
            <w:tcBorders>
              <w:top w:val="single" w:sz="4" w:space="0" w:color="000000"/>
              <w:bottom w:val="single" w:sz="4" w:space="0" w:color="000000"/>
              <w:right w:val="single" w:sz="4" w:space="0" w:color="000000"/>
            </w:tcBorders>
            <w:shd w:color="auto" w:fill="auto" w:val="clear"/>
            <w:vAlign w:val="bottom"/>
          </w:tcPr>
          <w:p>
            <w:pPr>
              <w:pStyle w:val="Normal"/>
              <w:rPr>
                <w:sz w:val="28"/>
                <w:szCs w:val="28"/>
              </w:rPr>
            </w:pPr>
            <w:r>
              <w:rPr/>
              <w:t>Отдел образования, физической культуры и спорта администрации Верхнехавского муниципального района</w:t>
            </w:r>
          </w:p>
        </w:tc>
      </w:tr>
      <w:tr>
        <w:trPr>
          <w:trHeight w:val="1125"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Основные мероприятия, входящие в состав подпрограммы муниципальной программы</w:t>
            </w:r>
          </w:p>
        </w:tc>
        <w:tc>
          <w:tcPr>
            <w:tcW w:w="5246" w:type="dxa"/>
            <w:tcBorders>
              <w:bottom w:val="single" w:sz="4" w:space="0" w:color="000000"/>
              <w:right w:val="single" w:sz="4" w:space="0" w:color="000000"/>
            </w:tcBorders>
            <w:shd w:color="auto" w:fill="auto" w:val="clear"/>
            <w:vAlign w:val="bottom"/>
          </w:tcPr>
          <w:p>
            <w:pPr>
              <w:pStyle w:val="ListParagraph"/>
              <w:spacing w:lineRule="auto" w:line="240" w:before="0" w:after="0"/>
              <w:ind w:left="0"/>
              <w:contextualSpacing/>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 мероприятия по организации отдыха и оздоровления детей и молодежи</w:t>
            </w:r>
          </w:p>
          <w:p>
            <w:pPr>
              <w:pStyle w:val="ListParagraph"/>
              <w:spacing w:lineRule="auto" w:line="240" w:before="0" w:after="0"/>
              <w:ind w:left="0"/>
              <w:contextualSpacing/>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 расходы по организации отдыха и оздоровления детей и молодежи</w:t>
            </w:r>
          </w:p>
          <w:p>
            <w:pPr>
              <w:pStyle w:val="ListParagraph"/>
              <w:spacing w:lineRule="auto" w:line="240" w:before="0" w:after="0"/>
              <w:ind w:left="0"/>
              <w:contextualSpacing/>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-расходы по  организации отдыха детей в каникулярное время</w:t>
            </w:r>
          </w:p>
          <w:p>
            <w:pPr>
              <w:pStyle w:val="ListParagraph"/>
              <w:spacing w:lineRule="auto" w:line="240" w:before="0" w:after="0"/>
              <w:ind w:left="0"/>
              <w:contextualSpacing/>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 обеспечение деятельности районного профильного авиационно-спортивного лагеря «Полет»</w:t>
            </w:r>
          </w:p>
          <w:p>
            <w:pPr>
              <w:pStyle w:val="ListParagraph"/>
              <w:spacing w:lineRule="auto" w:line="240" w:before="0" w:after="0"/>
              <w:ind w:left="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750"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Цель подпрограммы муниципальной программы</w:t>
            </w:r>
          </w:p>
        </w:tc>
        <w:tc>
          <w:tcPr>
            <w:tcW w:w="5246"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both"/>
              <w:rPr>
                <w:sz w:val="28"/>
                <w:szCs w:val="28"/>
              </w:rPr>
            </w:pPr>
            <w:r>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tc>
      </w:tr>
      <w:tr>
        <w:trPr>
          <w:trHeight w:val="750"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Задачи подпрограммы муниципальной программы</w:t>
            </w:r>
          </w:p>
        </w:tc>
        <w:tc>
          <w:tcPr>
            <w:tcW w:w="5246"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both"/>
              <w:rPr>
                <w:sz w:val="28"/>
                <w:szCs w:val="28"/>
              </w:rPr>
            </w:pPr>
            <w:r>
              <w:rPr/>
              <w:t>создание нормативно-правовой базы, регулирующей организацию сферы оздоровления и отдыха детей;</w:t>
            </w:r>
          </w:p>
          <w:p>
            <w:pPr>
              <w:pStyle w:val="Normal"/>
              <w:widowControl w:val="false"/>
              <w:jc w:val="both"/>
              <w:rPr>
                <w:sz w:val="28"/>
                <w:szCs w:val="28"/>
              </w:rPr>
            </w:pPr>
            <w:r>
              <w:rPr/>
              <w:t>обеспечение предоставления безопасных качественных услуг в сфере оздоровления и отдыха детей;</w:t>
            </w:r>
          </w:p>
          <w:p>
            <w:pPr>
              <w:pStyle w:val="Normal"/>
              <w:widowControl w:val="false"/>
              <w:jc w:val="both"/>
              <w:rPr>
                <w:sz w:val="28"/>
                <w:szCs w:val="28"/>
              </w:rPr>
            </w:pPr>
            <w:r>
              <w:rPr/>
              <w:t>создание современной системы управления и научно-методической поддержки процессов оздоровления и отдыха детей;</w:t>
            </w:r>
          </w:p>
          <w:p>
            <w:pPr>
              <w:pStyle w:val="Normal"/>
              <w:widowControl w:val="false"/>
              <w:jc w:val="both"/>
              <w:rPr>
                <w:sz w:val="28"/>
                <w:szCs w:val="28"/>
              </w:rPr>
            </w:pPr>
            <w:r>
              <w:rPr/>
              <w:t>создание системы взаимодействия всех субъектов в организации сферы оздоровления и отдыха детей;</w:t>
            </w:r>
          </w:p>
          <w:p>
            <w:pPr>
              <w:pStyle w:val="Normal"/>
              <w:widowControl w:val="false"/>
              <w:jc w:val="both"/>
              <w:rPr>
                <w:sz w:val="28"/>
                <w:szCs w:val="28"/>
              </w:rPr>
            </w:pPr>
            <w:r>
              <w:rPr/>
              <w:t>сохранение и развитие инфраструктуры детского отдыха и оздоровления в Верхнехавском муниципальном районе</w:t>
            </w:r>
          </w:p>
          <w:p>
            <w:pPr>
              <w:pStyle w:val="Normal"/>
              <w:widowControl w:val="false"/>
              <w:jc w:val="both"/>
              <w:rPr>
                <w:sz w:val="28"/>
                <w:szCs w:val="28"/>
              </w:rPr>
            </w:pPr>
            <w:r>
              <w:rPr/>
              <w:t>содействие развитию различных учреждений, предоставляющих услуги в данной сфере летнего отдыха и оздоровления детей.;</w:t>
            </w:r>
          </w:p>
          <w:p>
            <w:pPr>
              <w:pStyle w:val="Normal"/>
              <w:widowControl w:val="false"/>
              <w:jc w:val="both"/>
              <w:rPr/>
            </w:pPr>
            <w:r>
              <w:rPr/>
              <w:t>создание системы информационно-методической поддержки сферы оздоровления и отдыха детей.</w:t>
            </w:r>
          </w:p>
          <w:p>
            <w:pPr>
              <w:pStyle w:val="Normal"/>
              <w:widowControl w:val="false"/>
              <w:jc w:val="both"/>
              <w:rPr/>
            </w:pPr>
            <w:r>
              <w:rPr/>
            </w:r>
          </w:p>
        </w:tc>
      </w:tr>
      <w:tr>
        <w:trPr>
          <w:trHeight w:val="1125"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Основные целевые индикаторы и показатели подпрограммы муниципальной программы</w:t>
            </w:r>
          </w:p>
        </w:tc>
        <w:tc>
          <w:tcPr>
            <w:tcW w:w="5246" w:type="dxa"/>
            <w:tcBorders>
              <w:bottom w:val="single" w:sz="4" w:space="0" w:color="000000"/>
              <w:right w:val="single" w:sz="4" w:space="0" w:color="000000"/>
            </w:tcBorders>
            <w:shd w:color="000000" w:fill="FFFFFF" w:val="clear"/>
            <w:vAlign w:val="center"/>
          </w:tcPr>
          <w:p>
            <w:pPr>
              <w:pStyle w:val="ListParagraph"/>
              <w:widowControl w:val="false"/>
              <w:spacing w:lineRule="auto" w:line="240" w:before="0" w:after="0"/>
              <w:ind w:left="0"/>
              <w:contextualSpacing/>
              <w:jc w:val="both"/>
              <w:rPr>
                <w:rFonts w:ascii="Times New Roman" w:hAnsi="Times New Roman"/>
                <w:sz w:val="28"/>
                <w:szCs w:val="28"/>
              </w:rPr>
            </w:pPr>
            <w:r>
              <w:rPr>
                <w:rFonts w:ascii="Times New Roman" w:hAnsi="Times New Roman"/>
                <w:sz w:val="24"/>
                <w:szCs w:val="24"/>
              </w:rPr>
              <w:t>-увеличение количества детей, охваченных организованным отдыхом и оздоровлением, в общем количестве детей школьного возраста,</w:t>
            </w:r>
          </w:p>
          <w:p>
            <w:pPr>
              <w:pStyle w:val="ListParagraph"/>
              <w:widowControl w:val="false"/>
              <w:spacing w:lineRule="auto" w:line="240" w:before="0" w:after="0"/>
              <w:ind w:left="0"/>
              <w:contextualSpacing/>
              <w:jc w:val="both"/>
              <w:rPr>
                <w:rFonts w:ascii="Times New Roman" w:hAnsi="Times New Roman"/>
                <w:sz w:val="28"/>
                <w:szCs w:val="28"/>
              </w:rPr>
            </w:pPr>
            <w:r>
              <w:rPr>
                <w:rFonts w:ascii="Times New Roman" w:hAnsi="Times New Roman"/>
                <w:sz w:val="24"/>
                <w:szCs w:val="24"/>
              </w:rPr>
              <w:t>-количество мероприятий проведенных в детских оздоровительных лагерях, направленных на организацию отдыха и оздоровления детей</w:t>
            </w:r>
          </w:p>
          <w:p>
            <w:pPr>
              <w:pStyle w:val="ListParagraph"/>
              <w:widowControl w:val="false"/>
              <w:spacing w:lineRule="auto" w:line="240" w:before="0" w:after="0"/>
              <w:ind w:left="0"/>
              <w:contextualSpacing/>
              <w:jc w:val="both"/>
              <w:rPr>
                <w:rFonts w:ascii="Times New Roman" w:hAnsi="Times New Roman"/>
                <w:sz w:val="28"/>
                <w:szCs w:val="28"/>
              </w:rPr>
            </w:pPr>
            <w:r>
              <w:rPr>
                <w:rFonts w:ascii="Times New Roman" w:hAnsi="Times New Roman"/>
                <w:sz w:val="24"/>
                <w:szCs w:val="24"/>
              </w:rPr>
              <w:t>- доля расходов на обеспечение деятельности районного профильного авиационного-  спортивного лагеря</w:t>
            </w:r>
          </w:p>
          <w:p>
            <w:pPr>
              <w:pStyle w:val="ListParagraph"/>
              <w:widowControl w:val="false"/>
              <w:spacing w:lineRule="auto" w:line="240" w:before="0" w:after="0"/>
              <w:ind w:left="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rHeight w:val="750"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Сроки реализации подпрограммы муниципальной программы</w:t>
            </w:r>
          </w:p>
        </w:tc>
        <w:tc>
          <w:tcPr>
            <w:tcW w:w="5246" w:type="dxa"/>
            <w:tcBorders>
              <w:bottom w:val="single" w:sz="4" w:space="0" w:color="000000"/>
              <w:right w:val="single" w:sz="4" w:space="0" w:color="000000"/>
            </w:tcBorders>
            <w:shd w:color="auto" w:fill="auto" w:val="clear"/>
            <w:vAlign w:val="center"/>
          </w:tcPr>
          <w:p>
            <w:pPr>
              <w:pStyle w:val="ConsPlusCell"/>
              <w:rPr>
                <w:sz w:val="28"/>
                <w:szCs w:val="28"/>
              </w:rPr>
            </w:pPr>
            <w:r>
              <w:rPr/>
              <w:t>срок реализации подпрограммы – 2014 -  2027 годы</w:t>
            </w:r>
          </w:p>
          <w:p>
            <w:pPr>
              <w:pStyle w:val="ConsPlusCell"/>
              <w:rPr/>
            </w:pPr>
            <w:r>
              <w:rPr/>
            </w:r>
          </w:p>
        </w:tc>
      </w:tr>
      <w:tr>
        <w:trPr>
          <w:trHeight w:val="1125"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r>
              <w:rPr>
                <w:vertAlign w:val="superscript"/>
              </w:rPr>
              <w:t>1</w:t>
            </w:r>
          </w:p>
        </w:tc>
        <w:tc>
          <w:tcPr>
            <w:tcW w:w="5246" w:type="dxa"/>
            <w:tcBorders>
              <w:bottom w:val="single" w:sz="4" w:space="0" w:color="000000"/>
              <w:right w:val="single" w:sz="4" w:space="0" w:color="000000"/>
            </w:tcBorders>
            <w:shd w:color="auto" w:fill="auto" w:val="clear"/>
            <w:vAlign w:val="center"/>
          </w:tcPr>
          <w:p>
            <w:pPr>
              <w:pStyle w:val="Normal"/>
              <w:widowControl w:val="false"/>
              <w:rPr/>
            </w:pPr>
            <w:r>
              <w:rPr/>
              <w:t>Объем финансирования подпрограммы на весь период реализации составил –35 331,86 тыс. руб. в том числе</w:t>
            </w:r>
          </w:p>
          <w:p>
            <w:pPr>
              <w:pStyle w:val="Normal"/>
              <w:widowControl w:val="false"/>
              <w:rPr/>
            </w:pPr>
            <w:r>
              <w:rPr/>
              <w:t>областной бюджет -  27525,90 тыс. руб.</w:t>
            </w:r>
          </w:p>
          <w:p>
            <w:pPr>
              <w:pStyle w:val="Normal"/>
              <w:widowControl w:val="false"/>
              <w:rPr>
                <w:sz w:val="28"/>
                <w:szCs w:val="28"/>
              </w:rPr>
            </w:pPr>
            <w:r>
              <w:rPr/>
              <w:t>в том числе</w:t>
            </w:r>
          </w:p>
          <w:p>
            <w:pPr>
              <w:pStyle w:val="Normal"/>
              <w:widowControl w:val="false"/>
              <w:rPr>
                <w:sz w:val="28"/>
                <w:szCs w:val="28"/>
              </w:rPr>
            </w:pPr>
            <w:r>
              <w:rPr/>
              <w:t>2014 год - 1219,40 тыс. руб.</w:t>
            </w:r>
          </w:p>
          <w:p>
            <w:pPr>
              <w:pStyle w:val="Normal"/>
              <w:widowControl w:val="false"/>
              <w:rPr>
                <w:sz w:val="28"/>
                <w:szCs w:val="28"/>
              </w:rPr>
            </w:pPr>
            <w:r>
              <w:rPr/>
              <w:t>2015 год -  976,20   тыс. руб.</w:t>
            </w:r>
          </w:p>
          <w:p>
            <w:pPr>
              <w:pStyle w:val="Normal"/>
              <w:widowControl w:val="false"/>
              <w:rPr>
                <w:sz w:val="28"/>
                <w:szCs w:val="28"/>
              </w:rPr>
            </w:pPr>
            <w:r>
              <w:rPr/>
              <w:t>2016 год -  1034,30 тыс. руб.</w:t>
            </w:r>
          </w:p>
          <w:p>
            <w:pPr>
              <w:pStyle w:val="Normal"/>
              <w:widowControl w:val="false"/>
              <w:rPr>
                <w:sz w:val="28"/>
                <w:szCs w:val="28"/>
              </w:rPr>
            </w:pPr>
            <w:r>
              <w:rPr/>
              <w:t>2017 год -  1231,40   тыс. руб.</w:t>
            </w:r>
          </w:p>
          <w:p>
            <w:pPr>
              <w:pStyle w:val="Normal"/>
              <w:widowControl w:val="false"/>
              <w:rPr>
                <w:sz w:val="28"/>
                <w:szCs w:val="28"/>
              </w:rPr>
            </w:pPr>
            <w:r>
              <w:rPr/>
              <w:t>2018 год – 1586,90   тыс. руб.</w:t>
            </w:r>
          </w:p>
          <w:p>
            <w:pPr>
              <w:pStyle w:val="Normal"/>
              <w:widowControl w:val="false"/>
              <w:rPr/>
            </w:pPr>
            <w:r>
              <w:rPr/>
              <w:t>2019 год – 2222,80   тыс. руб.</w:t>
            </w:r>
          </w:p>
          <w:p>
            <w:pPr>
              <w:pStyle w:val="Normal"/>
              <w:widowControl w:val="false"/>
              <w:rPr/>
            </w:pPr>
            <w:r>
              <w:rPr/>
              <w:t>2020 год – 155,40    тыс. руб.</w:t>
            </w:r>
          </w:p>
          <w:p>
            <w:pPr>
              <w:pStyle w:val="Normal"/>
              <w:widowControl w:val="false"/>
              <w:rPr>
                <w:sz w:val="28"/>
                <w:szCs w:val="28"/>
              </w:rPr>
            </w:pPr>
            <w:r>
              <w:rPr/>
              <w:t>2021 год – 2526,50 тыс. руб</w:t>
            </w:r>
          </w:p>
          <w:p>
            <w:pPr>
              <w:pStyle w:val="Normal"/>
              <w:widowControl w:val="false"/>
              <w:rPr>
                <w:sz w:val="28"/>
                <w:szCs w:val="28"/>
              </w:rPr>
            </w:pPr>
            <w:r>
              <w:rPr/>
              <w:t>2022 год –2057,20   тыс. руб</w:t>
            </w:r>
          </w:p>
          <w:p>
            <w:pPr>
              <w:pStyle w:val="Normal"/>
              <w:widowControl w:val="false"/>
              <w:rPr>
                <w:sz w:val="28"/>
                <w:szCs w:val="28"/>
              </w:rPr>
            </w:pPr>
            <w:r>
              <w:rPr/>
              <w:t>2023 год – 1740,50   тыс. руб</w:t>
            </w:r>
          </w:p>
          <w:p>
            <w:pPr>
              <w:pStyle w:val="Normal"/>
              <w:widowControl w:val="false"/>
              <w:rPr>
                <w:sz w:val="28"/>
                <w:szCs w:val="28"/>
              </w:rPr>
            </w:pPr>
            <w:r>
              <w:rPr/>
              <w:t>2024 год – 1641,5 тыс. руб.</w:t>
            </w:r>
          </w:p>
          <w:p>
            <w:pPr>
              <w:pStyle w:val="Normal"/>
              <w:widowControl w:val="false"/>
              <w:rPr>
                <w:sz w:val="28"/>
                <w:szCs w:val="28"/>
              </w:rPr>
            </w:pPr>
            <w:r>
              <w:rPr/>
              <w:t>2025год – 3566,70 тыс. руб</w:t>
            </w:r>
          </w:p>
          <w:p>
            <w:pPr>
              <w:pStyle w:val="Normal"/>
              <w:widowControl w:val="false"/>
              <w:rPr/>
            </w:pPr>
            <w:r>
              <w:rPr/>
              <w:t>2026 год – 3709,40 тыс. руб</w:t>
            </w:r>
          </w:p>
          <w:p>
            <w:pPr>
              <w:pStyle w:val="Normal"/>
              <w:widowControl w:val="false"/>
              <w:rPr/>
            </w:pPr>
            <w:r>
              <w:rPr/>
              <w:t>2027 год – 3857,70 тыс. рублей</w:t>
            </w:r>
          </w:p>
          <w:p>
            <w:pPr>
              <w:pStyle w:val="Normal"/>
              <w:widowControl w:val="false"/>
              <w:rPr/>
            </w:pPr>
            <w:r>
              <w:rPr/>
              <w:t xml:space="preserve"> </w:t>
            </w:r>
            <w:r>
              <w:rPr/>
              <w:t>местного бюджета -  7 805,96 тыс. рублей:   в том числе</w:t>
            </w:r>
          </w:p>
          <w:p>
            <w:pPr>
              <w:pStyle w:val="Iauiue"/>
              <w:rPr>
                <w:sz w:val="28"/>
                <w:szCs w:val="28"/>
                <w:lang w:val="ru-RU"/>
              </w:rPr>
            </w:pPr>
            <w:r>
              <w:rPr>
                <w:szCs w:val="24"/>
                <w:lang w:val="ru-RU"/>
              </w:rPr>
              <w:t>2014 г.: -    68,50     тыс. руб.,</w:t>
            </w:r>
          </w:p>
          <w:p>
            <w:pPr>
              <w:pStyle w:val="Iauiue"/>
              <w:rPr>
                <w:sz w:val="28"/>
                <w:szCs w:val="28"/>
                <w:lang w:val="ru-RU"/>
              </w:rPr>
            </w:pPr>
            <w:r>
              <w:rPr>
                <w:szCs w:val="24"/>
                <w:lang w:val="ru-RU"/>
              </w:rPr>
              <w:t>2015 г.: -    456,10   тыс. руб.,</w:t>
            </w:r>
          </w:p>
          <w:p>
            <w:pPr>
              <w:pStyle w:val="Iauiue"/>
              <w:rPr>
                <w:sz w:val="28"/>
                <w:szCs w:val="28"/>
                <w:lang w:val="ru-RU"/>
              </w:rPr>
            </w:pPr>
            <w:r>
              <w:rPr>
                <w:szCs w:val="24"/>
                <w:lang w:val="ru-RU"/>
              </w:rPr>
              <w:t>2016 г.: -    213,90  тыс. руб.,</w:t>
            </w:r>
          </w:p>
          <w:p>
            <w:pPr>
              <w:pStyle w:val="Iauiue"/>
              <w:rPr>
                <w:sz w:val="28"/>
                <w:szCs w:val="28"/>
                <w:lang w:val="ru-RU"/>
              </w:rPr>
            </w:pPr>
            <w:r>
              <w:rPr>
                <w:szCs w:val="24"/>
                <w:lang w:val="ru-RU"/>
              </w:rPr>
              <w:t>2017 г.: -    808,00    тыс. руб.,</w:t>
            </w:r>
          </w:p>
          <w:p>
            <w:pPr>
              <w:pStyle w:val="Iauiue"/>
              <w:rPr>
                <w:sz w:val="28"/>
                <w:szCs w:val="28"/>
                <w:lang w:val="ru-RU"/>
              </w:rPr>
            </w:pPr>
            <w:r>
              <w:rPr>
                <w:szCs w:val="24"/>
                <w:lang w:val="ru-RU"/>
              </w:rPr>
              <w:t>2018 г.: -    814,80    тыс. руб.,</w:t>
            </w:r>
          </w:p>
          <w:p>
            <w:pPr>
              <w:pStyle w:val="Iauiue"/>
              <w:rPr>
                <w:szCs w:val="24"/>
                <w:lang w:val="ru-RU"/>
              </w:rPr>
            </w:pPr>
            <w:r>
              <w:rPr>
                <w:szCs w:val="24"/>
                <w:lang w:val="ru-RU"/>
              </w:rPr>
              <w:t>2019 г.: -    1321,10  тыс. руб.,</w:t>
            </w:r>
          </w:p>
          <w:p>
            <w:pPr>
              <w:pStyle w:val="Iauiue"/>
              <w:rPr>
                <w:sz w:val="28"/>
                <w:szCs w:val="28"/>
                <w:lang w:val="ru-RU"/>
              </w:rPr>
            </w:pPr>
            <w:r>
              <w:rPr>
                <w:szCs w:val="24"/>
                <w:lang w:val="ru-RU"/>
              </w:rPr>
              <w:t>2020 г.: -    47,80      тыс. руб.,</w:t>
            </w:r>
          </w:p>
          <w:p>
            <w:pPr>
              <w:pStyle w:val="Iauiue"/>
              <w:rPr>
                <w:sz w:val="28"/>
                <w:szCs w:val="28"/>
                <w:lang w:val="ru-RU"/>
              </w:rPr>
            </w:pPr>
            <w:r>
              <w:rPr>
                <w:szCs w:val="24"/>
                <w:lang w:val="ru-RU"/>
              </w:rPr>
              <w:t>2021 г.: -    686,70       тыс. руб.,</w:t>
            </w:r>
          </w:p>
          <w:p>
            <w:pPr>
              <w:pStyle w:val="Iauiue"/>
              <w:rPr>
                <w:sz w:val="28"/>
                <w:szCs w:val="28"/>
                <w:lang w:val="ru-RU"/>
              </w:rPr>
            </w:pPr>
            <w:r>
              <w:rPr>
                <w:szCs w:val="24"/>
                <w:lang w:val="ru-RU"/>
              </w:rPr>
              <w:t>2022 г.: -    498,00       тыс. руб.,</w:t>
            </w:r>
          </w:p>
          <w:p>
            <w:pPr>
              <w:pStyle w:val="Iauiue"/>
              <w:rPr>
                <w:sz w:val="28"/>
                <w:szCs w:val="28"/>
                <w:lang w:val="ru-RU"/>
              </w:rPr>
            </w:pPr>
            <w:r>
              <w:rPr>
                <w:szCs w:val="24"/>
                <w:lang w:val="ru-RU"/>
              </w:rPr>
              <w:t>2023 г.: -    383,68       тыс. руб.,</w:t>
            </w:r>
          </w:p>
          <w:p>
            <w:pPr>
              <w:pStyle w:val="Iauiue"/>
              <w:rPr>
                <w:szCs w:val="24"/>
                <w:lang w:val="ru-RU"/>
              </w:rPr>
            </w:pPr>
            <w:r>
              <w:rPr>
                <w:szCs w:val="24"/>
                <w:lang w:val="ru-RU"/>
              </w:rPr>
              <w:t>2024г.: -    381,93      тыс. руб</w:t>
            </w:r>
          </w:p>
          <w:p>
            <w:pPr>
              <w:pStyle w:val="Iauiue"/>
              <w:rPr>
                <w:sz w:val="28"/>
                <w:szCs w:val="28"/>
                <w:lang w:val="ru-RU"/>
              </w:rPr>
            </w:pPr>
            <w:r>
              <w:rPr>
                <w:szCs w:val="24"/>
                <w:lang w:val="ru-RU"/>
              </w:rPr>
              <w:t>2025 г.: -   686,73        тыс. руб.,</w:t>
            </w:r>
          </w:p>
          <w:p>
            <w:pPr>
              <w:pStyle w:val="Iauiue"/>
              <w:rPr>
                <w:szCs w:val="24"/>
                <w:lang w:val="ru-RU"/>
              </w:rPr>
            </w:pPr>
            <w:r>
              <w:rPr>
                <w:szCs w:val="24"/>
                <w:lang w:val="ru-RU"/>
              </w:rPr>
              <w:t>2026г.: -     708,20   тыс. руб</w:t>
            </w:r>
          </w:p>
          <w:p>
            <w:pPr>
              <w:pStyle w:val="Iauiue"/>
              <w:rPr>
                <w:szCs w:val="24"/>
                <w:lang w:val="ru-RU"/>
              </w:rPr>
            </w:pPr>
            <w:r>
              <w:rPr>
                <w:szCs w:val="24"/>
                <w:lang w:val="ru-RU"/>
              </w:rPr>
              <w:t>2027г.: -     730,52   тыс. руб.</w:t>
            </w:r>
          </w:p>
        </w:tc>
      </w:tr>
      <w:tr>
        <w:trPr>
          <w:trHeight w:val="1500" w:hRule="atLeast"/>
        </w:trPr>
        <w:tc>
          <w:tcPr>
            <w:tcW w:w="4266" w:type="dxa"/>
            <w:tcBorders>
              <w:left w:val="single" w:sz="4" w:space="0" w:color="000000"/>
              <w:bottom w:val="single" w:sz="4" w:space="0" w:color="000000"/>
              <w:right w:val="single" w:sz="4" w:space="0" w:color="000000"/>
            </w:tcBorders>
            <w:shd w:color="auto" w:fill="auto" w:val="clear"/>
          </w:tcPr>
          <w:p>
            <w:pPr>
              <w:pStyle w:val="Normal"/>
              <w:rPr>
                <w:sz w:val="28"/>
                <w:szCs w:val="28"/>
              </w:rPr>
            </w:pPr>
            <w:r>
              <w:rPr/>
              <w:t>Ожидаемые непосредственные результаты реализации подпрограммы муниципальной программы</w:t>
            </w:r>
          </w:p>
        </w:tc>
        <w:tc>
          <w:tcPr>
            <w:tcW w:w="5246" w:type="dxa"/>
            <w:tcBorders>
              <w:bottom w:val="single" w:sz="4" w:space="0" w:color="000000"/>
              <w:right w:val="single" w:sz="4" w:space="0" w:color="000000"/>
            </w:tcBorders>
            <w:shd w:color="auto" w:fill="auto" w:val="clear"/>
            <w:vAlign w:val="center"/>
          </w:tcPr>
          <w:p>
            <w:pPr>
              <w:pStyle w:val="ConsPlusCell"/>
              <w:jc w:val="both"/>
              <w:rPr/>
            </w:pPr>
            <w:r>
              <w:rPr/>
              <w:t>-увеличение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w:t>
            </w:r>
          </w:p>
          <w:p>
            <w:pPr>
              <w:pStyle w:val="ConsPlusCell"/>
              <w:jc w:val="both"/>
              <w:rPr>
                <w:sz w:val="28"/>
                <w:szCs w:val="28"/>
              </w:rPr>
            </w:pPr>
            <w:r>
              <w:rPr>
                <w:sz w:val="28"/>
                <w:szCs w:val="28"/>
              </w:rPr>
            </w:r>
          </w:p>
        </w:tc>
      </w:tr>
    </w:tbl>
    <w:p>
      <w:pPr>
        <w:pStyle w:val="Normal"/>
        <w:rPr/>
      </w:pPr>
      <w:r>
        <w:rPr/>
      </w:r>
    </w:p>
    <w:p>
      <w:pPr>
        <w:pStyle w:val="Normal"/>
        <w:rPr/>
      </w:pPr>
      <w:r>
        <w:rPr/>
      </w:r>
    </w:p>
    <w:p>
      <w:pPr>
        <w:pStyle w:val="ListParagraph"/>
        <w:widowControl w:val="false"/>
        <w:numPr>
          <w:ilvl w:val="0"/>
          <w:numId w:val="5"/>
        </w:numPr>
        <w:tabs>
          <w:tab w:val="clear" w:pos="708"/>
          <w:tab w:val="left" w:pos="469" w:leader="none"/>
          <w:tab w:val="center" w:pos="4677" w:leader="none"/>
        </w:tabs>
        <w:spacing w:lineRule="auto" w:line="360"/>
        <w:rPr>
          <w:rFonts w:ascii="Times New Roman" w:hAnsi="Times New Roman"/>
          <w:sz w:val="24"/>
          <w:szCs w:val="24"/>
        </w:rPr>
      </w:pPr>
      <w:r>
        <w:rPr>
          <w:rFonts w:ascii="Times New Roman" w:hAnsi="Times New Roman"/>
          <w:bCs/>
          <w:sz w:val="24"/>
          <w:szCs w:val="24"/>
        </w:rPr>
        <w:t>Характеристика сферы реализации подпрограммы.</w:t>
      </w:r>
    </w:p>
    <w:p>
      <w:pPr>
        <w:pStyle w:val="Normal"/>
        <w:widowControl w:val="false"/>
        <w:spacing w:lineRule="auto" w:line="360"/>
        <w:ind w:firstLine="709"/>
        <w:jc w:val="both"/>
        <w:rPr/>
      </w:pPr>
      <w:r>
        <w:rPr/>
        <w:t xml:space="preserve">Важно сохранить существующую базу загородного отдыха и оздоровления детей. </w:t>
      </w:r>
    </w:p>
    <w:p>
      <w:pPr>
        <w:pStyle w:val="Normal"/>
        <w:tabs>
          <w:tab w:val="clear" w:pos="708"/>
          <w:tab w:val="left" w:pos="753" w:leader="none"/>
        </w:tabs>
        <w:spacing w:lineRule="auto" w:line="360"/>
        <w:jc w:val="both"/>
        <w:rPr>
          <w:sz w:val="28"/>
          <w:szCs w:val="28"/>
        </w:rPr>
      </w:pPr>
      <w:r>
        <w:rPr/>
        <w:t>Услуги по отдыху и оздоровлению в условиях стационарного детского лагеря и лагерей дневного пребывания составляет 64,8  % от общей численности детей.</w:t>
      </w:r>
    </w:p>
    <w:p>
      <w:pPr>
        <w:pStyle w:val="Normal"/>
        <w:widowControl w:val="false"/>
        <w:spacing w:lineRule="auto" w:line="360"/>
        <w:jc w:val="both"/>
        <w:rPr>
          <w:sz w:val="28"/>
          <w:szCs w:val="28"/>
        </w:rPr>
      </w:pPr>
      <w:r>
        <w:rPr/>
        <w:t xml:space="preserve">         </w:t>
      </w:r>
      <w:r>
        <w:rPr/>
        <w:t>Дети Верхнехавского муниципального района в летней оздоровительной кампании охвачены различными формами отдыха и оздоровления:</w:t>
      </w:r>
    </w:p>
    <w:p>
      <w:pPr>
        <w:pStyle w:val="Normal"/>
        <w:widowControl w:val="false"/>
        <w:spacing w:lineRule="auto" w:line="360"/>
        <w:ind w:firstLine="709"/>
        <w:jc w:val="both"/>
        <w:rPr>
          <w:sz w:val="28"/>
          <w:szCs w:val="28"/>
        </w:rPr>
      </w:pPr>
      <w:r>
        <w:rPr/>
        <w:t>-   учреждения с дневным пребыванием детей;</w:t>
      </w:r>
    </w:p>
    <w:p>
      <w:pPr>
        <w:pStyle w:val="Normal"/>
        <w:widowControl w:val="false"/>
        <w:spacing w:lineRule="auto" w:line="360"/>
        <w:ind w:firstLine="709"/>
        <w:jc w:val="both"/>
        <w:rPr>
          <w:sz w:val="28"/>
          <w:szCs w:val="28"/>
        </w:rPr>
      </w:pPr>
      <w:r>
        <w:rPr/>
        <w:t>-    профильные лагеря;</w:t>
      </w:r>
    </w:p>
    <w:p>
      <w:pPr>
        <w:pStyle w:val="Normal"/>
        <w:widowControl w:val="false"/>
        <w:spacing w:lineRule="auto" w:line="360"/>
        <w:ind w:firstLine="709"/>
        <w:jc w:val="both"/>
        <w:rPr>
          <w:sz w:val="28"/>
          <w:szCs w:val="28"/>
        </w:rPr>
      </w:pPr>
      <w:r>
        <w:rPr/>
        <w:t>-    профильные нестационарные лагеря</w:t>
      </w:r>
    </w:p>
    <w:p>
      <w:pPr>
        <w:pStyle w:val="Normal"/>
        <w:widowControl w:val="false"/>
        <w:spacing w:lineRule="auto" w:line="360"/>
        <w:ind w:firstLine="709"/>
        <w:jc w:val="both"/>
        <w:rPr>
          <w:sz w:val="28"/>
          <w:szCs w:val="28"/>
        </w:rPr>
      </w:pPr>
      <w:r>
        <w:rPr/>
        <w:t>-   загородные лагеря;</w:t>
      </w:r>
    </w:p>
    <w:p>
      <w:pPr>
        <w:pStyle w:val="Normal"/>
        <w:widowControl w:val="false"/>
        <w:spacing w:lineRule="auto" w:line="360"/>
        <w:ind w:firstLine="709"/>
        <w:jc w:val="both"/>
        <w:rPr>
          <w:sz w:val="28"/>
          <w:szCs w:val="28"/>
        </w:rPr>
      </w:pPr>
      <w:r>
        <w:rPr/>
        <w:t>-    отдых в санаториях</w:t>
      </w:r>
    </w:p>
    <w:p>
      <w:pPr>
        <w:pStyle w:val="Normal"/>
        <w:widowControl w:val="false"/>
        <w:spacing w:lineRule="auto" w:line="360"/>
        <w:ind w:firstLine="709"/>
        <w:jc w:val="both"/>
        <w:rPr>
          <w:sz w:val="28"/>
          <w:szCs w:val="28"/>
        </w:rPr>
      </w:pPr>
      <w:r>
        <w:rPr/>
        <w:t>-   передвижные лагеря</w:t>
      </w:r>
    </w:p>
    <w:p>
      <w:pPr>
        <w:pStyle w:val="Normal"/>
        <w:widowControl w:val="false"/>
        <w:spacing w:lineRule="auto" w:line="360"/>
        <w:jc w:val="both"/>
        <w:rPr>
          <w:sz w:val="28"/>
          <w:szCs w:val="28"/>
        </w:rPr>
      </w:pPr>
      <w:r>
        <w:rPr/>
        <w:tab/>
        <w:t xml:space="preserve">Всего по итогам летней оздоровительной кампании 2024 года было оздоровлено 1227 детей. </w:t>
      </w:r>
    </w:p>
    <w:p>
      <w:pPr>
        <w:pStyle w:val="Normal"/>
        <w:spacing w:lineRule="auto" w:line="360"/>
        <w:jc w:val="center"/>
        <w:rPr/>
      </w:pPr>
      <w:r>
        <w:rPr>
          <w:lang w:val="en-US"/>
        </w:rPr>
        <w:t>II</w:t>
      </w:r>
      <w:r>
        <w:rPr/>
        <w:t>. Характеристика основных мероприятий подпрограммы</w:t>
      </w:r>
    </w:p>
    <w:p>
      <w:pPr>
        <w:pStyle w:val="Normal"/>
        <w:widowControl w:val="false"/>
        <w:spacing w:lineRule="auto" w:line="360"/>
        <w:ind w:firstLine="709"/>
        <w:jc w:val="both"/>
        <w:rPr>
          <w:sz w:val="28"/>
          <w:szCs w:val="28"/>
        </w:rPr>
      </w:pPr>
      <w:r>
        <w:rPr/>
        <w:t>Подпрограмма  «Создание условий для организации отдыха и оздоровления детей и молодежи Воронежской области» содержит несколько основных мероприятия, направленных на организацию отдыха и оздоровления детей Верхнехавского муниципального района.</w:t>
      </w:r>
    </w:p>
    <w:p>
      <w:pPr>
        <w:pStyle w:val="Normal"/>
        <w:spacing w:lineRule="auto" w:line="360"/>
        <w:rPr>
          <w:sz w:val="28"/>
          <w:szCs w:val="28"/>
        </w:rPr>
      </w:pPr>
      <w:r>
        <w:rPr/>
        <w:t>Основное мероприятие 4.1. « Мероприятие по организации и оздоровления детей и молодежи»</w:t>
      </w:r>
    </w:p>
    <w:p>
      <w:pPr>
        <w:pStyle w:val="Normal"/>
        <w:spacing w:lineRule="auto" w:line="360"/>
        <w:ind w:firstLine="709"/>
        <w:jc w:val="both"/>
        <w:rPr>
          <w:sz w:val="28"/>
          <w:szCs w:val="28"/>
        </w:rPr>
      </w:pPr>
      <w:r>
        <w:rPr/>
        <w:t>В рамках реализации данного мероприятия будут решены следующие задачи подпрограммы:</w:t>
      </w:r>
    </w:p>
    <w:p>
      <w:pPr>
        <w:pStyle w:val="Normal"/>
        <w:widowControl w:val="false"/>
        <w:spacing w:lineRule="auto" w:line="360"/>
        <w:ind w:firstLine="709"/>
        <w:jc w:val="both"/>
        <w:rPr>
          <w:sz w:val="28"/>
          <w:szCs w:val="28"/>
        </w:rPr>
      </w:pPr>
      <w:r>
        <w:rPr/>
        <w:t>-обеспечение предоставления безопасных качественных услуг в сфере оздоровления и отдыха детей;</w:t>
      </w:r>
    </w:p>
    <w:p>
      <w:pPr>
        <w:pStyle w:val="Normal"/>
        <w:widowControl w:val="false"/>
        <w:spacing w:lineRule="auto" w:line="360"/>
        <w:ind w:firstLine="709"/>
        <w:jc w:val="both"/>
        <w:rPr>
          <w:sz w:val="28"/>
          <w:szCs w:val="28"/>
        </w:rPr>
      </w:pPr>
      <w:r>
        <w:rPr/>
        <w:t>- создание современной системы управления и научно-методической поддержки процессов оздоровления и отдыха детей.</w:t>
      </w:r>
    </w:p>
    <w:p>
      <w:pPr>
        <w:pStyle w:val="Normal"/>
        <w:spacing w:lineRule="auto" w:line="360"/>
        <w:rPr>
          <w:sz w:val="28"/>
          <w:szCs w:val="28"/>
        </w:rPr>
      </w:pPr>
      <w:r>
        <w:rPr/>
        <w:t>Основное мероприятие 4.2. « Расходы  по  организации отдыха и оздоровления детей и молодежи»</w:t>
      </w:r>
    </w:p>
    <w:p>
      <w:pPr>
        <w:pStyle w:val="Normal"/>
        <w:spacing w:lineRule="auto" w:line="360"/>
        <w:ind w:firstLine="709"/>
        <w:jc w:val="both"/>
        <w:rPr>
          <w:sz w:val="28"/>
          <w:szCs w:val="28"/>
        </w:rPr>
      </w:pPr>
      <w:r>
        <w:rPr/>
        <w:t>В рамках реализации данного мероприятия будут решены следующие задачи подпрограммы:</w:t>
      </w:r>
    </w:p>
    <w:p>
      <w:pPr>
        <w:pStyle w:val="ListParagraph"/>
        <w:widowControl w:val="false"/>
        <w:numPr>
          <w:ilvl w:val="0"/>
          <w:numId w:val="1"/>
        </w:numPr>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обеспечение комплексной безопасности учреждений отдыха и оздоровления детей и подростков.</w:t>
      </w:r>
    </w:p>
    <w:p>
      <w:pPr>
        <w:pStyle w:val="ListParagraph"/>
        <w:widowControl w:val="false"/>
        <w:numPr>
          <w:ilvl w:val="0"/>
          <w:numId w:val="1"/>
        </w:numPr>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обеспечение санитарно-гигиенического и противоэпидемиологического режима в учреждениях отдыха и оздоровления детей и подростков.</w:t>
      </w:r>
    </w:p>
    <w:p>
      <w:pPr>
        <w:pStyle w:val="Normal"/>
        <w:widowControl w:val="false"/>
        <w:spacing w:lineRule="auto" w:line="360"/>
        <w:jc w:val="both"/>
        <w:rPr/>
      </w:pPr>
      <w:r>
        <w:rPr/>
        <w:t xml:space="preserve">   </w:t>
      </w:r>
      <w:r>
        <w:rPr/>
        <w:t xml:space="preserve">- увеличение количества детей, охваченных организованным отдыхом и оздоровлением, в общем количестве детей школьного возраста </w:t>
      </w:r>
    </w:p>
    <w:p>
      <w:pPr>
        <w:pStyle w:val="Normal"/>
        <w:widowControl w:val="false"/>
        <w:spacing w:lineRule="auto" w:line="360"/>
        <w:jc w:val="both"/>
        <w:rPr/>
      </w:pPr>
      <w:r>
        <w:rPr/>
        <w:t xml:space="preserve">                </w:t>
      </w:r>
      <w:r>
        <w:rPr/>
        <w:t>-  организация отдыха и оздоровления детей в лагерях дневного пребывания.</w:t>
      </w:r>
    </w:p>
    <w:p>
      <w:pPr>
        <w:pStyle w:val="Normal"/>
        <w:tabs>
          <w:tab w:val="clear" w:pos="708"/>
          <w:tab w:val="left" w:pos="921" w:leader="none"/>
        </w:tabs>
        <w:spacing w:lineRule="auto" w:line="360"/>
        <w:jc w:val="both"/>
        <w:rPr/>
      </w:pPr>
      <w:r>
        <w:rPr/>
        <w:t>Основное мероприятие 4.3. «Обеспечение деятельности районного профильного авиационно- спортивного лагеря «Полет».</w:t>
      </w:r>
    </w:p>
    <w:p>
      <w:pPr>
        <w:pStyle w:val="ListParagraph"/>
        <w:widowControl w:val="false"/>
        <w:spacing w:lineRule="auto" w:line="360" w:before="0" w:after="0"/>
        <w:ind w:left="0"/>
        <w:contextualSpacing/>
        <w:jc w:val="both"/>
        <w:rPr>
          <w:rFonts w:ascii="Times New Roman" w:hAnsi="Times New Roman"/>
          <w:sz w:val="24"/>
          <w:szCs w:val="24"/>
        </w:rPr>
      </w:pPr>
      <w:r>
        <w:rPr>
          <w:rFonts w:ascii="Times New Roman" w:hAnsi="Times New Roman"/>
          <w:sz w:val="24"/>
          <w:szCs w:val="24"/>
        </w:rPr>
        <w:t xml:space="preserve">             </w:t>
      </w:r>
    </w:p>
    <w:p>
      <w:pPr>
        <w:pStyle w:val="ListParagraph"/>
        <w:widowControl w:val="false"/>
        <w:spacing w:lineRule="auto" w:line="360" w:before="0" w:after="0"/>
        <w:ind w:left="0"/>
        <w:contextualSpacing/>
        <w:jc w:val="center"/>
        <w:rPr>
          <w:rFonts w:ascii="Times New Roman" w:hAnsi="Times New Roman"/>
          <w:sz w:val="24"/>
          <w:szCs w:val="24"/>
        </w:rPr>
      </w:pPr>
      <w:r>
        <w:rPr>
          <w:rFonts w:ascii="Times New Roman" w:hAnsi="Times New Roman"/>
          <w:sz w:val="24"/>
          <w:szCs w:val="24"/>
          <w:lang w:val="en-US"/>
        </w:rPr>
        <w:t>III</w:t>
      </w:r>
      <w:r>
        <w:rPr>
          <w:rFonts w:ascii="Times New Roman" w:hAnsi="Times New Roman"/>
          <w:sz w:val="24"/>
          <w:szCs w:val="24"/>
        </w:rPr>
        <w:t>.     Цели и задачи подпрограммы.</w:t>
      </w:r>
    </w:p>
    <w:p>
      <w:pPr>
        <w:pStyle w:val="Normal"/>
        <w:widowControl w:val="false"/>
        <w:spacing w:lineRule="auto" w:line="360"/>
        <w:jc w:val="both"/>
        <w:rPr/>
      </w:pPr>
      <w:r>
        <w:rPr/>
      </w:r>
    </w:p>
    <w:p>
      <w:pPr>
        <w:pStyle w:val="Normal"/>
        <w:widowControl w:val="false"/>
        <w:spacing w:lineRule="auto" w:line="360"/>
        <w:ind w:firstLine="709"/>
        <w:jc w:val="both"/>
        <w:rPr>
          <w:sz w:val="28"/>
          <w:szCs w:val="28"/>
        </w:rPr>
      </w:pPr>
      <w:r>
        <w:rPr/>
        <w:t>Основная цель программы - обеспечение эффективного оздоровления, отдыха и занятости, развития творческого, интеллектуального потенциала и личностного развития детей и молодежи, создание условий для самореализации молодежи и реализации молодежных инициатив.</w:t>
      </w:r>
    </w:p>
    <w:p>
      <w:pPr>
        <w:pStyle w:val="Normal"/>
        <w:widowControl w:val="false"/>
        <w:spacing w:lineRule="auto" w:line="360"/>
        <w:ind w:firstLine="709"/>
        <w:jc w:val="both"/>
        <w:rPr>
          <w:sz w:val="28"/>
          <w:szCs w:val="28"/>
        </w:rPr>
      </w:pPr>
      <w:r>
        <w:rPr/>
        <w:t>Основными задачами системы отдыха и оздоровления детей в Верхнехавском муниципальном районе являются:</w:t>
      </w:r>
    </w:p>
    <w:p>
      <w:pPr>
        <w:pStyle w:val="Normal"/>
        <w:widowControl w:val="false"/>
        <w:spacing w:lineRule="auto" w:line="360"/>
        <w:ind w:firstLine="709"/>
        <w:jc w:val="both"/>
        <w:rPr>
          <w:sz w:val="28"/>
          <w:szCs w:val="28"/>
        </w:rPr>
      </w:pPr>
      <w:r>
        <w:rPr/>
        <w:t>1) создание нормативно-правовой базы, регулирующей организацию сферы оздоровления и отдыха детей;</w:t>
      </w:r>
    </w:p>
    <w:p>
      <w:pPr>
        <w:pStyle w:val="Normal"/>
        <w:widowControl w:val="false"/>
        <w:spacing w:lineRule="auto" w:line="360"/>
        <w:ind w:firstLine="709"/>
        <w:jc w:val="both"/>
        <w:rPr>
          <w:sz w:val="28"/>
          <w:szCs w:val="28"/>
        </w:rPr>
      </w:pPr>
      <w:r>
        <w:rPr/>
        <w:t>2) обеспечение предоставления безопасных качественных услуг в сфере оздоровления и отдыха детей;</w:t>
      </w:r>
    </w:p>
    <w:p>
      <w:pPr>
        <w:pStyle w:val="Normal"/>
        <w:widowControl w:val="false"/>
        <w:spacing w:lineRule="auto" w:line="360"/>
        <w:ind w:firstLine="709"/>
        <w:jc w:val="both"/>
        <w:rPr>
          <w:sz w:val="28"/>
          <w:szCs w:val="28"/>
        </w:rPr>
      </w:pPr>
      <w:r>
        <w:rPr/>
        <w:t>3) создание современной системы управления и научно-методической поддержки процессов оздоровления и отдыха детей;</w:t>
      </w:r>
    </w:p>
    <w:p>
      <w:pPr>
        <w:pStyle w:val="Normal"/>
        <w:widowControl w:val="false"/>
        <w:spacing w:lineRule="auto" w:line="360"/>
        <w:ind w:firstLine="709"/>
        <w:jc w:val="both"/>
        <w:rPr>
          <w:sz w:val="28"/>
          <w:szCs w:val="28"/>
        </w:rPr>
      </w:pPr>
      <w:r>
        <w:rPr/>
        <w:t>4) создание системы взаимодействия всех субъектов в организации сферы оздоровления и отдыха детей;</w:t>
      </w:r>
    </w:p>
    <w:p>
      <w:pPr>
        <w:pStyle w:val="Normal"/>
        <w:widowControl w:val="false"/>
        <w:spacing w:lineRule="auto" w:line="360"/>
        <w:ind w:firstLine="709"/>
        <w:jc w:val="both"/>
        <w:rPr>
          <w:sz w:val="28"/>
          <w:szCs w:val="28"/>
        </w:rPr>
      </w:pPr>
      <w:r>
        <w:rPr/>
        <w:t>5) сохранение и развитие инфраструктуры детского отдыха и оздоровления в Верхнехавском муниципальном районе;</w:t>
      </w:r>
    </w:p>
    <w:p>
      <w:pPr>
        <w:pStyle w:val="Normal"/>
        <w:widowControl w:val="false"/>
        <w:spacing w:lineRule="auto" w:line="360"/>
        <w:ind w:firstLine="709"/>
        <w:jc w:val="both"/>
        <w:rPr>
          <w:sz w:val="28"/>
          <w:szCs w:val="28"/>
        </w:rPr>
      </w:pPr>
      <w:r>
        <w:rPr/>
        <w:t>6) содействие развитию различных учреждений, предоставляющих услуги в данной сфере;</w:t>
      </w:r>
    </w:p>
    <w:p>
      <w:pPr>
        <w:pStyle w:val="Normal"/>
        <w:widowControl w:val="false"/>
        <w:spacing w:lineRule="auto" w:line="360"/>
        <w:ind w:firstLine="709"/>
        <w:jc w:val="both"/>
        <w:rPr/>
      </w:pPr>
      <w:r>
        <w:rPr/>
        <w:t>7) создание системы информационно-методической поддержки сферы оздоровления и отдыха детей.</w:t>
      </w:r>
    </w:p>
    <w:p>
      <w:pPr>
        <w:pStyle w:val="Normal"/>
        <w:spacing w:lineRule="auto" w:line="360"/>
        <w:rPr/>
      </w:pPr>
      <w:r>
        <w:rPr/>
      </w:r>
    </w:p>
    <w:p>
      <w:pPr>
        <w:pStyle w:val="Normal"/>
        <w:widowControl w:val="false"/>
        <w:numPr>
          <w:ilvl w:val="0"/>
          <w:numId w:val="0"/>
        </w:numPr>
        <w:spacing w:lineRule="auto" w:line="360"/>
        <w:ind w:hanging="0" w:left="0"/>
        <w:jc w:val="center"/>
        <w:outlineLvl w:val="3"/>
        <w:rPr>
          <w:sz w:val="28"/>
          <w:szCs w:val="28"/>
        </w:rPr>
      </w:pPr>
      <w:r>
        <w:rPr>
          <w:lang w:val="en-US"/>
        </w:rPr>
        <w:t>IV</w:t>
      </w:r>
      <w:r>
        <w:rPr/>
        <w:t>. Целевые показатели (индикаторы) достижения целей и решения задач подпрограммы</w:t>
      </w:r>
    </w:p>
    <w:p>
      <w:pPr>
        <w:pStyle w:val="Normal"/>
        <w:spacing w:lineRule="auto" w:line="360"/>
        <w:rPr/>
      </w:pPr>
      <w:r>
        <w:rPr/>
      </w:r>
    </w:p>
    <w:p>
      <w:pPr>
        <w:pStyle w:val="Normal"/>
        <w:widowControl w:val="false"/>
        <w:spacing w:lineRule="auto" w:line="360"/>
        <w:ind w:firstLine="709"/>
        <w:jc w:val="both"/>
        <w:rPr>
          <w:sz w:val="28"/>
          <w:szCs w:val="28"/>
        </w:rPr>
      </w:pPr>
      <w:r>
        <w:rPr/>
        <w:t>Показатель 1. «Увеличение количества детей,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w:t>
      </w:r>
    </w:p>
    <w:p>
      <w:pPr>
        <w:pStyle w:val="Normal"/>
        <w:widowControl w:val="false"/>
        <w:spacing w:lineRule="auto" w:line="360"/>
        <w:ind w:firstLine="709"/>
        <w:jc w:val="both"/>
        <w:rPr>
          <w:sz w:val="28"/>
          <w:szCs w:val="28"/>
        </w:rPr>
      </w:pPr>
      <w:r>
        <w:rPr/>
        <w:t>Методика расчета показателя:</w:t>
      </w:r>
    </w:p>
    <w:p>
      <w:pPr>
        <w:pStyle w:val="Normal"/>
        <w:widowControl w:val="false"/>
        <w:spacing w:lineRule="auto" w:line="360"/>
        <w:ind w:firstLine="709"/>
        <w:jc w:val="center"/>
        <w:rPr>
          <w:sz w:val="28"/>
          <w:szCs w:val="28"/>
        </w:rPr>
      </w:pPr>
      <w:r>
        <w:rPr/>
        <w:t>Ч д =  Кд / К всего х 100 %</w:t>
      </w:r>
    </w:p>
    <w:p>
      <w:pPr>
        <w:pStyle w:val="Normal"/>
        <w:widowControl w:val="false"/>
        <w:spacing w:lineRule="auto" w:line="360"/>
        <w:ind w:firstLine="709"/>
        <w:jc w:val="both"/>
        <w:rPr>
          <w:sz w:val="28"/>
          <w:szCs w:val="28"/>
        </w:rPr>
      </w:pPr>
      <w:r>
        <w:rPr/>
        <w:t xml:space="preserve">Чд– численность детей,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w:t>
      </w:r>
    </w:p>
    <w:p>
      <w:pPr>
        <w:pStyle w:val="Normal"/>
        <w:widowControl w:val="false"/>
        <w:spacing w:lineRule="auto" w:line="360"/>
        <w:ind w:firstLine="709"/>
        <w:jc w:val="both"/>
        <w:rPr>
          <w:sz w:val="28"/>
          <w:szCs w:val="28"/>
        </w:rPr>
      </w:pPr>
      <w:r>
        <w:rPr/>
        <w:t>Кд – количество детей, охваченных организованным отдыхом и оздоровлением в лагерях дневного пребывания, загородных детских оздоровительных и профильных лагерях;</w:t>
      </w:r>
    </w:p>
    <w:p>
      <w:pPr>
        <w:pStyle w:val="Normal"/>
        <w:widowControl w:val="false"/>
        <w:spacing w:lineRule="auto" w:line="360"/>
        <w:ind w:firstLine="709"/>
        <w:jc w:val="both"/>
        <w:rPr>
          <w:sz w:val="28"/>
          <w:szCs w:val="28"/>
        </w:rPr>
      </w:pPr>
      <w:r>
        <w:rPr/>
        <w:t>Квсего - общее количество детей  по району.</w:t>
      </w:r>
    </w:p>
    <w:p>
      <w:pPr>
        <w:pStyle w:val="Normal"/>
        <w:spacing w:lineRule="auto" w:line="360"/>
        <w:jc w:val="both"/>
        <w:rPr>
          <w:sz w:val="28"/>
          <w:szCs w:val="28"/>
        </w:rPr>
      </w:pPr>
      <w:r>
        <w:rPr/>
        <w:t xml:space="preserve">           </w:t>
      </w:r>
      <w:r>
        <w:rPr/>
        <w:t>Показатель 2.   « Количество мероприятий проведенных в детских оздоровительных лагерях, направленных на организацию отдыха и оздоровления детей»</w:t>
      </w:r>
    </w:p>
    <w:p>
      <w:pPr>
        <w:pStyle w:val="Normal"/>
        <w:spacing w:lineRule="auto" w:line="360"/>
        <w:ind w:firstLine="709"/>
        <w:jc w:val="both"/>
        <w:rPr/>
      </w:pPr>
      <w:r>
        <w:rPr/>
        <w:t>Показатель 3 " Сумма расходов на обеспечение деятельности районного профильного авиационно- спортивного лагеря "Полет", тыс.руб.»</w:t>
      </w:r>
    </w:p>
    <w:p>
      <w:pPr>
        <w:pStyle w:val="Normal"/>
        <w:spacing w:lineRule="auto" w:line="360"/>
        <w:ind w:firstLine="709"/>
        <w:jc w:val="both"/>
        <w:rPr>
          <w:sz w:val="28"/>
          <w:szCs w:val="28"/>
        </w:rPr>
      </w:pPr>
      <w:r>
        <w:rPr>
          <w:lang w:val="en-US"/>
        </w:rPr>
        <w:t>V</w:t>
      </w:r>
      <w:r>
        <w:rPr/>
        <w:t>. Сроки и этапы реализации подпрограммы.</w:t>
      </w:r>
    </w:p>
    <w:p>
      <w:pPr>
        <w:pStyle w:val="Normal"/>
        <w:spacing w:lineRule="auto" w:line="360"/>
        <w:ind w:firstLine="709"/>
        <w:jc w:val="both"/>
        <w:rPr/>
      </w:pPr>
      <w:r>
        <w:rPr/>
        <w:t xml:space="preserve"> </w:t>
      </w:r>
      <w:r>
        <w:rPr/>
        <w:t>Срок реализация подпрограммы  - 2014 - 2027 годы;</w:t>
      </w:r>
    </w:p>
    <w:p>
      <w:pPr>
        <w:pStyle w:val="Normal"/>
        <w:widowControl w:val="false"/>
        <w:spacing w:lineRule="auto" w:line="360"/>
        <w:ind w:firstLine="709"/>
        <w:jc w:val="both"/>
        <w:rPr>
          <w:sz w:val="28"/>
          <w:szCs w:val="28"/>
        </w:rPr>
      </w:pPr>
      <w:r>
        <w:rPr/>
        <w:t>Сроки ее реализации учитывают ресурсные возможности обеспечения программных мероприятий и устанавливаются в зависимости от приоритетности решения конкретных задач.</w:t>
      </w:r>
    </w:p>
    <w:p>
      <w:pPr>
        <w:pStyle w:val="Normal"/>
        <w:widowControl w:val="false"/>
        <w:spacing w:lineRule="auto" w:line="360"/>
        <w:jc w:val="both"/>
        <w:rPr/>
      </w:pPr>
      <w:r>
        <w:rPr/>
      </w:r>
    </w:p>
    <w:p>
      <w:pPr>
        <w:pStyle w:val="Normal"/>
        <w:widowControl w:val="false"/>
        <w:spacing w:lineRule="auto" w:line="360"/>
        <w:ind w:firstLine="709"/>
        <w:rPr>
          <w:bCs/>
          <w:sz w:val="28"/>
          <w:szCs w:val="28"/>
        </w:rPr>
      </w:pPr>
      <w:r>
        <w:rPr>
          <w:bCs/>
          <w:lang w:val="en-US"/>
        </w:rPr>
        <w:t>VI</w:t>
      </w:r>
      <w:r>
        <w:rPr>
          <w:bCs/>
        </w:rPr>
        <w:t>. Финансовое обеспечение реализации подпрограммы</w:t>
      </w:r>
    </w:p>
    <w:p>
      <w:pPr>
        <w:pStyle w:val="Normal"/>
        <w:widowControl w:val="false"/>
        <w:spacing w:lineRule="auto" w:line="360"/>
        <w:ind w:firstLine="709"/>
        <w:jc w:val="both"/>
        <w:rPr/>
      </w:pPr>
      <w:r>
        <w:rPr/>
        <w:t>Общий объем финансирования мероприятий Подпрограммы в 2014 - 2027 годы составит 35 331,86 тыс. рублей их них</w:t>
      </w:r>
    </w:p>
    <w:p>
      <w:pPr>
        <w:pStyle w:val="Normal"/>
        <w:widowControl w:val="false"/>
        <w:spacing w:lineRule="auto" w:line="360"/>
        <w:ind w:firstLine="709"/>
        <w:jc w:val="both"/>
        <w:rPr>
          <w:sz w:val="28"/>
          <w:szCs w:val="28"/>
        </w:rPr>
      </w:pPr>
      <w:r>
        <w:rPr/>
        <w:t>2014 год -  1287,90тыс. руб.</w:t>
      </w:r>
    </w:p>
    <w:p>
      <w:pPr>
        <w:pStyle w:val="Normal"/>
        <w:widowControl w:val="false"/>
        <w:spacing w:lineRule="auto" w:line="360"/>
        <w:ind w:firstLine="709"/>
        <w:jc w:val="both"/>
        <w:rPr>
          <w:sz w:val="28"/>
          <w:szCs w:val="28"/>
        </w:rPr>
      </w:pPr>
      <w:r>
        <w:rPr/>
        <w:t>2015 год – 1432,30 тыс. руб.</w:t>
      </w:r>
    </w:p>
    <w:p>
      <w:pPr>
        <w:pStyle w:val="Normal"/>
        <w:widowControl w:val="false"/>
        <w:spacing w:lineRule="auto" w:line="360"/>
        <w:ind w:firstLine="709"/>
        <w:jc w:val="both"/>
        <w:rPr>
          <w:sz w:val="28"/>
          <w:szCs w:val="28"/>
        </w:rPr>
      </w:pPr>
      <w:r>
        <w:rPr/>
        <w:t xml:space="preserve"> </w:t>
      </w:r>
      <w:r>
        <w:rPr/>
        <w:t xml:space="preserve">2016 год -  1248,20 тыс. руб. </w:t>
      </w:r>
    </w:p>
    <w:p>
      <w:pPr>
        <w:pStyle w:val="Normal"/>
        <w:widowControl w:val="false"/>
        <w:spacing w:lineRule="auto" w:line="360"/>
        <w:ind w:firstLine="709"/>
        <w:jc w:val="both"/>
        <w:rPr>
          <w:sz w:val="28"/>
          <w:szCs w:val="28"/>
        </w:rPr>
      </w:pPr>
      <w:r>
        <w:rPr/>
        <w:t xml:space="preserve"> </w:t>
      </w:r>
      <w:r>
        <w:rPr/>
        <w:t>2017 год -  2039,40 тыс. руб.</w:t>
      </w:r>
    </w:p>
    <w:p>
      <w:pPr>
        <w:pStyle w:val="Normal"/>
        <w:widowControl w:val="false"/>
        <w:spacing w:lineRule="auto" w:line="360"/>
        <w:ind w:firstLine="709"/>
        <w:jc w:val="both"/>
        <w:rPr>
          <w:sz w:val="28"/>
          <w:szCs w:val="28"/>
        </w:rPr>
      </w:pPr>
      <w:r>
        <w:rPr/>
        <w:t xml:space="preserve"> </w:t>
      </w:r>
      <w:r>
        <w:rPr/>
        <w:t>2018 год -  2401,70 тыс. руб.</w:t>
      </w:r>
    </w:p>
    <w:p>
      <w:pPr>
        <w:pStyle w:val="Normal"/>
        <w:widowControl w:val="false"/>
        <w:spacing w:lineRule="auto" w:line="360"/>
        <w:ind w:firstLine="709"/>
        <w:jc w:val="both"/>
        <w:rPr/>
      </w:pPr>
      <w:r>
        <w:rPr/>
        <w:t xml:space="preserve"> </w:t>
      </w:r>
      <w:r>
        <w:rPr/>
        <w:t>2019 год -  3543,90 тыс. руб.</w:t>
      </w:r>
    </w:p>
    <w:p>
      <w:pPr>
        <w:pStyle w:val="Normal"/>
        <w:widowControl w:val="false"/>
        <w:spacing w:lineRule="auto" w:line="360"/>
        <w:ind w:firstLine="709"/>
        <w:jc w:val="both"/>
        <w:rPr>
          <w:sz w:val="28"/>
          <w:szCs w:val="28"/>
        </w:rPr>
      </w:pPr>
      <w:r>
        <w:rPr/>
        <w:t xml:space="preserve"> </w:t>
      </w:r>
      <w:r>
        <w:rPr/>
        <w:t>2020 год -  203,20 тыс. руб.</w:t>
      </w:r>
    </w:p>
    <w:p>
      <w:pPr>
        <w:pStyle w:val="Normal"/>
        <w:widowControl w:val="false"/>
        <w:spacing w:lineRule="auto" w:line="360"/>
        <w:ind w:firstLine="709"/>
        <w:jc w:val="both"/>
        <w:rPr>
          <w:sz w:val="28"/>
          <w:szCs w:val="28"/>
        </w:rPr>
      </w:pPr>
      <w:r>
        <w:rPr/>
        <w:t>2021 год -  3213,20 тыс. руб.</w:t>
      </w:r>
    </w:p>
    <w:p>
      <w:pPr>
        <w:pStyle w:val="Normal"/>
        <w:widowControl w:val="false"/>
        <w:spacing w:lineRule="auto" w:line="360"/>
        <w:ind w:firstLine="709"/>
        <w:jc w:val="both"/>
        <w:rPr/>
      </w:pPr>
      <w:r>
        <w:rPr/>
        <w:t>2022 год -  2555,20 тыс. руб.</w:t>
      </w:r>
    </w:p>
    <w:p>
      <w:pPr>
        <w:pStyle w:val="Normal"/>
        <w:widowControl w:val="false"/>
        <w:spacing w:lineRule="auto" w:line="360"/>
        <w:ind w:firstLine="709"/>
        <w:jc w:val="both"/>
        <w:rPr>
          <w:sz w:val="28"/>
          <w:szCs w:val="28"/>
        </w:rPr>
      </w:pPr>
      <w:r>
        <w:rPr/>
        <w:t>2023 год -  2124,18 тыс. руб.</w:t>
      </w:r>
    </w:p>
    <w:p>
      <w:pPr>
        <w:pStyle w:val="Normal"/>
        <w:widowControl w:val="false"/>
        <w:spacing w:lineRule="auto" w:line="360"/>
        <w:ind w:firstLine="709"/>
        <w:jc w:val="both"/>
        <w:rPr>
          <w:sz w:val="28"/>
          <w:szCs w:val="28"/>
        </w:rPr>
      </w:pPr>
      <w:r>
        <w:rPr/>
        <w:t>2024 год – 2023,43 тыс. руб.</w:t>
      </w:r>
    </w:p>
    <w:p>
      <w:pPr>
        <w:pStyle w:val="Normal"/>
        <w:widowControl w:val="false"/>
        <w:spacing w:lineRule="auto" w:line="360"/>
        <w:ind w:firstLine="709"/>
        <w:jc w:val="both"/>
        <w:rPr>
          <w:sz w:val="28"/>
          <w:szCs w:val="28"/>
        </w:rPr>
      </w:pPr>
      <w:r>
        <w:rPr/>
        <w:t>2025 год -  4253,43 тыс. руб.</w:t>
      </w:r>
    </w:p>
    <w:p>
      <w:pPr>
        <w:pStyle w:val="Normal"/>
        <w:widowControl w:val="false"/>
        <w:spacing w:lineRule="auto" w:line="360"/>
        <w:ind w:firstLine="709"/>
        <w:jc w:val="both"/>
        <w:rPr/>
      </w:pPr>
      <w:r>
        <w:rPr/>
        <w:t>2026 год -  4417,60 тыс. руб.</w:t>
      </w:r>
    </w:p>
    <w:p>
      <w:pPr>
        <w:pStyle w:val="Normal"/>
        <w:widowControl w:val="false"/>
        <w:spacing w:lineRule="auto" w:line="360"/>
        <w:ind w:firstLine="709"/>
        <w:jc w:val="both"/>
        <w:rPr/>
      </w:pPr>
      <w:r>
        <w:rPr/>
        <w:t>2027 год – 4588,22 тыс. руб.</w:t>
      </w:r>
    </w:p>
    <w:p>
      <w:pPr>
        <w:pStyle w:val="Normal"/>
        <w:widowControl w:val="false"/>
        <w:spacing w:lineRule="auto" w:line="360"/>
        <w:ind w:firstLine="709"/>
        <w:jc w:val="both"/>
        <w:rPr/>
      </w:pPr>
      <w:r>
        <w:rPr/>
        <w:t>Основным источником финансирования для реализации основных мероприятий Подпрограммы являются средства областного и муниципального бюджетов.</w:t>
      </w:r>
    </w:p>
    <w:p>
      <w:pPr>
        <w:pStyle w:val="Normal"/>
        <w:widowControl w:val="false"/>
        <w:spacing w:lineRule="auto" w:line="360"/>
        <w:ind w:firstLine="709"/>
        <w:jc w:val="both"/>
        <w:rPr>
          <w:sz w:val="28"/>
          <w:szCs w:val="28"/>
        </w:rPr>
      </w:pPr>
      <w:r>
        <w:rPr/>
        <w:t>Реализация Подпрограммы предусматривает целевое использование денежных средств в соответствии с поставленными задачами, определенными основными мероприятиями.</w:t>
      </w:r>
    </w:p>
    <w:p>
      <w:pPr>
        <w:pStyle w:val="Normal"/>
        <w:widowControl w:val="false"/>
        <w:spacing w:lineRule="auto" w:line="360"/>
        <w:ind w:firstLine="709"/>
        <w:jc w:val="both"/>
        <w:rPr>
          <w:sz w:val="28"/>
          <w:szCs w:val="28"/>
        </w:rPr>
      </w:pPr>
      <w:r>
        <w:rPr/>
        <w:t>Финансирование Подпрограммы в заявленных объемах позволит достичь поставленной цели.</w:t>
      </w:r>
    </w:p>
    <w:p>
      <w:pPr>
        <w:pStyle w:val="Normal"/>
        <w:widowControl w:val="false"/>
        <w:spacing w:lineRule="auto" w:line="360"/>
        <w:ind w:firstLine="709"/>
        <w:jc w:val="both"/>
        <w:rPr/>
      </w:pPr>
      <w:r>
        <w:rPr/>
      </w:r>
    </w:p>
    <w:p>
      <w:pPr>
        <w:pStyle w:val="Normal"/>
        <w:spacing w:lineRule="auto" w:line="360"/>
        <w:rPr>
          <w:sz w:val="28"/>
          <w:szCs w:val="28"/>
        </w:rPr>
      </w:pPr>
      <w:r>
        <w:rPr>
          <w:lang w:val="en-US"/>
        </w:rPr>
        <w:t>VII</w:t>
      </w:r>
      <w:r>
        <w:rPr/>
        <w:t>. Ожидаемые конечные результаты реализации подпрограммы</w:t>
      </w:r>
    </w:p>
    <w:p>
      <w:pPr>
        <w:pStyle w:val="Normal"/>
        <w:widowControl w:val="false"/>
        <w:spacing w:lineRule="auto" w:line="360"/>
        <w:ind w:firstLine="709"/>
        <w:jc w:val="both"/>
        <w:rPr>
          <w:sz w:val="28"/>
          <w:szCs w:val="28"/>
        </w:rPr>
      </w:pPr>
      <w:r>
        <w:rPr/>
        <w:t>Эффективность реализации подпрограммы рассматривается с точки зрения, как количественных, так и качественных (социальных) показателей.</w:t>
      </w:r>
    </w:p>
    <w:p>
      <w:pPr>
        <w:pStyle w:val="Normal"/>
        <w:widowControl w:val="false"/>
        <w:spacing w:lineRule="auto" w:line="360"/>
        <w:ind w:firstLine="709"/>
        <w:jc w:val="both"/>
        <w:rPr>
          <w:sz w:val="28"/>
          <w:szCs w:val="28"/>
        </w:rPr>
      </w:pPr>
      <w:r>
        <w:rPr/>
        <w:t>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pPr>
        <w:pStyle w:val="Normal"/>
        <w:spacing w:lineRule="auto" w:line="360"/>
        <w:ind w:firstLine="709"/>
        <w:jc w:val="both"/>
        <w:rPr>
          <w:sz w:val="28"/>
          <w:szCs w:val="28"/>
        </w:rPr>
      </w:pPr>
      <w:r>
        <w:rPr/>
        <w:t>По итогам реализации подпрограммы будут достигнуты следующие результаты:</w:t>
      </w:r>
    </w:p>
    <w:p>
      <w:pPr>
        <w:pStyle w:val="ListParagraph"/>
        <w:widowControl w:val="false"/>
        <w:spacing w:lineRule="auto" w:line="360" w:before="0" w:after="0"/>
        <w:ind w:firstLine="709" w:left="0"/>
        <w:contextualSpacing/>
        <w:jc w:val="both"/>
        <w:rPr>
          <w:rFonts w:ascii="Times New Roman" w:hAnsi="Times New Roman"/>
          <w:sz w:val="28"/>
          <w:szCs w:val="28"/>
        </w:rPr>
      </w:pPr>
      <w:r>
        <w:rPr>
          <w:rFonts w:ascii="Times New Roman" w:hAnsi="Times New Roman"/>
          <w:sz w:val="24"/>
          <w:szCs w:val="24"/>
        </w:rPr>
        <w:t>создастся система нормативно-правового регулирования сферы отдыха и оздоровления детей Верхнехавского муниципального района;</w:t>
      </w:r>
    </w:p>
    <w:p>
      <w:pPr>
        <w:pStyle w:val="ListParagraph"/>
        <w:widowControl w:val="false"/>
        <w:spacing w:lineRule="auto" w:line="360" w:before="0" w:after="0"/>
        <w:ind w:firstLine="709" w:left="0"/>
        <w:contextualSpacing/>
        <w:jc w:val="both"/>
        <w:rPr>
          <w:rFonts w:ascii="Times New Roman" w:hAnsi="Times New Roman"/>
          <w:sz w:val="24"/>
          <w:szCs w:val="24"/>
        </w:rPr>
      </w:pPr>
      <w:r>
        <w:rPr>
          <w:rFonts w:ascii="Times New Roman" w:hAnsi="Times New Roman"/>
          <w:sz w:val="24"/>
          <w:szCs w:val="24"/>
        </w:rPr>
        <w:t>увеличиться количество детей, охваченных организованным отдыхом и оздоровлением, в общем количестве детей школьного возраста;</w:t>
      </w:r>
    </w:p>
    <w:p>
      <w:pPr>
        <w:pStyle w:val="Normal"/>
        <w:widowControl w:val="false"/>
        <w:numPr>
          <w:ilvl w:val="0"/>
          <w:numId w:val="0"/>
        </w:numPr>
        <w:ind w:hanging="0" w:left="0"/>
        <w:outlineLvl w:val="2"/>
        <w:rPr>
          <w:b/>
        </w:rPr>
      </w:pPr>
      <w:r>
        <w:rPr>
          <w:b/>
        </w:rPr>
      </w:r>
    </w:p>
    <w:p>
      <w:pPr>
        <w:pStyle w:val="Normal"/>
        <w:widowControl w:val="false"/>
        <w:numPr>
          <w:ilvl w:val="0"/>
          <w:numId w:val="0"/>
        </w:numPr>
        <w:ind w:hanging="0" w:left="0"/>
        <w:jc w:val="center"/>
        <w:outlineLvl w:val="2"/>
        <w:rPr>
          <w:b/>
          <w:sz w:val="28"/>
          <w:szCs w:val="28"/>
        </w:rPr>
      </w:pPr>
      <w:r>
        <w:rPr>
          <w:b/>
        </w:rPr>
        <w:t>Подпрограмма 5</w:t>
      </w:r>
    </w:p>
    <w:p>
      <w:pPr>
        <w:pStyle w:val="Normal"/>
        <w:widowControl w:val="false"/>
        <w:jc w:val="center"/>
        <w:rPr>
          <w:b/>
          <w:sz w:val="28"/>
          <w:szCs w:val="28"/>
        </w:rPr>
      </w:pPr>
      <w:r>
        <w:rPr>
          <w:b/>
        </w:rPr>
        <w:t xml:space="preserve"> </w:t>
      </w:r>
      <w:r>
        <w:rPr>
          <w:b/>
        </w:rPr>
        <w:t>«Обеспечение реализации муниципальной программы»</w:t>
      </w:r>
    </w:p>
    <w:p>
      <w:pPr>
        <w:pStyle w:val="Normal"/>
        <w:widowControl w:val="false"/>
        <w:jc w:val="center"/>
        <w:rPr>
          <w:b/>
        </w:rPr>
      </w:pPr>
      <w:r>
        <w:rPr>
          <w:b/>
        </w:rPr>
      </w:r>
    </w:p>
    <w:p>
      <w:pPr>
        <w:pStyle w:val="Normal"/>
        <w:widowControl w:val="false"/>
        <w:spacing w:lineRule="auto" w:line="360"/>
        <w:jc w:val="center"/>
        <w:rPr>
          <w:b/>
          <w:sz w:val="28"/>
          <w:szCs w:val="28"/>
        </w:rPr>
      </w:pPr>
      <w:r>
        <w:rPr>
          <w:b/>
        </w:rPr>
        <w:t>ПАСПОРТ</w:t>
      </w:r>
    </w:p>
    <w:p>
      <w:pPr>
        <w:pStyle w:val="Normal"/>
        <w:widowControl w:val="false"/>
        <w:spacing w:lineRule="auto" w:line="360"/>
        <w:jc w:val="center"/>
        <w:rPr>
          <w:b/>
          <w:sz w:val="28"/>
          <w:szCs w:val="28"/>
        </w:rPr>
      </w:pPr>
      <w:r>
        <w:rPr>
          <w:b/>
        </w:rPr>
        <w:t>Подпрограммы «Обеспечение реализации муниципальной программы»</w:t>
      </w:r>
    </w:p>
    <w:p>
      <w:pPr>
        <w:pStyle w:val="Normal"/>
        <w:jc w:val="center"/>
        <w:rPr>
          <w:b/>
          <w:sz w:val="28"/>
          <w:szCs w:val="28"/>
        </w:rPr>
      </w:pPr>
      <w:r>
        <w:rPr/>
        <w:tab/>
      </w:r>
      <w:r>
        <w:rPr>
          <w:b/>
        </w:rPr>
        <w:t>муниципальной программы Верхнехавского муниципального района «Развитие образования»</w:t>
      </w:r>
    </w:p>
    <w:p>
      <w:pPr>
        <w:pStyle w:val="Normal"/>
        <w:jc w:val="center"/>
        <w:rPr>
          <w:b/>
          <w:sz w:val="28"/>
          <w:szCs w:val="28"/>
        </w:rPr>
      </w:pPr>
      <w:r>
        <w:rPr>
          <w:b/>
        </w:rPr>
        <w:t xml:space="preserve">  </w:t>
      </w:r>
    </w:p>
    <w:tbl>
      <w:tblPr>
        <w:tblW w:w="9485" w:type="dxa"/>
        <w:jc w:val="left"/>
        <w:tblInd w:w="93" w:type="dxa"/>
        <w:tblLayout w:type="fixed"/>
        <w:tblCellMar>
          <w:top w:w="0" w:type="dxa"/>
          <w:left w:w="108" w:type="dxa"/>
          <w:bottom w:w="0" w:type="dxa"/>
          <w:right w:w="108" w:type="dxa"/>
        </w:tblCellMar>
        <w:tblLook w:firstRow="0" w:noVBand="0" w:lastRow="0" w:firstColumn="0" w:lastColumn="0" w:noHBand="0" w:val="0000"/>
      </w:tblPr>
      <w:tblGrid>
        <w:gridCol w:w="4549"/>
        <w:gridCol w:w="4935"/>
      </w:tblGrid>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Исполнители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color w:val="000000"/>
                <w:sz w:val="28"/>
                <w:szCs w:val="28"/>
              </w:rPr>
            </w:pPr>
            <w:r>
              <w:rPr>
                <w:color w:val="000000"/>
              </w:rPr>
              <w:t>Отдел образования, физической культуры и спорта администрации Верхнехавского муниципального района</w:t>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Основные мероприятия, входящие в состав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color w:val="000000"/>
                <w:sz w:val="28"/>
                <w:szCs w:val="28"/>
              </w:rPr>
            </w:pPr>
            <w:r>
              <w:rPr>
                <w:color w:val="000000"/>
              </w:rPr>
              <w:t>- обеспечение функций муниципальных органов</w:t>
            </w:r>
          </w:p>
          <w:p>
            <w:pPr>
              <w:pStyle w:val="Normal"/>
              <w:jc w:val="both"/>
              <w:rPr>
                <w:color w:val="000000"/>
                <w:sz w:val="28"/>
                <w:szCs w:val="28"/>
              </w:rPr>
            </w:pPr>
            <w:r>
              <w:rPr>
                <w:color w:val="000000"/>
              </w:rPr>
              <w:t>- прочие мероприятия в области образования</w:t>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Цель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color w:val="000000"/>
                <w:sz w:val="28"/>
                <w:szCs w:val="28"/>
              </w:rPr>
            </w:pPr>
            <w:r>
              <w:rPr>
                <w:color w:val="000000"/>
              </w:rPr>
              <w:t>- прочие мероприятия в области образования</w:t>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Задачи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sz w:val="28"/>
                <w:szCs w:val="28"/>
              </w:rPr>
            </w:pPr>
            <w:r>
              <w:rPr>
                <w:color w:val="000000"/>
              </w:rPr>
              <w:t> </w:t>
            </w:r>
            <w:r>
              <w:rPr/>
              <w:t>- обеспечение деятельности отдела образования, физической культуры и спорта</w:t>
            </w:r>
          </w:p>
          <w:p>
            <w:pPr>
              <w:pStyle w:val="Normal"/>
              <w:jc w:val="both"/>
              <w:rPr>
                <w:color w:val="000000"/>
              </w:rPr>
            </w:pPr>
            <w:r>
              <w:rPr>
                <w:color w:val="000000"/>
              </w:rPr>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Основные целевые показатели и индикаторы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color w:val="000000"/>
                <w:sz w:val="28"/>
                <w:szCs w:val="28"/>
              </w:rPr>
            </w:pPr>
            <w:r>
              <w:rPr>
                <w:color w:val="000000"/>
              </w:rPr>
              <w:t>- доля расходов на обеспечение функций муниципальных органов</w:t>
            </w:r>
          </w:p>
          <w:p>
            <w:pPr>
              <w:pStyle w:val="Normal"/>
              <w:jc w:val="both"/>
              <w:rPr>
                <w:color w:val="000000"/>
                <w:sz w:val="28"/>
                <w:szCs w:val="28"/>
              </w:rPr>
            </w:pPr>
            <w:r>
              <w:rPr>
                <w:color w:val="000000"/>
              </w:rPr>
              <w:t>- сумма расходов на прочие мероприятия в области образования</w:t>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Сроки реализации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color w:val="000000"/>
                <w:sz w:val="28"/>
                <w:szCs w:val="28"/>
              </w:rPr>
            </w:pPr>
            <w:r>
              <w:rPr>
                <w:color w:val="000000"/>
              </w:rPr>
              <w:t> </w:t>
            </w:r>
            <w:r>
              <w:rPr/>
              <w:t>срок реализации подпрограммы: 2014-2027 гг.</w:t>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pPr>
            <w:r>
              <w:rPr/>
              <w:t>Объем финансирования подпрограммы на весь период реализации из областного и   местного бюджетов составляет</w:t>
            </w:r>
          </w:p>
          <w:p>
            <w:pPr>
              <w:pStyle w:val="Normal"/>
              <w:widowControl w:val="false"/>
              <w:rPr>
                <w:sz w:val="28"/>
                <w:szCs w:val="28"/>
              </w:rPr>
            </w:pPr>
            <w:r>
              <w:rPr/>
              <w:t>161 299,85 тыс. рублей: в том числе</w:t>
            </w:r>
          </w:p>
          <w:p>
            <w:pPr>
              <w:pStyle w:val="Iauiue"/>
              <w:rPr>
                <w:sz w:val="28"/>
                <w:szCs w:val="28"/>
                <w:lang w:val="ru-RU"/>
              </w:rPr>
            </w:pPr>
            <w:r>
              <w:rPr>
                <w:szCs w:val="24"/>
                <w:lang w:val="ru-RU"/>
              </w:rPr>
              <w:t>2014 г    -      7646,10     тыс. руб.</w:t>
            </w:r>
          </w:p>
          <w:p>
            <w:pPr>
              <w:pStyle w:val="ConsPlusCell"/>
              <w:jc w:val="both"/>
              <w:rPr>
                <w:sz w:val="28"/>
                <w:szCs w:val="28"/>
              </w:rPr>
            </w:pPr>
            <w:r>
              <w:rPr/>
              <w:t>2015 г    -      7178,30    тыс. руб.</w:t>
            </w:r>
          </w:p>
          <w:p>
            <w:pPr>
              <w:pStyle w:val="ConsPlusCell"/>
              <w:jc w:val="both"/>
              <w:rPr>
                <w:sz w:val="28"/>
                <w:szCs w:val="28"/>
              </w:rPr>
            </w:pPr>
            <w:r>
              <w:rPr/>
              <w:t>2016 г    -      7292,90    тыс. руб.</w:t>
            </w:r>
          </w:p>
          <w:p>
            <w:pPr>
              <w:pStyle w:val="ConsPlusCell"/>
              <w:jc w:val="both"/>
              <w:rPr>
                <w:sz w:val="28"/>
                <w:szCs w:val="28"/>
              </w:rPr>
            </w:pPr>
            <w:r>
              <w:rPr/>
              <w:t>2017 г    -      7447,80    тыс. руб.</w:t>
            </w:r>
          </w:p>
          <w:p>
            <w:pPr>
              <w:pStyle w:val="ConsPlusCell"/>
              <w:jc w:val="both"/>
              <w:rPr>
                <w:sz w:val="28"/>
                <w:szCs w:val="28"/>
              </w:rPr>
            </w:pPr>
            <w:r>
              <w:rPr/>
              <w:t>2018 г    -       8346,20   тыс. руб.</w:t>
            </w:r>
          </w:p>
          <w:p>
            <w:pPr>
              <w:pStyle w:val="ConsPlusCell"/>
              <w:jc w:val="both"/>
              <w:rPr>
                <w:sz w:val="28"/>
                <w:szCs w:val="28"/>
              </w:rPr>
            </w:pPr>
            <w:r>
              <w:rPr/>
              <w:t>2019 г    -      8332,40 тыс. руб.</w:t>
            </w:r>
          </w:p>
          <w:p>
            <w:pPr>
              <w:pStyle w:val="ConsPlusCell"/>
              <w:jc w:val="both"/>
              <w:rPr>
                <w:sz w:val="28"/>
                <w:szCs w:val="28"/>
              </w:rPr>
            </w:pPr>
            <w:r>
              <w:rPr/>
              <w:t>2020 г    -      8330,40 тыс. руб.</w:t>
            </w:r>
          </w:p>
          <w:p>
            <w:pPr>
              <w:pStyle w:val="ConsPlusCell"/>
              <w:jc w:val="both"/>
              <w:rPr>
                <w:sz w:val="28"/>
                <w:szCs w:val="28"/>
              </w:rPr>
            </w:pPr>
            <w:r>
              <w:rPr/>
              <w:t>2021 г    -      9089,60 тыс. руб.</w:t>
            </w:r>
          </w:p>
          <w:p>
            <w:pPr>
              <w:pStyle w:val="Normal"/>
              <w:jc w:val="both"/>
              <w:rPr/>
            </w:pPr>
            <w:r>
              <w:rPr/>
              <w:t>2022 г   -      10944,90 тыс. руб.</w:t>
            </w:r>
          </w:p>
          <w:p>
            <w:pPr>
              <w:pStyle w:val="Normal"/>
              <w:jc w:val="both"/>
              <w:rPr/>
            </w:pPr>
            <w:r>
              <w:rPr/>
              <w:t>2023 г    -      15628,58 тыс. руб.</w:t>
            </w:r>
          </w:p>
          <w:p>
            <w:pPr>
              <w:pStyle w:val="Normal"/>
              <w:jc w:val="both"/>
              <w:rPr/>
            </w:pPr>
            <w:r>
              <w:rPr/>
              <w:t>2024 г    -      19301,57 тыс. руб.</w:t>
            </w:r>
          </w:p>
          <w:p>
            <w:pPr>
              <w:pStyle w:val="Normal"/>
              <w:jc w:val="both"/>
              <w:rPr/>
            </w:pPr>
            <w:r>
              <w:rPr/>
              <w:t>2025 г    -      17650,70 тыс. руб.</w:t>
            </w:r>
          </w:p>
          <w:p>
            <w:pPr>
              <w:pStyle w:val="Normal"/>
              <w:jc w:val="both"/>
              <w:rPr/>
            </w:pPr>
            <w:r>
              <w:rPr/>
              <w:t>2026 г    -      16928,40 тыс. руб.</w:t>
            </w:r>
          </w:p>
          <w:p>
            <w:pPr>
              <w:pStyle w:val="Normal"/>
              <w:jc w:val="both"/>
              <w:rPr>
                <w:color w:val="000000"/>
              </w:rPr>
            </w:pPr>
            <w:r>
              <w:rPr>
                <w:color w:val="000000"/>
              </w:rPr>
              <w:t>2027 г    -   17182,00 тыс. руб.</w:t>
            </w:r>
          </w:p>
        </w:tc>
      </w:tr>
      <w:tr>
        <w:trPr>
          <w:trHeight w:val="750" w:hRule="atLeast"/>
        </w:trPr>
        <w:tc>
          <w:tcPr>
            <w:tcW w:w="454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sz w:val="28"/>
                <w:szCs w:val="28"/>
              </w:rPr>
            </w:pPr>
            <w:r>
              <w:rPr/>
              <w:t>Ожидаемые непосредственные результаты реализации подпрограммы муниципальной программы</w:t>
            </w:r>
          </w:p>
        </w:tc>
        <w:tc>
          <w:tcPr>
            <w:tcW w:w="4935" w:type="dxa"/>
            <w:tcBorders>
              <w:top w:val="single" w:sz="4" w:space="0" w:color="000000"/>
              <w:bottom w:val="single" w:sz="4" w:space="0" w:color="000000"/>
              <w:right w:val="single" w:sz="4" w:space="0" w:color="000000"/>
            </w:tcBorders>
            <w:shd w:color="auto" w:fill="auto" w:val="clear"/>
            <w:vAlign w:val="bottom"/>
          </w:tcPr>
          <w:p>
            <w:pPr>
              <w:pStyle w:val="Normal"/>
              <w:jc w:val="both"/>
              <w:rPr>
                <w:color w:val="000000"/>
                <w:sz w:val="28"/>
                <w:szCs w:val="28"/>
                <w:highlight w:val="white"/>
              </w:rPr>
            </w:pPr>
            <w:r>
              <w:rPr>
                <w:color w:val="000000"/>
              </w:rPr>
              <w:t> </w:t>
            </w:r>
            <w:r>
              <w:rPr>
                <w:color w:val="000000"/>
                <w:shd w:fill="FFFFFF" w:val="clear"/>
              </w:rPr>
              <w:t xml:space="preserve">- </w:t>
            </w:r>
            <w:r>
              <w:rPr/>
              <w:t xml:space="preserve">будет обеспечено выполнение </w:t>
            </w:r>
            <w:r>
              <w:rPr>
                <w:color w:val="000000"/>
                <w:shd w:fill="FFFFFF" w:val="clear"/>
              </w:rPr>
              <w:t>целей, задач и</w:t>
            </w:r>
            <w:r>
              <w:rPr>
                <w:rStyle w:val="Apple-converted-space"/>
                <w:color w:val="000000"/>
                <w:shd w:fill="FFFFFF" w:val="clear"/>
              </w:rPr>
              <w:t> </w:t>
            </w:r>
            <w:r>
              <w:rPr>
                <w:color w:val="000000"/>
                <w:shd w:fill="FFFFFF" w:val="clear"/>
              </w:rPr>
              <w:t>показателей муниципальной программы в целом,</w:t>
            </w:r>
            <w:r>
              <w:rPr>
                <w:rStyle w:val="Apple-converted-space"/>
                <w:color w:val="000000"/>
                <w:shd w:fill="FFFFFF" w:val="clear"/>
              </w:rPr>
              <w:t> </w:t>
            </w:r>
            <w:r>
              <w:rPr>
                <w:color w:val="000000"/>
                <w:shd w:fill="FFFFFF" w:val="clear"/>
              </w:rPr>
              <w:t>в разрезе подпрограмм и основных мероприятий;</w:t>
            </w:r>
          </w:p>
          <w:p>
            <w:pPr>
              <w:pStyle w:val="Normal"/>
              <w:jc w:val="both"/>
              <w:rPr>
                <w:color w:val="000000"/>
                <w:sz w:val="28"/>
                <w:szCs w:val="28"/>
                <w:highlight w:val="white"/>
              </w:rPr>
            </w:pPr>
            <w:r>
              <w:rPr>
                <w:color w:val="000000"/>
                <w:shd w:fill="FFFFFF" w:val="clear"/>
              </w:rPr>
              <w:t>- будет повышено качество оказания муниципальных услуг, выполнения работ и исполнения муниципальных функций в сфере образования;</w:t>
            </w:r>
          </w:p>
          <w:p>
            <w:pPr>
              <w:pStyle w:val="Normal"/>
              <w:jc w:val="both"/>
              <w:rPr>
                <w:color w:val="000000"/>
                <w:sz w:val="28"/>
                <w:szCs w:val="28"/>
                <w:highlight w:val="white"/>
              </w:rPr>
            </w:pPr>
            <w:r>
              <w:rPr>
                <w:color w:val="000000"/>
                <w:shd w:fill="FFFFFF" w:val="clear"/>
              </w:rPr>
              <w:t>-</w:t>
            </w:r>
            <w:r>
              <w:rPr/>
              <w:t xml:space="preserve"> будет подготовлено необходимое нормативно-правовое обеспечение функционирования системы оценки качества образования;</w:t>
            </w:r>
          </w:p>
          <w:p>
            <w:pPr>
              <w:pStyle w:val="Normal"/>
              <w:jc w:val="both"/>
              <w:rPr>
                <w:color w:val="000000"/>
                <w:sz w:val="28"/>
                <w:szCs w:val="28"/>
              </w:rPr>
            </w:pPr>
            <w:r>
              <w:rPr>
                <w:color w:val="000000"/>
                <w:shd w:fill="FFFFFF" w:val="clear"/>
              </w:rPr>
              <w:t xml:space="preserve">- </w:t>
            </w:r>
            <w:r>
              <w:rPr/>
              <w:t>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tc>
      </w:tr>
    </w:tbl>
    <w:p>
      <w:pPr>
        <w:pStyle w:val="Normal"/>
        <w:rPr/>
      </w:pPr>
      <w:r>
        <w:rPr/>
      </w:r>
    </w:p>
    <w:p>
      <w:pPr>
        <w:pStyle w:val="ListParagraph"/>
        <w:widowControl w:val="false"/>
        <w:numPr>
          <w:ilvl w:val="0"/>
          <w:numId w:val="6"/>
        </w:numPr>
        <w:tabs>
          <w:tab w:val="clear" w:pos="708"/>
          <w:tab w:val="left" w:pos="469" w:leader="none"/>
          <w:tab w:val="center" w:pos="4677" w:leader="none"/>
        </w:tabs>
        <w:spacing w:lineRule="auto" w:line="360"/>
        <w:rPr>
          <w:rFonts w:ascii="Times New Roman" w:hAnsi="Times New Roman"/>
          <w:sz w:val="24"/>
          <w:szCs w:val="24"/>
        </w:rPr>
      </w:pPr>
      <w:r>
        <w:rPr>
          <w:rFonts w:ascii="Times New Roman" w:hAnsi="Times New Roman"/>
          <w:bCs/>
          <w:sz w:val="24"/>
          <w:szCs w:val="24"/>
        </w:rPr>
        <w:t>Характеристика сферы реализации подпрограммы.</w:t>
      </w:r>
    </w:p>
    <w:p>
      <w:pPr>
        <w:pStyle w:val="Normal"/>
        <w:spacing w:lineRule="auto" w:line="360"/>
        <w:rPr/>
      </w:pPr>
      <w:r>
        <w:rPr>
          <w:b/>
        </w:rPr>
        <w:t xml:space="preserve">   </w:t>
      </w:r>
      <w:r>
        <w:rPr/>
        <w:t xml:space="preserve">     </w:t>
      </w:r>
      <w:r>
        <w:rPr/>
        <w:t xml:space="preserve">Подпрограмма «Обеспечение реализации муниципальной программы» направлена на существенное повышение качества управления процессами развития такой сложной системы, какой является система. </w:t>
      </w:r>
    </w:p>
    <w:p>
      <w:pPr>
        <w:pStyle w:val="Normal"/>
        <w:widowControl w:val="false"/>
        <w:spacing w:lineRule="auto" w:line="360"/>
        <w:ind w:firstLine="709"/>
        <w:jc w:val="both"/>
        <w:rPr>
          <w:sz w:val="28"/>
          <w:szCs w:val="28"/>
        </w:rPr>
      </w:pPr>
      <w:r>
        <w:rPr/>
        <w:t>В последние годы в сфере образования реализуется большое количество различных мер, направленных на развитие образования. Для контроля за их реализацией были созданы отдельные механизмы мониторинга процессов, происходящих в системе образования.</w:t>
      </w:r>
    </w:p>
    <w:p>
      <w:pPr>
        <w:pStyle w:val="Normal"/>
        <w:widowControl w:val="false"/>
        <w:spacing w:lineRule="auto" w:line="360"/>
        <w:ind w:firstLine="709"/>
        <w:jc w:val="both"/>
        <w:rPr>
          <w:sz w:val="28"/>
          <w:szCs w:val="28"/>
        </w:rPr>
      </w:pPr>
      <w:r>
        <w:rPr/>
        <w:t xml:space="preserve">Масштабные изменения, которые происходят в образовании, в том числе положительные как тенденции, так и возникающие проблемы, требуют комплексного объективного представления, глубокого анализа. Нужен не просто мониторинг, но доказательный анализ эффективности реализации тех или иных управленческих решений. </w:t>
      </w:r>
    </w:p>
    <w:p>
      <w:pPr>
        <w:pStyle w:val="Normal"/>
        <w:widowControl w:val="false"/>
        <w:spacing w:lineRule="auto" w:line="360"/>
        <w:ind w:firstLine="709"/>
        <w:jc w:val="both"/>
        <w:rPr>
          <w:sz w:val="28"/>
          <w:szCs w:val="28"/>
        </w:rPr>
      </w:pPr>
      <w:r>
        <w:rPr/>
        <w:t>Произошли качественные изменения в подходах к организации информационного взаимодействия отдела образования, физической культуры и спорта с населением. В настоящее время вся информация о деятельности  общеобразовательных учреждений (приказы, распоряжения, отчеты, бюджеты и т.д.) находятся в открытом доступе на сайте общеобразовательных учреждений и оперативно обновляется. Активизировано взаимодействие с родительскими советами, профсоюзной организацией работников образования.</w:t>
      </w:r>
    </w:p>
    <w:p>
      <w:pPr>
        <w:pStyle w:val="Normal"/>
        <w:spacing w:lineRule="auto" w:line="360"/>
        <w:jc w:val="center"/>
        <w:rPr/>
      </w:pPr>
      <w:r>
        <w:rPr>
          <w:lang w:val="en-US"/>
        </w:rPr>
        <w:t>II</w:t>
      </w:r>
      <w:r>
        <w:rPr/>
        <w:t>.Характеристика основных мероприятий подпрограммы</w:t>
      </w:r>
    </w:p>
    <w:p>
      <w:pPr>
        <w:pStyle w:val="Normal"/>
        <w:widowControl w:val="false"/>
        <w:spacing w:lineRule="auto" w:line="360"/>
        <w:ind w:firstLine="709"/>
        <w:jc w:val="both"/>
        <w:rPr/>
      </w:pPr>
      <w:r>
        <w:rPr/>
        <w:t>Подпрограмма «Обеспечение реализации муниципальной программы» содержит два основных мероприятия, направленные на обеспечение эффективности управления системой образования.</w:t>
      </w:r>
    </w:p>
    <w:p>
      <w:pPr>
        <w:pStyle w:val="Normal"/>
        <w:widowControl w:val="false"/>
        <w:spacing w:lineRule="auto" w:line="360"/>
        <w:ind w:firstLine="709"/>
        <w:jc w:val="both"/>
        <w:rPr>
          <w:sz w:val="28"/>
          <w:szCs w:val="28"/>
        </w:rPr>
      </w:pPr>
      <w:r>
        <w:rPr/>
        <w:t xml:space="preserve">Основное мероприятие 1.1 "Обеспечение функций муниципальных органов".  </w:t>
      </w:r>
    </w:p>
    <w:p>
      <w:pPr>
        <w:pStyle w:val="Normal"/>
        <w:widowControl w:val="false"/>
        <w:spacing w:lineRule="auto" w:line="360"/>
        <w:ind w:firstLine="709"/>
        <w:jc w:val="both"/>
        <w:rPr>
          <w:color w:val="000000"/>
          <w:sz w:val="28"/>
          <w:szCs w:val="28"/>
          <w:highlight w:val="white"/>
        </w:rPr>
      </w:pPr>
      <w:r>
        <w:rPr>
          <w:color w:val="000000"/>
          <w:shd w:fill="FFFFFF" w:val="clear"/>
        </w:rPr>
        <w:t>По данному мероприятию отражены расходы на содержание штатных единиц аппарата, услуг связи, и прочих работ и услуг в целях о</w:t>
      </w:r>
      <w:r>
        <w:rPr/>
        <w:t>беспечения эффективности управления системой образования</w:t>
      </w:r>
      <w:r>
        <w:rPr>
          <w:color w:val="000000"/>
          <w:shd w:fill="FFFFFF" w:val="clear"/>
        </w:rPr>
        <w:t xml:space="preserve">. </w:t>
      </w:r>
    </w:p>
    <w:p>
      <w:pPr>
        <w:pStyle w:val="Normal"/>
        <w:widowControl w:val="false"/>
        <w:spacing w:lineRule="auto" w:line="360"/>
        <w:ind w:firstLine="709"/>
        <w:jc w:val="both"/>
        <w:rPr>
          <w:sz w:val="28"/>
          <w:szCs w:val="28"/>
        </w:rPr>
      </w:pPr>
      <w:r>
        <w:rPr/>
        <w:t xml:space="preserve">Основное мероприятие 1.2 «Прочие мероприятия в области образования».  </w:t>
      </w:r>
    </w:p>
    <w:p>
      <w:pPr>
        <w:pStyle w:val="Normal"/>
        <w:widowControl w:val="false"/>
        <w:spacing w:lineRule="auto" w:line="360"/>
        <w:ind w:firstLine="709"/>
        <w:jc w:val="both"/>
        <w:rPr>
          <w:color w:val="000000"/>
          <w:sz w:val="28"/>
          <w:szCs w:val="28"/>
          <w:highlight w:val="white"/>
        </w:rPr>
      </w:pPr>
      <w:r>
        <w:rPr>
          <w:color w:val="000000"/>
          <w:shd w:fill="FFFFFF" w:val="clear"/>
        </w:rPr>
        <w:t>По данному мероприятию отражены расходы на содержание штатных единиц центра сопровождения и мониторинга образования, услуг связи, и прочих работ и услуг в целях о</w:t>
      </w:r>
      <w:r>
        <w:rPr/>
        <w:t>беспечения эффективности управления системой образования</w:t>
      </w:r>
      <w:r>
        <w:rPr>
          <w:color w:val="000000"/>
          <w:shd w:fill="FFFFFF" w:val="clear"/>
        </w:rPr>
        <w:t xml:space="preserve">. </w:t>
      </w:r>
    </w:p>
    <w:p>
      <w:pPr>
        <w:pStyle w:val="Normal"/>
        <w:widowControl w:val="false"/>
        <w:spacing w:lineRule="auto" w:line="360"/>
        <w:ind w:firstLine="709"/>
        <w:jc w:val="both"/>
        <w:rPr>
          <w:color w:val="000000"/>
          <w:highlight w:val="white"/>
        </w:rPr>
      </w:pPr>
      <w:r>
        <w:rPr>
          <w:color w:val="000000"/>
          <w:highlight w:val="white"/>
        </w:rPr>
      </w:r>
    </w:p>
    <w:p>
      <w:pPr>
        <w:pStyle w:val="Normal"/>
        <w:widowControl w:val="false"/>
        <w:spacing w:lineRule="auto" w:line="360"/>
        <w:jc w:val="both"/>
        <w:rPr>
          <w:sz w:val="28"/>
          <w:szCs w:val="28"/>
        </w:rPr>
      </w:pPr>
      <w:r>
        <w:rPr>
          <w:lang w:val="en-US"/>
        </w:rPr>
        <w:t>III</w:t>
      </w:r>
      <w:r>
        <w:rPr/>
        <w:t>.     Цели и задачи подпрограммы.</w:t>
      </w:r>
    </w:p>
    <w:p>
      <w:pPr>
        <w:pStyle w:val="Normal"/>
        <w:widowControl w:val="false"/>
        <w:spacing w:lineRule="auto" w:line="360"/>
        <w:ind w:firstLine="709"/>
        <w:jc w:val="both"/>
        <w:rPr/>
      </w:pPr>
      <w:r>
        <w:rPr/>
        <w:t>Целью подпрограммы является обеспечение эффективности управления системой образования.</w:t>
      </w:r>
    </w:p>
    <w:p>
      <w:pPr>
        <w:pStyle w:val="Normal"/>
        <w:widowControl w:val="false"/>
        <w:spacing w:lineRule="auto" w:line="360"/>
        <w:ind w:firstLine="709"/>
        <w:jc w:val="both"/>
        <w:rPr>
          <w:sz w:val="28"/>
          <w:szCs w:val="28"/>
        </w:rPr>
      </w:pPr>
      <w:r>
        <w:rPr/>
        <w:t>Задачи подпрограммы:</w:t>
      </w:r>
    </w:p>
    <w:p>
      <w:pPr>
        <w:pStyle w:val="Normal"/>
        <w:widowControl w:val="false"/>
        <w:spacing w:lineRule="auto" w:line="360"/>
        <w:ind w:firstLine="709"/>
        <w:jc w:val="both"/>
        <w:rPr>
          <w:sz w:val="28"/>
          <w:szCs w:val="28"/>
        </w:rPr>
      </w:pPr>
      <w:r>
        <w:rPr/>
        <w:t>- обеспечение деятельности отдела образования, физической культуры и спорта.</w:t>
      </w:r>
    </w:p>
    <w:p>
      <w:pPr>
        <w:pStyle w:val="Normal"/>
        <w:widowControl w:val="false"/>
        <w:numPr>
          <w:ilvl w:val="0"/>
          <w:numId w:val="0"/>
        </w:numPr>
        <w:spacing w:lineRule="auto" w:line="360"/>
        <w:ind w:hanging="0" w:left="0"/>
        <w:jc w:val="center"/>
        <w:outlineLvl w:val="3"/>
        <w:rPr/>
      </w:pPr>
      <w:r>
        <w:rPr/>
      </w:r>
    </w:p>
    <w:p>
      <w:pPr>
        <w:pStyle w:val="Normal"/>
        <w:widowControl w:val="false"/>
        <w:numPr>
          <w:ilvl w:val="0"/>
          <w:numId w:val="0"/>
        </w:numPr>
        <w:spacing w:lineRule="auto" w:line="360"/>
        <w:ind w:hanging="0" w:left="0"/>
        <w:jc w:val="center"/>
        <w:outlineLvl w:val="3"/>
        <w:rPr>
          <w:sz w:val="28"/>
          <w:szCs w:val="28"/>
        </w:rPr>
      </w:pPr>
      <w:r>
        <w:rPr>
          <w:lang w:val="en-US"/>
        </w:rPr>
        <w:t>IV</w:t>
      </w:r>
      <w:r>
        <w:rPr/>
        <w:t>. Целевые показатели (индикаторы) достижения целей и решения задач подпрограммы</w:t>
      </w:r>
    </w:p>
    <w:p>
      <w:pPr>
        <w:pStyle w:val="Normal"/>
        <w:widowControl w:val="false"/>
        <w:spacing w:lineRule="auto" w:line="360"/>
        <w:jc w:val="both"/>
        <w:rPr/>
      </w:pPr>
      <w:r>
        <w:rPr/>
      </w:r>
    </w:p>
    <w:p>
      <w:pPr>
        <w:pStyle w:val="Normal"/>
        <w:spacing w:lineRule="auto" w:line="360"/>
        <w:jc w:val="both"/>
        <w:rPr>
          <w:sz w:val="28"/>
          <w:szCs w:val="28"/>
        </w:rPr>
      </w:pPr>
      <w:r>
        <w:rPr/>
        <w:t xml:space="preserve">     </w:t>
      </w:r>
      <w:r>
        <w:rPr/>
        <w:t>Показатель 1. «Доля расходов на обеспечение функций муниципальных органов»</w:t>
      </w:r>
    </w:p>
    <w:p>
      <w:pPr>
        <w:pStyle w:val="Normal"/>
        <w:widowControl w:val="false"/>
        <w:spacing w:lineRule="auto" w:line="360"/>
        <w:ind w:firstLine="709"/>
        <w:jc w:val="both"/>
        <w:rPr>
          <w:sz w:val="28"/>
          <w:szCs w:val="28"/>
        </w:rPr>
      </w:pPr>
      <w:r>
        <w:rPr/>
        <w:t>В ходе реализации данного показателя будут достигнуты следующие результаты:</w:t>
      </w:r>
    </w:p>
    <w:p>
      <w:pPr>
        <w:pStyle w:val="Normal"/>
        <w:spacing w:lineRule="auto" w:line="360"/>
        <w:ind w:firstLine="709"/>
        <w:jc w:val="both"/>
        <w:rPr>
          <w:color w:val="000000"/>
          <w:sz w:val="28"/>
          <w:szCs w:val="28"/>
          <w:highlight w:val="white"/>
        </w:rPr>
      </w:pPr>
      <w:r>
        <w:rPr>
          <w:color w:val="000000"/>
          <w:shd w:fill="FFFFFF" w:val="clear"/>
        </w:rPr>
        <w:t xml:space="preserve">- </w:t>
      </w:r>
      <w:r>
        <w:rPr/>
        <w:t xml:space="preserve">будет обеспечено выполнение </w:t>
      </w:r>
      <w:r>
        <w:rPr>
          <w:color w:val="000000"/>
          <w:shd w:fill="FFFFFF" w:val="clear"/>
        </w:rPr>
        <w:t>целей, задач и</w:t>
      </w:r>
      <w:r>
        <w:rPr>
          <w:rStyle w:val="Apple-converted-space"/>
          <w:color w:val="000000"/>
          <w:shd w:fill="FFFFFF" w:val="clear"/>
        </w:rPr>
        <w:t> </w:t>
      </w:r>
      <w:r>
        <w:rPr>
          <w:color w:val="000000"/>
          <w:shd w:fill="FFFFFF" w:val="clear"/>
        </w:rPr>
        <w:t>показателей муниципальной программы в целом,</w:t>
      </w:r>
      <w:r>
        <w:rPr>
          <w:rStyle w:val="Apple-converted-space"/>
          <w:color w:val="000000"/>
          <w:shd w:fill="FFFFFF" w:val="clear"/>
        </w:rPr>
        <w:t> </w:t>
      </w:r>
      <w:r>
        <w:rPr>
          <w:color w:val="000000"/>
          <w:shd w:fill="FFFFFF" w:val="clear"/>
        </w:rPr>
        <w:t>в разрезе подпрограмм и основных мероприятий;</w:t>
      </w:r>
    </w:p>
    <w:p>
      <w:pPr>
        <w:pStyle w:val="Normal"/>
        <w:widowControl w:val="false"/>
        <w:spacing w:lineRule="auto" w:line="360"/>
        <w:ind w:firstLine="709"/>
        <w:jc w:val="both"/>
        <w:rPr>
          <w:color w:val="000000"/>
          <w:sz w:val="28"/>
          <w:szCs w:val="28"/>
          <w:highlight w:val="white"/>
        </w:rPr>
      </w:pPr>
      <w:r>
        <w:rPr>
          <w:color w:val="000000"/>
          <w:shd w:fill="FFFFFF" w:val="clear"/>
        </w:rPr>
        <w:t>- будет повышено качество оказания муниципальных услуг, выполнения работ и исполнения муниципальных функций в сфере образования;</w:t>
      </w:r>
    </w:p>
    <w:p>
      <w:pPr>
        <w:pStyle w:val="Normal"/>
        <w:widowControl w:val="false"/>
        <w:spacing w:lineRule="auto" w:line="360"/>
        <w:ind w:firstLine="709"/>
        <w:jc w:val="both"/>
        <w:rPr>
          <w:sz w:val="28"/>
          <w:szCs w:val="28"/>
        </w:rPr>
      </w:pPr>
      <w:r>
        <w:rPr/>
        <w:t>- своевременно будут приняты нормативно-правовые акты и подготовлены методические рекомендации, необходимые для реализации мероприятий муниципальной программы;</w:t>
      </w:r>
    </w:p>
    <w:p>
      <w:pPr>
        <w:pStyle w:val="Normal"/>
        <w:widowControl w:val="false"/>
        <w:spacing w:lineRule="auto" w:line="360"/>
        <w:ind w:firstLine="709"/>
        <w:jc w:val="both"/>
        <w:rPr>
          <w:sz w:val="28"/>
          <w:szCs w:val="28"/>
        </w:rPr>
      </w:pPr>
      <w:r>
        <w:rPr/>
        <w:t>Показатель 2 «Сумма расходов на прочие мероприятия в области образования»</w:t>
      </w:r>
    </w:p>
    <w:p>
      <w:pPr>
        <w:pStyle w:val="Normal"/>
        <w:widowControl w:val="false"/>
        <w:spacing w:lineRule="auto" w:line="360"/>
        <w:ind w:firstLine="709"/>
        <w:jc w:val="both"/>
        <w:rPr>
          <w:sz w:val="28"/>
          <w:szCs w:val="28"/>
        </w:rPr>
      </w:pPr>
      <w:r>
        <w:rPr/>
        <w:t>-  будет создан мониторинг и контроль над реализацией муниципальной программы.</w:t>
      </w:r>
    </w:p>
    <w:p>
      <w:pPr>
        <w:pStyle w:val="Normal"/>
        <w:widowControl w:val="false"/>
        <w:spacing w:lineRule="auto" w:line="360"/>
        <w:ind w:firstLine="709"/>
        <w:jc w:val="both"/>
        <w:rPr>
          <w:sz w:val="28"/>
          <w:szCs w:val="28"/>
        </w:rPr>
      </w:pPr>
      <w:r>
        <w:rPr>
          <w:color w:val="000000"/>
          <w:shd w:fill="FFFFFF" w:val="clear"/>
        </w:rPr>
        <w:t xml:space="preserve">- </w:t>
      </w:r>
      <w:r>
        <w:rPr/>
        <w:t>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pPr>
        <w:pStyle w:val="Normal"/>
        <w:spacing w:lineRule="auto" w:line="360"/>
        <w:ind w:firstLine="709"/>
        <w:jc w:val="both"/>
        <w:rPr/>
      </w:pPr>
      <w:r>
        <w:rPr>
          <w:lang w:val="en-US"/>
        </w:rPr>
        <w:t>V</w:t>
      </w:r>
      <w:r>
        <w:rPr/>
        <w:t>. Сроки и этапы реализации подпрограммы.</w:t>
      </w:r>
    </w:p>
    <w:p>
      <w:pPr>
        <w:pStyle w:val="Normal"/>
        <w:spacing w:lineRule="auto" w:line="360"/>
        <w:ind w:firstLine="709"/>
        <w:jc w:val="both"/>
        <w:rPr/>
      </w:pPr>
      <w:r>
        <w:rPr/>
        <w:t>Реализация подпрограммы будет осуществляться в 3 этапа:</w:t>
      </w:r>
    </w:p>
    <w:p>
      <w:pPr>
        <w:pStyle w:val="Normal"/>
        <w:spacing w:lineRule="auto" w:line="360"/>
        <w:ind w:firstLine="709"/>
        <w:jc w:val="both"/>
        <w:rPr>
          <w:sz w:val="28"/>
          <w:szCs w:val="28"/>
        </w:rPr>
      </w:pPr>
      <w:r>
        <w:rPr/>
        <w:t>1 этап – 2014-2015 годы;</w:t>
      </w:r>
    </w:p>
    <w:p>
      <w:pPr>
        <w:pStyle w:val="Normal"/>
        <w:spacing w:lineRule="auto" w:line="360"/>
        <w:ind w:firstLine="709"/>
        <w:jc w:val="both"/>
        <w:rPr>
          <w:sz w:val="28"/>
          <w:szCs w:val="28"/>
        </w:rPr>
      </w:pPr>
      <w:r>
        <w:rPr/>
        <w:t>2 этап – 2016-2018 годы;</w:t>
      </w:r>
    </w:p>
    <w:p>
      <w:pPr>
        <w:pStyle w:val="Normal"/>
        <w:spacing w:lineRule="auto" w:line="360"/>
        <w:ind w:firstLine="709"/>
        <w:jc w:val="both"/>
        <w:rPr>
          <w:sz w:val="28"/>
          <w:szCs w:val="28"/>
        </w:rPr>
      </w:pPr>
      <w:r>
        <w:rPr/>
        <w:t>3 этап – 2019- 2027 годы;</w:t>
      </w:r>
    </w:p>
    <w:p>
      <w:pPr>
        <w:pStyle w:val="Normal"/>
        <w:widowControl w:val="false"/>
        <w:spacing w:lineRule="auto" w:line="360"/>
        <w:ind w:firstLine="709"/>
        <w:jc w:val="both"/>
        <w:rPr>
          <w:sz w:val="28"/>
          <w:szCs w:val="28"/>
        </w:rPr>
      </w:pPr>
      <w:r>
        <w:rPr/>
        <w:t>Сроки ее реализации учитывают ресурсные возможности обеспечения программных мероприятий и устанавливаются в зависимости от приоритетности решения конкретных задач.</w:t>
      </w:r>
    </w:p>
    <w:p>
      <w:pPr>
        <w:pStyle w:val="Normal"/>
        <w:widowControl w:val="false"/>
        <w:spacing w:lineRule="auto" w:line="360"/>
        <w:ind w:firstLine="709"/>
        <w:rPr/>
      </w:pPr>
      <w:r>
        <w:rPr>
          <w:bCs/>
          <w:lang w:val="en-US"/>
        </w:rPr>
        <w:t>VI</w:t>
      </w:r>
      <w:r>
        <w:rPr>
          <w:bCs/>
        </w:rPr>
        <w:t>. Финансовое обеспечение реализации подпрограммы</w:t>
      </w:r>
    </w:p>
    <w:p>
      <w:pPr>
        <w:pStyle w:val="Normal"/>
        <w:widowControl w:val="false"/>
        <w:spacing w:lineRule="auto" w:line="360"/>
        <w:ind w:firstLine="709"/>
        <w:jc w:val="both"/>
        <w:rPr/>
      </w:pPr>
      <w:r>
        <w:rPr/>
        <w:t>Общий объем финансирования мероприятий Подпрограммы в 2014 - 2027 годах составит 161 299,85 тыс. рублей, в том числе по годам реализации:</w:t>
      </w:r>
    </w:p>
    <w:p>
      <w:pPr>
        <w:pStyle w:val="Normal"/>
        <w:widowControl w:val="false"/>
        <w:spacing w:lineRule="auto" w:line="360"/>
        <w:ind w:firstLine="709"/>
        <w:jc w:val="both"/>
        <w:rPr>
          <w:sz w:val="28"/>
          <w:szCs w:val="28"/>
        </w:rPr>
      </w:pPr>
      <w:r>
        <w:rPr/>
        <w:t xml:space="preserve"> </w:t>
      </w:r>
      <w:r>
        <w:rPr/>
        <w:t>2014 год –    7646,10 тыс. руб;</w:t>
      </w:r>
    </w:p>
    <w:p>
      <w:pPr>
        <w:pStyle w:val="Normal"/>
        <w:widowControl w:val="false"/>
        <w:spacing w:lineRule="auto" w:line="360"/>
        <w:ind w:firstLine="709"/>
        <w:rPr>
          <w:bCs/>
          <w:sz w:val="28"/>
          <w:szCs w:val="28"/>
        </w:rPr>
      </w:pPr>
      <w:r>
        <w:rPr>
          <w:bCs/>
        </w:rPr>
        <w:t xml:space="preserve"> </w:t>
      </w:r>
      <w:r>
        <w:rPr>
          <w:bCs/>
        </w:rPr>
        <w:t>2015 год -     7178,30    тыс. руб;</w:t>
      </w:r>
    </w:p>
    <w:p>
      <w:pPr>
        <w:pStyle w:val="Normal"/>
        <w:widowControl w:val="false"/>
        <w:spacing w:lineRule="auto" w:line="360"/>
        <w:ind w:firstLine="709"/>
        <w:rPr>
          <w:bCs/>
          <w:sz w:val="28"/>
          <w:szCs w:val="28"/>
        </w:rPr>
      </w:pPr>
      <w:r>
        <w:rPr>
          <w:bCs/>
        </w:rPr>
        <w:t xml:space="preserve"> </w:t>
      </w:r>
      <w:r>
        <w:rPr>
          <w:bCs/>
        </w:rPr>
        <w:t>2016 год -     7292,90    тыс. руб;</w:t>
      </w:r>
    </w:p>
    <w:p>
      <w:pPr>
        <w:pStyle w:val="Normal"/>
        <w:widowControl w:val="false"/>
        <w:spacing w:lineRule="auto" w:line="360"/>
        <w:ind w:firstLine="709"/>
        <w:rPr>
          <w:bCs/>
          <w:sz w:val="28"/>
          <w:szCs w:val="28"/>
        </w:rPr>
      </w:pPr>
      <w:r>
        <w:rPr>
          <w:bCs/>
        </w:rPr>
        <w:t xml:space="preserve"> </w:t>
      </w:r>
      <w:r>
        <w:rPr>
          <w:bCs/>
        </w:rPr>
        <w:t>2017 год -     7447,80   тыс. руб</w:t>
      </w:r>
    </w:p>
    <w:p>
      <w:pPr>
        <w:pStyle w:val="Normal"/>
        <w:widowControl w:val="false"/>
        <w:spacing w:lineRule="auto" w:line="360"/>
        <w:ind w:firstLine="709"/>
        <w:rPr>
          <w:bCs/>
          <w:sz w:val="28"/>
          <w:szCs w:val="28"/>
        </w:rPr>
      </w:pPr>
      <w:r>
        <w:rPr>
          <w:bCs/>
        </w:rPr>
        <w:t xml:space="preserve"> </w:t>
      </w:r>
      <w:r>
        <w:rPr>
          <w:bCs/>
        </w:rPr>
        <w:t>2018 год -     8346,20    тыс. руб</w:t>
      </w:r>
    </w:p>
    <w:p>
      <w:pPr>
        <w:pStyle w:val="Normal"/>
        <w:widowControl w:val="false"/>
        <w:spacing w:lineRule="auto" w:line="360"/>
        <w:ind w:firstLine="709"/>
        <w:rPr>
          <w:bCs/>
          <w:sz w:val="28"/>
          <w:szCs w:val="28"/>
        </w:rPr>
      </w:pPr>
      <w:r>
        <w:rPr>
          <w:bCs/>
        </w:rPr>
        <w:t xml:space="preserve"> </w:t>
      </w:r>
      <w:r>
        <w:rPr>
          <w:bCs/>
        </w:rPr>
        <w:t>2019 год -     8332,40    тыс. руб</w:t>
      </w:r>
    </w:p>
    <w:p>
      <w:pPr>
        <w:pStyle w:val="Normal"/>
        <w:widowControl w:val="false"/>
        <w:spacing w:lineRule="auto" w:line="360"/>
        <w:ind w:firstLine="709"/>
        <w:rPr>
          <w:bCs/>
          <w:sz w:val="28"/>
          <w:szCs w:val="28"/>
        </w:rPr>
      </w:pPr>
      <w:r>
        <w:rPr>
          <w:bCs/>
        </w:rPr>
        <w:t xml:space="preserve"> </w:t>
      </w:r>
      <w:r>
        <w:rPr>
          <w:bCs/>
        </w:rPr>
        <w:t>2020 год -     8330,40    тыс. руб</w:t>
      </w:r>
    </w:p>
    <w:p>
      <w:pPr>
        <w:pStyle w:val="Normal"/>
        <w:widowControl w:val="false"/>
        <w:spacing w:lineRule="auto" w:line="360"/>
        <w:ind w:firstLine="709"/>
        <w:rPr>
          <w:bCs/>
          <w:sz w:val="28"/>
          <w:szCs w:val="28"/>
        </w:rPr>
      </w:pPr>
      <w:r>
        <w:rPr>
          <w:bCs/>
        </w:rPr>
        <w:t xml:space="preserve"> </w:t>
      </w:r>
      <w:r>
        <w:rPr>
          <w:bCs/>
        </w:rPr>
        <w:t>2021 год -     9089,60 тыс. руб</w:t>
      </w:r>
    </w:p>
    <w:p>
      <w:pPr>
        <w:pStyle w:val="Normal"/>
        <w:widowControl w:val="false"/>
        <w:spacing w:lineRule="auto" w:line="360"/>
        <w:ind w:firstLine="709"/>
        <w:rPr>
          <w:bCs/>
        </w:rPr>
      </w:pPr>
      <w:r>
        <w:rPr>
          <w:bCs/>
        </w:rPr>
        <w:t>2022 год -     10944,90 тыс. руб</w:t>
      </w:r>
    </w:p>
    <w:p>
      <w:pPr>
        <w:pStyle w:val="Normal"/>
        <w:widowControl w:val="false"/>
        <w:spacing w:lineRule="auto" w:line="360"/>
        <w:ind w:firstLine="709"/>
        <w:rPr>
          <w:bCs/>
        </w:rPr>
      </w:pPr>
      <w:r>
        <w:rPr>
          <w:bCs/>
        </w:rPr>
        <w:t>2023 год -     15628,58 тыс. руб</w:t>
      </w:r>
    </w:p>
    <w:p>
      <w:pPr>
        <w:pStyle w:val="Normal"/>
        <w:widowControl w:val="false"/>
        <w:spacing w:lineRule="auto" w:line="360"/>
        <w:ind w:firstLine="709"/>
        <w:rPr>
          <w:bCs/>
        </w:rPr>
      </w:pPr>
      <w:r>
        <w:rPr>
          <w:bCs/>
        </w:rPr>
        <w:t>2024 год   -      19301,57 тыс. руб.</w:t>
      </w:r>
    </w:p>
    <w:p>
      <w:pPr>
        <w:pStyle w:val="Normal"/>
        <w:widowControl w:val="false"/>
        <w:spacing w:lineRule="auto" w:line="360"/>
        <w:ind w:firstLine="709"/>
        <w:rPr>
          <w:bCs/>
        </w:rPr>
      </w:pPr>
      <w:r>
        <w:rPr>
          <w:bCs/>
        </w:rPr>
        <w:t>2025 год    -      17650,70 тыс. руб.</w:t>
      </w:r>
    </w:p>
    <w:p>
      <w:pPr>
        <w:pStyle w:val="Normal"/>
        <w:widowControl w:val="false"/>
        <w:spacing w:lineRule="auto" w:line="360"/>
        <w:ind w:firstLine="709"/>
        <w:rPr>
          <w:bCs/>
        </w:rPr>
      </w:pPr>
      <w:r>
        <w:rPr>
          <w:bCs/>
        </w:rPr>
        <w:t>2026 год    -      16928,40 тыс. руб.</w:t>
      </w:r>
    </w:p>
    <w:p>
      <w:pPr>
        <w:pStyle w:val="Normal"/>
        <w:widowControl w:val="false"/>
        <w:spacing w:lineRule="auto" w:line="360"/>
        <w:ind w:firstLine="709"/>
        <w:rPr>
          <w:bCs/>
          <w:sz w:val="28"/>
          <w:szCs w:val="28"/>
        </w:rPr>
      </w:pPr>
      <w:r>
        <w:rPr>
          <w:bCs/>
        </w:rPr>
        <w:t>2027 год    -       17182,00 тыс. руб.</w:t>
      </w:r>
    </w:p>
    <w:p>
      <w:pPr>
        <w:pStyle w:val="Normal"/>
        <w:spacing w:lineRule="auto" w:line="360"/>
        <w:jc w:val="both"/>
        <w:rPr/>
      </w:pPr>
      <w:r>
        <w:rPr/>
        <w:t>Финансирование подпрограммы осуществляется из бюджета Верхнехавского муниципального района в пределах средств, выделяемых на выполнение программных мероприятий.</w:t>
      </w:r>
    </w:p>
    <w:p>
      <w:pPr>
        <w:pStyle w:val="Normal"/>
        <w:rPr/>
      </w:pPr>
      <w:r>
        <w:rPr/>
      </w:r>
    </w:p>
    <w:p>
      <w:pPr>
        <w:pStyle w:val="Normal"/>
        <w:spacing w:lineRule="auto" w:line="360"/>
        <w:rPr>
          <w:sz w:val="28"/>
          <w:szCs w:val="28"/>
        </w:rPr>
      </w:pPr>
      <w:r>
        <w:rPr>
          <w:lang w:val="en-US"/>
        </w:rPr>
        <w:t>VII</w:t>
      </w:r>
      <w:r>
        <w:rPr/>
        <w:t>. Ожидаемые конечные результаты реализации подпрограммы</w:t>
      </w:r>
    </w:p>
    <w:p>
      <w:pPr>
        <w:pStyle w:val="Normal"/>
        <w:widowControl w:val="false"/>
        <w:spacing w:lineRule="auto" w:line="360"/>
        <w:ind w:firstLine="709"/>
        <w:jc w:val="both"/>
        <w:rPr>
          <w:sz w:val="28"/>
          <w:szCs w:val="28"/>
        </w:rPr>
      </w:pPr>
      <w:r>
        <w:rPr/>
        <w:t>В ходе реализации данной подпрограммы будут достигнуты следующие результаты:</w:t>
      </w:r>
    </w:p>
    <w:p>
      <w:pPr>
        <w:pStyle w:val="Normal"/>
        <w:spacing w:lineRule="auto" w:line="360"/>
        <w:ind w:firstLine="709"/>
        <w:jc w:val="both"/>
        <w:rPr>
          <w:color w:val="000000"/>
          <w:sz w:val="28"/>
          <w:szCs w:val="28"/>
          <w:highlight w:val="white"/>
        </w:rPr>
      </w:pPr>
      <w:r>
        <w:rPr>
          <w:color w:val="000000"/>
          <w:shd w:fill="FFFFFF" w:val="clear"/>
        </w:rPr>
        <w:t xml:space="preserve">- </w:t>
      </w:r>
      <w:r>
        <w:rPr/>
        <w:t xml:space="preserve">будет обеспечено выполнение </w:t>
      </w:r>
      <w:r>
        <w:rPr>
          <w:color w:val="000000"/>
          <w:shd w:fill="FFFFFF" w:val="clear"/>
        </w:rPr>
        <w:t>целей, задач и</w:t>
      </w:r>
      <w:r>
        <w:rPr>
          <w:rStyle w:val="Apple-converted-space"/>
          <w:color w:val="000000"/>
          <w:shd w:fill="FFFFFF" w:val="clear"/>
        </w:rPr>
        <w:t> </w:t>
      </w:r>
      <w:r>
        <w:rPr>
          <w:color w:val="000000"/>
          <w:shd w:fill="FFFFFF" w:val="clear"/>
        </w:rPr>
        <w:t>показателей муниципальной программы в целом,</w:t>
      </w:r>
      <w:r>
        <w:rPr>
          <w:rStyle w:val="Apple-converted-space"/>
          <w:color w:val="000000"/>
          <w:shd w:fill="FFFFFF" w:val="clear"/>
        </w:rPr>
        <w:t> </w:t>
      </w:r>
      <w:r>
        <w:rPr>
          <w:color w:val="000000"/>
          <w:shd w:fill="FFFFFF" w:val="clear"/>
        </w:rPr>
        <w:t>в разрезе подпрограмм и основных мероприятий;</w:t>
      </w:r>
    </w:p>
    <w:p>
      <w:pPr>
        <w:pStyle w:val="Normal"/>
        <w:widowControl w:val="false"/>
        <w:spacing w:lineRule="auto" w:line="360"/>
        <w:ind w:firstLine="709"/>
        <w:jc w:val="both"/>
        <w:rPr>
          <w:color w:val="000000"/>
          <w:sz w:val="28"/>
          <w:szCs w:val="28"/>
          <w:highlight w:val="white"/>
        </w:rPr>
      </w:pPr>
      <w:r>
        <w:rPr>
          <w:color w:val="000000"/>
          <w:shd w:fill="FFFFFF" w:val="clear"/>
        </w:rPr>
        <w:t>- будет повышено качество оказания муниципальных услуг, выполнения работ и исполнения муниципальных функций в сфере образования;</w:t>
      </w:r>
    </w:p>
    <w:p>
      <w:pPr>
        <w:pStyle w:val="Normal"/>
        <w:widowControl w:val="false"/>
        <w:spacing w:lineRule="auto" w:line="360"/>
        <w:ind w:firstLine="709"/>
        <w:jc w:val="both"/>
        <w:rPr>
          <w:sz w:val="28"/>
          <w:szCs w:val="28"/>
        </w:rPr>
      </w:pPr>
      <w:r>
        <w:rPr>
          <w:color w:val="000000"/>
          <w:shd w:fill="FFFFFF" w:val="clear"/>
        </w:rPr>
        <w:t xml:space="preserve">- </w:t>
      </w:r>
      <w:r>
        <w:rPr/>
        <w:t>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pPr>
        <w:pStyle w:val="Normal"/>
        <w:widowControl w:val="false"/>
        <w:spacing w:lineRule="auto" w:line="360"/>
        <w:ind w:firstLine="709"/>
        <w:jc w:val="both"/>
        <w:rPr>
          <w:sz w:val="28"/>
          <w:szCs w:val="28"/>
        </w:rPr>
      </w:pPr>
      <w:r>
        <w:rPr/>
        <w:t>- своевременно будут приняты нормативно-правовые акты и подготовлены методические рекомендации, необходимые для реализации мероприятий муниципальной программы;</w:t>
      </w:r>
    </w:p>
    <w:p>
      <w:pPr>
        <w:pStyle w:val="Normal"/>
        <w:widowControl w:val="false"/>
        <w:spacing w:lineRule="auto" w:line="360"/>
        <w:ind w:firstLine="709"/>
        <w:jc w:val="both"/>
        <w:rPr/>
      </w:pPr>
      <w:r>
        <w:rPr/>
        <w:t>-  будет создан мониторинг и контроль над реализацией муниципальной программы.</w:t>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spacing w:lineRule="auto" w:line="360"/>
        <w:ind w:firstLine="709"/>
        <w:jc w:val="both"/>
        <w:rPr/>
      </w:pPr>
      <w:r>
        <w:rPr/>
      </w:r>
    </w:p>
    <w:p>
      <w:pPr>
        <w:pStyle w:val="Normal"/>
        <w:widowControl w:val="false"/>
        <w:numPr>
          <w:ilvl w:val="0"/>
          <w:numId w:val="0"/>
        </w:numPr>
        <w:ind w:hanging="0" w:left="0"/>
        <w:jc w:val="center"/>
        <w:outlineLvl w:val="0"/>
        <w:rPr>
          <w:b/>
          <w:bCs/>
          <w:sz w:val="20"/>
          <w:szCs w:val="20"/>
        </w:rPr>
      </w:pPr>
      <w:r>
        <w:rPr>
          <w:b/>
          <w:bCs/>
          <w:sz w:val="28"/>
          <w:szCs w:val="28"/>
        </w:rPr>
        <w:t xml:space="preserve">                                                                                                         </w:t>
      </w:r>
      <w:r>
        <w:rPr>
          <w:b/>
          <w:bCs/>
          <w:sz w:val="20"/>
          <w:szCs w:val="20"/>
        </w:rPr>
        <w:t xml:space="preserve">Приложение  1                                                             </w:t>
      </w:r>
    </w:p>
    <w:p>
      <w:pPr>
        <w:pStyle w:val="Normal"/>
        <w:widowControl w:val="false"/>
        <w:numPr>
          <w:ilvl w:val="0"/>
          <w:numId w:val="0"/>
        </w:numPr>
        <w:ind w:hanging="0" w:left="0"/>
        <w:jc w:val="center"/>
        <w:outlineLvl w:val="0"/>
        <w:rPr>
          <w:b/>
          <w:bCs/>
        </w:rPr>
      </w:pPr>
      <w:r>
        <w:rPr>
          <w:b/>
          <w:bCs/>
        </w:rPr>
      </w:r>
    </w:p>
    <w:p>
      <w:pPr>
        <w:pStyle w:val="Normal"/>
        <w:widowControl w:val="false"/>
        <w:numPr>
          <w:ilvl w:val="0"/>
          <w:numId w:val="0"/>
        </w:numPr>
        <w:ind w:hanging="0" w:left="0"/>
        <w:jc w:val="center"/>
        <w:outlineLvl w:val="0"/>
        <w:rPr>
          <w:b/>
          <w:bCs/>
          <w:sz w:val="28"/>
          <w:szCs w:val="28"/>
        </w:rPr>
      </w:pPr>
      <w:r>
        <w:rPr>
          <w:b/>
          <w:bCs/>
        </w:rPr>
        <w:t xml:space="preserve">ПАСПОРТ </w:t>
      </w:r>
    </w:p>
    <w:p>
      <w:pPr>
        <w:pStyle w:val="Normal"/>
        <w:widowControl w:val="false"/>
        <w:numPr>
          <w:ilvl w:val="0"/>
          <w:numId w:val="0"/>
        </w:numPr>
        <w:ind w:hanging="0" w:left="0"/>
        <w:jc w:val="center"/>
        <w:outlineLvl w:val="0"/>
        <w:rPr>
          <w:b/>
          <w:bCs/>
          <w:sz w:val="28"/>
          <w:szCs w:val="28"/>
        </w:rPr>
      </w:pPr>
      <w:r>
        <w:rPr>
          <w:b/>
          <w:bCs/>
        </w:rPr>
        <w:t>МУНИЦИПАЛЬНОЙ  ПРОГРАММЫ ВЕРХНЕХАВСКОГО МУНИЦИПАЛЬНОГО РАЙОНА   ВОРОНЕЖСКОЙ ОБЛАСТИ</w:t>
      </w:r>
    </w:p>
    <w:p>
      <w:pPr>
        <w:pStyle w:val="Normal"/>
        <w:widowControl w:val="false"/>
        <w:jc w:val="center"/>
        <w:rPr>
          <w:b/>
          <w:bCs/>
          <w:sz w:val="28"/>
          <w:szCs w:val="28"/>
        </w:rPr>
      </w:pPr>
      <w:r>
        <w:rPr>
          <w:b/>
          <w:bCs/>
        </w:rPr>
        <w:t>«РАЗВИТИЕ ОБРАЗОВАНИЯ»  НА 2014-2027 ГОДЫ</w:t>
      </w:r>
    </w:p>
    <w:p>
      <w:pPr>
        <w:pStyle w:val="Normal"/>
        <w:widowControl w:val="false"/>
        <w:jc w:val="center"/>
        <w:rPr/>
      </w:pPr>
      <w:r>
        <w:rPr/>
      </w:r>
      <w:bookmarkStart w:id="3" w:name="_GoBack_Копия_1"/>
      <w:bookmarkStart w:id="4" w:name="_GoBack_Копия_1"/>
      <w:bookmarkEnd w:id="4"/>
    </w:p>
    <w:tbl>
      <w:tblPr>
        <w:tblW w:w="10710" w:type="dxa"/>
        <w:jc w:val="left"/>
        <w:tblInd w:w="-679" w:type="dxa"/>
        <w:tblLayout w:type="fixed"/>
        <w:tblCellMar>
          <w:top w:w="0" w:type="dxa"/>
          <w:left w:w="108" w:type="dxa"/>
          <w:bottom w:w="0" w:type="dxa"/>
          <w:right w:w="108" w:type="dxa"/>
        </w:tblCellMar>
        <w:tblLook w:firstRow="1" w:noVBand="0" w:lastRow="1" w:firstColumn="1" w:lastColumn="1" w:noHBand="0" w:val="01e0"/>
      </w:tblPr>
      <w:tblGrid>
        <w:gridCol w:w="4620"/>
        <w:gridCol w:w="6089"/>
      </w:tblGrid>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Ответственный исполнитель</w:t>
            </w:r>
          </w:p>
          <w:p>
            <w:pPr>
              <w:pStyle w:val="Normal"/>
              <w:widowControl w:val="false"/>
              <w:jc w:val="both"/>
              <w:rPr>
                <w:sz w:val="28"/>
                <w:szCs w:val="28"/>
              </w:rPr>
            </w:pPr>
            <w:r>
              <w:rPr/>
              <w:t>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Отдел образования, физической культуры и спорта администрации  Верхнехавского муниципального района</w:t>
            </w:r>
          </w:p>
        </w:tc>
      </w:tr>
      <w:tr>
        <w:trPr>
          <w:trHeight w:val="950"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Исполнители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Отдел образования, физической культуры и спорта администрации  Верхнехавского муниципального района</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Основные разработчики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Отдел образования, физической культуры и спорта  администрации Верхнехавского муниципального района</w:t>
            </w:r>
          </w:p>
        </w:tc>
      </w:tr>
      <w:tr>
        <w:trPr>
          <w:trHeight w:val="3069"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Подпрограммы муниципальной  программы и основные мероприятия</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Подпрограмма  1 «Развитие дошкольного и общего образования».</w:t>
            </w:r>
          </w:p>
          <w:p>
            <w:pPr>
              <w:pStyle w:val="Normal"/>
              <w:widowControl w:val="false"/>
              <w:jc w:val="both"/>
              <w:rPr>
                <w:sz w:val="28"/>
                <w:szCs w:val="28"/>
              </w:rPr>
            </w:pPr>
            <w:r>
              <w:rPr/>
              <w:t>Подпрограмма 2 «Социализация детей –  сирот и детей, нуждающихся в особой заботе государства».</w:t>
            </w:r>
          </w:p>
          <w:p>
            <w:pPr>
              <w:pStyle w:val="Normal"/>
              <w:widowControl w:val="false"/>
              <w:jc w:val="both"/>
              <w:rPr>
                <w:sz w:val="28"/>
                <w:szCs w:val="28"/>
              </w:rPr>
            </w:pPr>
            <w:r>
              <w:rPr/>
              <w:t>Подпрограмма 3 «Развитие дополнительного образования и воспитания».</w:t>
            </w:r>
          </w:p>
          <w:p>
            <w:pPr>
              <w:pStyle w:val="Normal"/>
              <w:widowControl w:val="false"/>
              <w:jc w:val="both"/>
              <w:rPr>
                <w:sz w:val="28"/>
                <w:szCs w:val="28"/>
              </w:rPr>
            </w:pPr>
            <w:r>
              <w:rPr/>
              <w:t>Подпрограмма 4 «Создание условий для организации отдыха и оздоровления детей и молодежи Верхнехавского муниципального района».</w:t>
            </w:r>
          </w:p>
          <w:p>
            <w:pPr>
              <w:pStyle w:val="Normal"/>
              <w:widowControl w:val="false"/>
              <w:jc w:val="both"/>
              <w:rPr>
                <w:sz w:val="28"/>
                <w:szCs w:val="28"/>
              </w:rPr>
            </w:pPr>
            <w:r>
              <w:rPr/>
              <w:t>Подпрограмма 5 «Обеспечение реализации муниципальной программы».</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Цель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pPr>
              <w:pStyle w:val="ConsPlusCell"/>
              <w:jc w:val="both"/>
              <w:rPr>
                <w:sz w:val="28"/>
                <w:szCs w:val="28"/>
              </w:rPr>
            </w:pPr>
            <w:r>
              <w:rPr/>
              <w:t>- повышение эффективности реализации молодежной политики в интересах инновационного социально ориентированного развития района,</w:t>
            </w:r>
          </w:p>
          <w:p>
            <w:pPr>
              <w:pStyle w:val="ConsPlusCell"/>
              <w:jc w:val="both"/>
              <w:rPr>
                <w:sz w:val="28"/>
                <w:szCs w:val="28"/>
              </w:rPr>
            </w:pPr>
            <w:r>
              <w:rPr/>
              <w:t xml:space="preserve">- </w:t>
            </w:r>
            <w:r>
              <w:rPr>
                <w:lang w:val="en-US"/>
              </w:rPr>
              <w:t>c</w:t>
            </w:r>
            <w:r>
              <w:rPr/>
              <w:t>оздание условий для успешной социализации и эффективной самореализации детей, нуждающихся в особой заботе государства.</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Задачи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 экономического развития Верхнехавского района;</w:t>
            </w:r>
          </w:p>
          <w:p>
            <w:pPr>
              <w:pStyle w:val="ConsPlusCell"/>
              <w:jc w:val="both"/>
              <w:rPr>
                <w:sz w:val="28"/>
                <w:szCs w:val="28"/>
              </w:rPr>
            </w:pPr>
            <w:r>
              <w:rPr/>
              <w:t>-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pPr>
              <w:pStyle w:val="ConsPlusCell"/>
              <w:jc w:val="both"/>
              <w:rPr>
                <w:sz w:val="28"/>
                <w:szCs w:val="28"/>
              </w:rPr>
            </w:pPr>
            <w:r>
              <w:rPr/>
              <w:t>- модернизация основных образовательных программ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pPr>
              <w:pStyle w:val="ConsPlusCell"/>
              <w:jc w:val="both"/>
              <w:rPr>
                <w:sz w:val="28"/>
                <w:szCs w:val="28"/>
              </w:rPr>
            </w:pPr>
            <w:r>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pPr>
              <w:pStyle w:val="ConsPlusCell"/>
              <w:ind w:left="35"/>
              <w:jc w:val="both"/>
              <w:rPr>
                <w:sz w:val="28"/>
                <w:szCs w:val="28"/>
              </w:rPr>
            </w:pPr>
            <w:r>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pPr>
              <w:pStyle w:val="ConsPlusCell"/>
              <w:ind w:left="35"/>
              <w:jc w:val="both"/>
              <w:rPr>
                <w:sz w:val="28"/>
                <w:szCs w:val="28"/>
              </w:rPr>
            </w:pPr>
            <w:r>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 и создание условий для самореализации  молодежи и реализации молодежных инициатив.</w:t>
            </w:r>
          </w:p>
          <w:p>
            <w:pPr>
              <w:pStyle w:val="ConsPlusCell"/>
              <w:jc w:val="both"/>
              <w:rPr>
                <w:sz w:val="28"/>
                <w:szCs w:val="28"/>
              </w:rPr>
            </w:pPr>
            <w:r>
              <w:rPr/>
              <w:t>- обеспечение финансирования содержания казенных учреждений согласно утвержденным сметам.</w:t>
            </w:r>
          </w:p>
          <w:p>
            <w:pPr>
              <w:pStyle w:val="ConsPlusCell"/>
              <w:tabs>
                <w:tab w:val="clear" w:pos="708"/>
                <w:tab w:val="left" w:pos="3684" w:leader="none"/>
              </w:tabs>
              <w:jc w:val="both"/>
              <w:rPr/>
            </w:pPr>
            <w:r>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tc>
      </w:tr>
      <w:tr>
        <w:trPr>
          <w:trHeight w:val="70"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Целевые индикаторы и показатели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pPr>
            <w:r>
              <w:rPr/>
              <w:t>1 Доля расходов на обеспечение деятельности муниципальных учреждений образования</w:t>
            </w:r>
          </w:p>
          <w:p>
            <w:pPr>
              <w:pStyle w:val="ConsPlusCell"/>
              <w:jc w:val="both"/>
              <w:rPr/>
            </w:pPr>
            <w:r>
              <w:rPr/>
              <w:t>2 Количество семей, получивших компенсацию, выплачиваемую родителям в целях материальной поддержки воспитания и обучения детей, посещающих дошкольные образовательные учреждения.</w:t>
            </w:r>
          </w:p>
          <w:p>
            <w:pPr>
              <w:pStyle w:val="ConsPlusCell"/>
              <w:jc w:val="both"/>
              <w:rPr/>
            </w:pPr>
            <w:r>
              <w:rPr/>
              <w:t>3 Количество мест в образовательных организациях, реализующих образовательную программу дошкольного образования</w:t>
            </w:r>
          </w:p>
          <w:p>
            <w:pPr>
              <w:pStyle w:val="Normal"/>
              <w:jc w:val="both"/>
              <w:rPr/>
            </w:pPr>
            <w:r>
              <w:rPr/>
              <w:t xml:space="preserve"> </w:t>
            </w:r>
            <w:r>
              <w:rPr/>
              <w:t>4 Количество приобретенной мебели для дошкольных учреждений</w:t>
            </w:r>
          </w:p>
          <w:p>
            <w:pPr>
              <w:pStyle w:val="Normal"/>
              <w:jc w:val="both"/>
              <w:rPr/>
            </w:pPr>
            <w:r>
              <w:rPr/>
              <w:t>5 Расходы на мероприятия в области дошкольного и общего образования</w:t>
            </w:r>
          </w:p>
          <w:p>
            <w:pPr>
              <w:pStyle w:val="Normal"/>
              <w:jc w:val="both"/>
              <w:rPr/>
            </w:pPr>
            <w:r>
              <w:rPr/>
              <w:t>6 Соблюдение лимита по выполнению расходных обязательств</w:t>
            </w:r>
          </w:p>
          <w:p>
            <w:pPr>
              <w:pStyle w:val="Normal"/>
              <w:jc w:val="both"/>
              <w:rPr/>
            </w:pPr>
            <w:r>
              <w:rPr/>
              <w:t>7 Количество образовательный учреждений, в которых проведен ремонт</w:t>
            </w:r>
          </w:p>
          <w:p>
            <w:pPr>
              <w:pStyle w:val="Normal"/>
              <w:jc w:val="both"/>
              <w:rPr/>
            </w:pPr>
            <w:r>
              <w:rPr/>
              <w:t>8 Доля обучающихся, охваченных дополнительными общеобразовательными программами естественнонаучного и технического направления</w:t>
            </w:r>
          </w:p>
          <w:p>
            <w:pPr>
              <w:pStyle w:val="Normal"/>
              <w:jc w:val="both"/>
              <w:rPr/>
            </w:pPr>
            <w:r>
              <w:rPr/>
              <w:t>9 Доля обучающихся по программам общего и дополнительного образования, для которых формируется цифровой образовательный профиль и индивидуальный план обучения</w:t>
            </w:r>
          </w:p>
          <w:p>
            <w:pPr>
              <w:pStyle w:val="Normal"/>
              <w:jc w:val="both"/>
              <w:rPr/>
            </w:pPr>
            <w:bookmarkStart w:id="5" w:name="__DdeLink__10657_1763085977_Копия_1"/>
            <w:r>
              <w:rPr/>
              <w:t>10 Доля детей в возрасте от 1,5 до 3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1,5 до 3 лет.</w:t>
            </w:r>
            <w:bookmarkEnd w:id="5"/>
          </w:p>
          <w:p>
            <w:pPr>
              <w:pStyle w:val="Normal"/>
              <w:jc w:val="both"/>
              <w:rPr/>
            </w:pPr>
            <w:r>
              <w:rPr/>
              <w:t>11 Доля обучающихся по образовательным программа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p>
            <w:pPr>
              <w:pStyle w:val="Normal"/>
              <w:jc w:val="both"/>
              <w:rPr/>
            </w:pPr>
            <w:r>
              <w:rPr/>
              <w:t>12 Ежемесячное вознаграждение за классное руководство педагогическим работникам государственных и муниципальных общеобразовательных учреждений</w:t>
            </w:r>
          </w:p>
          <w:p>
            <w:pPr>
              <w:pStyle w:val="Normal"/>
              <w:jc w:val="both"/>
              <w:rPr/>
            </w:pPr>
            <w:r>
              <w:rPr/>
              <w:t>13 Доля обучающихся, получающих начальное общее образование обеспеченных бесплатным горячим питанием в муниципальных образовательных организациях</w:t>
            </w:r>
          </w:p>
          <w:p>
            <w:pPr>
              <w:pStyle w:val="Normal"/>
              <w:jc w:val="both"/>
              <w:rPr/>
            </w:pPr>
            <w:r>
              <w:rPr/>
              <w:t>14 Расходы на мероприятия по развитию сети общеобразовательных организаций</w:t>
            </w:r>
          </w:p>
          <w:p>
            <w:pPr>
              <w:pStyle w:val="Normal"/>
              <w:jc w:val="both"/>
              <w:rPr/>
            </w:pPr>
            <w:r>
              <w:rPr/>
              <w:t>15 Обеспеченность учащихся начального общего и основного общего образования общеобразовательных учреждений молочной продукцией</w:t>
            </w:r>
          </w:p>
          <w:p>
            <w:pPr>
              <w:pStyle w:val="Normal"/>
              <w:jc w:val="both"/>
              <w:rPr/>
            </w:pPr>
            <w:r>
              <w:rPr/>
              <w:t>16 Доля освоения средств субсидий</w:t>
            </w:r>
          </w:p>
          <w:p>
            <w:pPr>
              <w:pStyle w:val="Normal"/>
              <w:jc w:val="both"/>
              <w:rPr/>
            </w:pPr>
            <w:r>
              <w:rPr/>
              <w:t>17 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pPr>
              <w:pStyle w:val="Normal"/>
              <w:jc w:val="both"/>
              <w:rPr/>
            </w:pPr>
            <w:r>
              <w:rPr/>
              <w:t>18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w:t>
            </w:r>
          </w:p>
          <w:p>
            <w:pPr>
              <w:pStyle w:val="Normal"/>
              <w:jc w:val="both"/>
              <w:rPr/>
            </w:pPr>
            <w:r>
              <w:rPr/>
              <w:t>19 Количество образовательных учреждений в которых территории приведены к нормативным требованиям</w:t>
            </w:r>
          </w:p>
          <w:p>
            <w:pPr>
              <w:pStyle w:val="Normal"/>
              <w:jc w:val="both"/>
              <w:rPr/>
            </w:pPr>
            <w:r>
              <w:rPr/>
              <w:t>20. Количество обучающихся из многодетных семей, обеспеченных бесплатным питанием в муниципальных общеобразовательных организациях</w:t>
            </w:r>
          </w:p>
          <w:p>
            <w:pPr>
              <w:pStyle w:val="Iauiue"/>
              <w:jc w:val="both"/>
              <w:rPr>
                <w:lang w:val="ru-RU"/>
              </w:rPr>
            </w:pPr>
            <w:r>
              <w:rPr>
                <w:szCs w:val="24"/>
                <w:lang w:val="ru-RU"/>
              </w:rPr>
              <w:t>21. Доля детей-сирот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pPr>
              <w:pStyle w:val="Normal"/>
              <w:jc w:val="both"/>
              <w:rPr/>
            </w:pPr>
            <w:r>
              <w:rPr/>
              <w:t>22. Доля расходов на организацию и осуществление деятельности по опеке и попечительству</w:t>
            </w:r>
          </w:p>
          <w:p>
            <w:pPr>
              <w:pStyle w:val="ListParagraph"/>
              <w:spacing w:lineRule="auto" w:line="240" w:before="0" w:after="0"/>
              <w:ind w:left="0"/>
              <w:contextualSpacing/>
              <w:jc w:val="both"/>
              <w:rPr/>
            </w:pPr>
            <w:r>
              <w:rPr>
                <w:rFonts w:ascii="Times New Roman" w:hAnsi="Times New Roman"/>
                <w:sz w:val="24"/>
                <w:szCs w:val="24"/>
              </w:rPr>
              <w:t>23.Численность детей, в возрасте 5-18 лет, получающих услуги по дополнительному образованию,</w:t>
            </w:r>
          </w:p>
          <w:p>
            <w:pPr>
              <w:pStyle w:val="ListParagraph"/>
              <w:spacing w:lineRule="auto" w:line="240" w:before="0" w:after="0"/>
              <w:ind w:left="0"/>
              <w:contextualSpacing/>
              <w:jc w:val="both"/>
              <w:rPr/>
            </w:pPr>
            <w:r>
              <w:rPr>
                <w:rFonts w:ascii="Times New Roman" w:hAnsi="Times New Roman"/>
                <w:sz w:val="24"/>
                <w:szCs w:val="24"/>
              </w:rPr>
              <w:t>24. Доля детей, охваченных образовательными программами дополнительного образования детей, в общей численности детей и молодежи в возрасте 5-18 лет</w:t>
            </w:r>
          </w:p>
          <w:p>
            <w:pPr>
              <w:pStyle w:val="Normal"/>
              <w:jc w:val="both"/>
              <w:rPr/>
            </w:pPr>
            <w:r>
              <w:rPr/>
              <w:t>25. Удельный вес населения, систематически занимающегося физической культурой и спортом</w:t>
            </w:r>
          </w:p>
          <w:p>
            <w:pPr>
              <w:pStyle w:val="Normal"/>
              <w:jc w:val="both"/>
              <w:rPr/>
            </w:pPr>
            <w:r>
              <w:rPr/>
              <w:t>26. Сумма расходов на реализацию программы комплексного развития молодежной политики в субъектах РФ «Регион для молодых</w:t>
            </w:r>
          </w:p>
          <w:p>
            <w:pPr>
              <w:pStyle w:val="ListParagraph"/>
              <w:widowControl w:val="false"/>
              <w:spacing w:lineRule="auto" w:line="240" w:before="0" w:after="0"/>
              <w:ind w:left="0"/>
              <w:contextualSpacing/>
              <w:jc w:val="both"/>
              <w:rPr/>
            </w:pPr>
            <w:r>
              <w:rPr>
                <w:rFonts w:ascii="Times New Roman" w:hAnsi="Times New Roman"/>
                <w:sz w:val="24"/>
                <w:szCs w:val="24"/>
              </w:rPr>
              <w:t>27. Увеличение количества детей, охваченных организованным отдыхом и оздоровлением, в общем количестве детей школьного возраста</w:t>
            </w:r>
          </w:p>
          <w:p>
            <w:pPr>
              <w:pStyle w:val="ListParagraph"/>
              <w:widowControl w:val="false"/>
              <w:spacing w:lineRule="auto" w:line="240" w:before="0" w:after="0"/>
              <w:ind w:left="0"/>
              <w:contextualSpacing/>
              <w:jc w:val="both"/>
              <w:rPr>
                <w:rFonts w:ascii="Times New Roman" w:hAnsi="Times New Roman"/>
                <w:sz w:val="24"/>
                <w:szCs w:val="24"/>
              </w:rPr>
            </w:pPr>
            <w:r>
              <w:rPr>
                <w:rFonts w:ascii="Times New Roman" w:hAnsi="Times New Roman"/>
                <w:sz w:val="24"/>
                <w:szCs w:val="24"/>
              </w:rPr>
              <w:t>28. Количество мероприятий, проведенных в детских оздоровительных лагерях, направленных на организацию отдыха и оздоровления детей</w:t>
            </w:r>
          </w:p>
          <w:p>
            <w:pPr>
              <w:pStyle w:val="ListParagraph"/>
              <w:widowControl w:val="false"/>
              <w:spacing w:lineRule="auto" w:line="240" w:before="0" w:after="0"/>
              <w:ind w:left="0"/>
              <w:contextualSpacing/>
              <w:jc w:val="both"/>
              <w:rPr>
                <w:rFonts w:ascii="Times New Roman" w:hAnsi="Times New Roman"/>
                <w:sz w:val="24"/>
                <w:szCs w:val="24"/>
              </w:rPr>
            </w:pPr>
            <w:r>
              <w:rPr>
                <w:rFonts w:ascii="Times New Roman" w:hAnsi="Times New Roman"/>
                <w:sz w:val="24"/>
                <w:szCs w:val="24"/>
              </w:rPr>
              <w:t>29. Сумма расходов на обеспечение деятельности районного профильного авиационного-  спортивного лагеря «Полет»</w:t>
            </w:r>
          </w:p>
          <w:p>
            <w:pPr>
              <w:pStyle w:val="Normal"/>
              <w:jc w:val="both"/>
              <w:rPr/>
            </w:pPr>
            <w:r>
              <w:rPr>
                <w:color w:val="000000"/>
              </w:rPr>
              <w:t>30 Доля расходов на обеспечение функций муниципальных органов</w:t>
            </w:r>
          </w:p>
          <w:p>
            <w:pPr>
              <w:pStyle w:val="Normal"/>
              <w:jc w:val="both"/>
              <w:rPr/>
            </w:pPr>
            <w:r>
              <w:rPr>
                <w:color w:val="000000"/>
              </w:rPr>
              <w:t>31. Сумма расходов на прочие мероприятия в области образования</w:t>
            </w:r>
          </w:p>
          <w:p>
            <w:pPr>
              <w:pStyle w:val="Normal"/>
              <w:jc w:val="both"/>
              <w:rPr/>
            </w:pPr>
            <w:r>
              <w:rPr/>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Этапы и сроки реализации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sz w:val="28"/>
                <w:szCs w:val="28"/>
              </w:rPr>
            </w:pPr>
            <w:r>
              <w:rPr/>
              <w:t>2014-2027  г.г.</w:t>
            </w:r>
          </w:p>
        </w:tc>
      </w:tr>
      <w:tr>
        <w:trPr>
          <w:trHeight w:val="2550" w:hRule="atLeast"/>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Объемы и источники финансирования муниципальной программы (в действующих ценах каждого года реализации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rPr/>
            </w:pPr>
            <w:r>
              <w:rPr/>
              <w:t>Общий объем финансирования муниципальной программы составляет –   7 029045,34</w:t>
            </w:r>
            <w:r>
              <w:rPr>
                <w:color w:val="FF0000"/>
              </w:rPr>
              <w:t xml:space="preserve">   </w:t>
            </w:r>
            <w:r>
              <w:rPr/>
              <w:t>тыс. руб., в том числе:</w:t>
            </w:r>
          </w:p>
          <w:p>
            <w:pPr>
              <w:pStyle w:val="ConsPlusCell"/>
              <w:rPr/>
            </w:pPr>
            <w:r>
              <w:rPr/>
              <w:t xml:space="preserve">из федерального бюджета </w:t>
            </w:r>
            <w:r>
              <w:rPr>
                <w:color w:val="FF0000"/>
              </w:rPr>
              <w:t xml:space="preserve">–   </w:t>
            </w:r>
            <w:r>
              <w:rPr/>
              <w:t>379147,81    тыс. руб.</w:t>
            </w:r>
          </w:p>
          <w:p>
            <w:pPr>
              <w:pStyle w:val="ConsPlusCell"/>
              <w:rPr/>
            </w:pPr>
            <w:r>
              <w:rPr/>
              <w:t>2014 год – 8091,20 тыс. рублей.</w:t>
            </w:r>
          </w:p>
          <w:p>
            <w:pPr>
              <w:pStyle w:val="ConsPlusCell"/>
              <w:rPr/>
            </w:pPr>
            <w:r>
              <w:rPr/>
              <w:t>2015 год -  263,70 тыс. рублей</w:t>
            </w:r>
          </w:p>
          <w:p>
            <w:pPr>
              <w:pStyle w:val="ConsPlusCell"/>
              <w:rPr/>
            </w:pPr>
            <w:r>
              <w:rPr/>
              <w:t>2016 год – 1623,10  тыс. рублей</w:t>
            </w:r>
          </w:p>
          <w:p>
            <w:pPr>
              <w:pStyle w:val="ConsPlusCell"/>
              <w:rPr/>
            </w:pPr>
            <w:r>
              <w:rPr/>
              <w:t>2017 год – 1316,40 тыс. рублей</w:t>
            </w:r>
          </w:p>
          <w:p>
            <w:pPr>
              <w:pStyle w:val="ConsPlusCell"/>
              <w:rPr/>
            </w:pPr>
            <w:r>
              <w:rPr/>
              <w:t>2018 год – 133,70 тыс. рублей</w:t>
            </w:r>
          </w:p>
          <w:p>
            <w:pPr>
              <w:pStyle w:val="ConsPlusCell"/>
              <w:rPr/>
            </w:pPr>
            <w:r>
              <w:rPr/>
              <w:t>2019 год –   3298,80 тыс. рублей</w:t>
            </w:r>
          </w:p>
          <w:p>
            <w:pPr>
              <w:pStyle w:val="ConsPlusCell"/>
              <w:rPr/>
            </w:pPr>
            <w:r>
              <w:rPr/>
              <w:t xml:space="preserve">2020 год –    </w:t>
            </w:r>
            <w:r>
              <w:rPr>
                <w:color w:val="000000"/>
              </w:rPr>
              <w:t xml:space="preserve">93734,00 </w:t>
            </w:r>
            <w:r>
              <w:rPr/>
              <w:t>тыс. рублей</w:t>
            </w:r>
          </w:p>
          <w:p>
            <w:pPr>
              <w:pStyle w:val="ConsPlusCell"/>
              <w:rPr/>
            </w:pPr>
            <w:r>
              <w:rPr/>
              <w:t xml:space="preserve">2021 год -    </w:t>
            </w:r>
            <w:r>
              <w:rPr>
                <w:color w:val="000000"/>
              </w:rPr>
              <w:t>78317,30</w:t>
            </w:r>
            <w:r>
              <w:rPr/>
              <w:t xml:space="preserve"> тыс. рублей</w:t>
            </w:r>
          </w:p>
          <w:p>
            <w:pPr>
              <w:pStyle w:val="ConsPlusCell"/>
              <w:rPr/>
            </w:pPr>
            <w:r>
              <w:rPr/>
              <w:t>2022 год  -    20861,30   тыс. рублей</w:t>
            </w:r>
          </w:p>
          <w:p>
            <w:pPr>
              <w:pStyle w:val="ConsPlusCell"/>
              <w:rPr/>
            </w:pPr>
            <w:r>
              <w:rPr/>
              <w:t>2023 год   -   22412,000  тыс. рублей</w:t>
            </w:r>
          </w:p>
          <w:p>
            <w:pPr>
              <w:pStyle w:val="ConsPlusCell"/>
              <w:rPr/>
            </w:pPr>
            <w:r>
              <w:rPr/>
              <w:t>2024 год   -   31965,63   тыс. рублей</w:t>
            </w:r>
          </w:p>
          <w:p>
            <w:pPr>
              <w:pStyle w:val="ConsPlusCell"/>
              <w:rPr/>
            </w:pPr>
            <w:r>
              <w:rPr/>
              <w:t>2025 год   -   47132,25   тыс. рублей</w:t>
            </w:r>
          </w:p>
          <w:p>
            <w:pPr>
              <w:pStyle w:val="ConsPlusCell"/>
              <w:rPr/>
            </w:pPr>
            <w:r>
              <w:rPr/>
              <w:t>2026 год   -    35118,53   тыс. рублей</w:t>
            </w:r>
          </w:p>
          <w:p>
            <w:pPr>
              <w:pStyle w:val="ConsPlusCell"/>
              <w:rPr/>
            </w:pPr>
            <w:r>
              <w:rPr/>
              <w:t>2027 год -      34879,90 тыс. рублей</w:t>
            </w:r>
          </w:p>
          <w:p>
            <w:pPr>
              <w:pStyle w:val="ConsPlusCell"/>
              <w:rPr/>
            </w:pPr>
            <w:r>
              <w:rPr/>
              <w:t>- из областного бюджета –   4 969 456,81</w:t>
            </w:r>
            <w:r>
              <w:rPr>
                <w:color w:val="FF0000"/>
              </w:rPr>
              <w:t xml:space="preserve"> </w:t>
            </w:r>
            <w:r>
              <w:rPr/>
              <w:t>тыс. руб.:</w:t>
            </w:r>
          </w:p>
          <w:p>
            <w:pPr>
              <w:pStyle w:val="ConsPlusCell"/>
              <w:rPr/>
            </w:pPr>
            <w:r>
              <w:rPr/>
              <w:t>2014 год –    248343,70   тыс. рублей</w:t>
            </w:r>
          </w:p>
          <w:p>
            <w:pPr>
              <w:pStyle w:val="ConsPlusCell"/>
              <w:rPr/>
            </w:pPr>
            <w:r>
              <w:rPr/>
              <w:t>2015 год –   428881,40    тыс. рублей</w:t>
            </w:r>
          </w:p>
          <w:p>
            <w:pPr>
              <w:pStyle w:val="ConsPlusCell"/>
              <w:rPr/>
            </w:pPr>
            <w:r>
              <w:rPr/>
              <w:t>2016 год –   253053,60   тыс. рублей</w:t>
            </w:r>
          </w:p>
          <w:p>
            <w:pPr>
              <w:pStyle w:val="ConsPlusCell"/>
              <w:rPr/>
            </w:pPr>
            <w:r>
              <w:rPr/>
              <w:t>2017 год –   193467,90    тыс. рублей</w:t>
            </w:r>
          </w:p>
          <w:p>
            <w:pPr>
              <w:pStyle w:val="ConsPlusCell"/>
              <w:rPr/>
            </w:pPr>
            <w:r>
              <w:rPr/>
              <w:t>2018 год –   210929,70    тыс. рублей</w:t>
            </w:r>
          </w:p>
          <w:p>
            <w:pPr>
              <w:pStyle w:val="ConsPlusCell"/>
              <w:rPr/>
            </w:pPr>
            <w:r>
              <w:rPr/>
              <w:t>2019 год –   252392,10   тыс. рублей</w:t>
            </w:r>
          </w:p>
          <w:p>
            <w:pPr>
              <w:pStyle w:val="ConsPlusCell"/>
              <w:rPr/>
            </w:pPr>
            <w:r>
              <w:rPr/>
              <w:t xml:space="preserve">2020 год -    </w:t>
            </w:r>
            <w:r>
              <w:rPr>
                <w:color w:val="000000"/>
              </w:rPr>
              <w:t>253659,30</w:t>
            </w:r>
            <w:r>
              <w:rPr/>
              <w:t xml:space="preserve"> тыс. рублей                               2021 год -    </w:t>
            </w:r>
            <w:r>
              <w:rPr>
                <w:color w:val="000000"/>
              </w:rPr>
              <w:t xml:space="preserve">393670,40   </w:t>
            </w:r>
            <w:r>
              <w:rPr/>
              <w:t>тыс. рублей</w:t>
            </w:r>
          </w:p>
          <w:p>
            <w:pPr>
              <w:pStyle w:val="ConsPlusCell"/>
              <w:rPr/>
            </w:pPr>
            <w:r>
              <w:rPr/>
              <w:t>2022 год -     278717,90    тыс. рублей</w:t>
            </w:r>
          </w:p>
          <w:p>
            <w:pPr>
              <w:pStyle w:val="ConsPlusCell"/>
              <w:rPr/>
            </w:pPr>
            <w:r>
              <w:rPr/>
              <w:t>2023 год -     311486,81  тыс. рублей</w:t>
            </w:r>
          </w:p>
          <w:p>
            <w:pPr>
              <w:pStyle w:val="ConsPlusCell"/>
              <w:rPr>
                <w:color w:val="FF0000"/>
              </w:rPr>
            </w:pPr>
            <w:r>
              <w:rPr/>
              <w:t>2024 год -     347315,23   тыс. рублей                              2025 год -     433279,07 тыс. рублей</w:t>
            </w:r>
          </w:p>
          <w:p>
            <w:pPr>
              <w:pStyle w:val="ConsPlusCell"/>
              <w:rPr/>
            </w:pPr>
            <w:r>
              <w:rPr/>
              <w:t>2026 год -     917378,30   тыс. рублей</w:t>
            </w:r>
          </w:p>
          <w:p>
            <w:pPr>
              <w:pStyle w:val="ConsPlusCell"/>
              <w:rPr/>
            </w:pPr>
            <w:r>
              <w:rPr/>
              <w:t>2027 год   -    446881,40 тыс. рублей</w:t>
            </w:r>
          </w:p>
          <w:p>
            <w:pPr>
              <w:pStyle w:val="ConsPlusCell"/>
              <w:rPr/>
            </w:pPr>
            <w:r>
              <w:rPr/>
              <w:t>- из местного бюджета  -  1 680 440,71 тыс. руб.:</w:t>
            </w:r>
          </w:p>
          <w:p>
            <w:pPr>
              <w:pStyle w:val="ConsPlusCell"/>
              <w:rPr/>
            </w:pPr>
            <w:r>
              <w:rPr/>
              <w:t>2014 год  -   70142,70     тыс. рублей</w:t>
            </w:r>
          </w:p>
          <w:p>
            <w:pPr>
              <w:pStyle w:val="ConsPlusCell"/>
              <w:rPr/>
            </w:pPr>
            <w:r>
              <w:rPr/>
              <w:t>2015 год –   80980,90      тыс. рублей</w:t>
            </w:r>
          </w:p>
          <w:p>
            <w:pPr>
              <w:pStyle w:val="ConsPlusCell"/>
              <w:rPr/>
            </w:pPr>
            <w:r>
              <w:rPr/>
              <w:t>2016 год –   91680,30     тыс. рублей</w:t>
            </w:r>
          </w:p>
          <w:p>
            <w:pPr>
              <w:pStyle w:val="ConsPlusCell"/>
              <w:rPr/>
            </w:pPr>
            <w:r>
              <w:rPr/>
              <w:t>2017 год –   103530,60    тыс. рублей</w:t>
            </w:r>
          </w:p>
          <w:p>
            <w:pPr>
              <w:pStyle w:val="ConsPlusCell"/>
              <w:rPr/>
            </w:pPr>
            <w:r>
              <w:rPr/>
              <w:t>2018 год –   111503,30    тыс. рублей</w:t>
            </w:r>
          </w:p>
          <w:p>
            <w:pPr>
              <w:pStyle w:val="ConsPlusCell"/>
              <w:rPr/>
            </w:pPr>
            <w:r>
              <w:rPr/>
              <w:t>2019 год –   121119,00  тыс. рублей</w:t>
            </w:r>
          </w:p>
          <w:p>
            <w:pPr>
              <w:pStyle w:val="ConsPlusCell"/>
              <w:rPr/>
            </w:pPr>
            <w:r>
              <w:rPr/>
              <w:t>2020 год   -   94183,80     тыс. рублей</w:t>
            </w:r>
          </w:p>
          <w:p>
            <w:pPr>
              <w:pStyle w:val="ConsPlusCell"/>
              <w:rPr/>
            </w:pPr>
            <w:r>
              <w:rPr/>
              <w:t>2021 год   -   139705,80   тыс. рублей</w:t>
            </w:r>
          </w:p>
          <w:p>
            <w:pPr>
              <w:pStyle w:val="ConsPlusCell"/>
              <w:rPr/>
            </w:pPr>
            <w:r>
              <w:rPr/>
              <w:t>2022 год   -    144726,80 тыс. рублей</w:t>
            </w:r>
          </w:p>
          <w:p>
            <w:pPr>
              <w:pStyle w:val="ConsPlusCell"/>
              <w:rPr/>
            </w:pPr>
            <w:r>
              <w:rPr/>
              <w:t>2023 год   -     156583,01  тыс. рублей</w:t>
            </w:r>
          </w:p>
          <w:p>
            <w:pPr>
              <w:pStyle w:val="ConsPlusCell"/>
              <w:rPr/>
            </w:pPr>
            <w:r>
              <w:rPr/>
              <w:t>2024 год   -     175277,81 тыс. рублей                            2025 год   -     192633,90 тыс. рублей</w:t>
            </w:r>
          </w:p>
          <w:p>
            <w:pPr>
              <w:pStyle w:val="ConsPlusCell"/>
              <w:rPr/>
            </w:pPr>
            <w:r>
              <w:rPr/>
              <w:t>2026 год   -     102294,79 тыс. рублей</w:t>
            </w:r>
          </w:p>
          <w:p>
            <w:pPr>
              <w:pStyle w:val="ConsPlusCell"/>
              <w:rPr/>
            </w:pPr>
            <w:r>
              <w:rPr/>
              <w:t>2027 год   -     96078,01 тыс. рублей</w:t>
            </w:r>
          </w:p>
        </w:tc>
      </w:tr>
      <w:tr>
        <w:trPr/>
        <w:tc>
          <w:tcPr>
            <w:tcW w:w="46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t>Ожидаемые конечные результаты реализации муниципальной программы</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jc w:val="both"/>
              <w:rPr>
                <w:sz w:val="28"/>
                <w:szCs w:val="28"/>
              </w:rPr>
            </w:pPr>
            <w:r>
              <w:rPr/>
              <w:t>- повысится удовлетворенность населения качеством образовательных услуг;</w:t>
            </w:r>
          </w:p>
          <w:p>
            <w:pPr>
              <w:pStyle w:val="ConsPlusCell"/>
              <w:jc w:val="both"/>
              <w:rPr>
                <w:sz w:val="28"/>
                <w:szCs w:val="28"/>
              </w:rPr>
            </w:pPr>
            <w:r>
              <w:rPr/>
              <w:t>- повысится эффективность использования бюджетных средств, будет обеспечена финансово-  хозяйственная самостоятельность образовательных организаций за счет реализаций  новых принципов финансирования (на основе муниципальных заданий;</w:t>
            </w:r>
          </w:p>
          <w:p>
            <w:pPr>
              <w:pStyle w:val="ConsPlusCell"/>
              <w:jc w:val="both"/>
              <w:rPr>
                <w:sz w:val="28"/>
                <w:szCs w:val="28"/>
              </w:rPr>
            </w:pPr>
            <w:r>
              <w:rPr/>
              <w:t>- повысится привлекательность педагогической профессии и уровень квалификации  преподавательских кадров;</w:t>
            </w:r>
          </w:p>
          <w:p>
            <w:pPr>
              <w:pStyle w:val="ConsPlusCell"/>
              <w:jc w:val="both"/>
              <w:rPr>
                <w:sz w:val="28"/>
                <w:szCs w:val="28"/>
              </w:rPr>
            </w:pPr>
            <w:r>
              <w:rPr/>
              <w:t>- будут обеспечены потребности экономики региона в кадрах высокой квалификации по приоритетным направлениям модернизации и технологического развития;</w:t>
            </w:r>
          </w:p>
          <w:p>
            <w:pPr>
              <w:pStyle w:val="ConsPlusCell"/>
              <w:jc w:val="both"/>
              <w:rPr>
                <w:sz w:val="28"/>
                <w:szCs w:val="28"/>
              </w:rPr>
            </w:pPr>
            <w:r>
              <w:rPr/>
              <w:t>- будет создана инфраструктура поддержки раннего развития детей (0 - 3 года);</w:t>
            </w:r>
          </w:p>
          <w:p>
            <w:pPr>
              <w:pStyle w:val="ConsPlusCell"/>
              <w:jc w:val="both"/>
              <w:rPr>
                <w:sz w:val="28"/>
                <w:szCs w:val="28"/>
              </w:rPr>
            </w:pPr>
            <w:r>
              <w:rPr/>
              <w:t>- будут ликвидированы очереди на зачисление детей в возрасте от трех до семи лет в дошкольные образовательные организации;</w:t>
            </w:r>
          </w:p>
          <w:p>
            <w:pPr>
              <w:pStyle w:val="ConsPlusCell"/>
              <w:jc w:val="both"/>
              <w:rPr>
                <w:sz w:val="28"/>
                <w:szCs w:val="28"/>
              </w:rPr>
            </w:pPr>
            <w:r>
              <w:rPr/>
              <w:t>- во всех общеобразовательных организациях будут  созданы условия, соответствующие требованиям федеральных государственных образовательных  стандартов;</w:t>
            </w:r>
          </w:p>
          <w:p>
            <w:pPr>
              <w:pStyle w:val="ConsPlusCell"/>
              <w:jc w:val="both"/>
              <w:rPr>
                <w:sz w:val="28"/>
                <w:szCs w:val="28"/>
              </w:rPr>
            </w:pPr>
            <w:r>
              <w:rPr/>
              <w:t>- увеличится доля молодых людей, участвующих в  деятельности молодежных общественных  объединений</w:t>
            </w:r>
          </w:p>
          <w:p>
            <w:pPr>
              <w:pStyle w:val="Normal"/>
              <w:jc w:val="both"/>
              <w:rPr>
                <w:sz w:val="28"/>
                <w:szCs w:val="28"/>
              </w:rPr>
            </w:pPr>
            <w:r>
              <w:rPr/>
              <w:t>- снизится число детей-сирот и детей, оставшихся без попечения родителей;</w:t>
            </w:r>
          </w:p>
          <w:p>
            <w:pPr>
              <w:pStyle w:val="Normal"/>
              <w:jc w:val="both"/>
              <w:rPr>
                <w:sz w:val="28"/>
                <w:szCs w:val="28"/>
              </w:rPr>
            </w:pPr>
            <w:r>
              <w:rPr/>
              <w:t>- будут созданы условия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w:t>
            </w:r>
          </w:p>
          <w:p>
            <w:pPr>
              <w:pStyle w:val="Normal"/>
              <w:jc w:val="both"/>
              <w:rPr>
                <w:sz w:val="28"/>
                <w:szCs w:val="28"/>
              </w:rPr>
            </w:pPr>
            <w:r>
              <w:rPr/>
              <w:t>- произойдет увеличение количества детей, охваченных организованным отдыхом и оздоровлением, в общем количестве детей школьного возраста - увеличится доля детей-сирот и детей, оставшихся без попечения родителей, воспитывающихся в семьях граждан,</w:t>
            </w:r>
          </w:p>
          <w:p>
            <w:pPr>
              <w:pStyle w:val="Normal"/>
              <w:jc w:val="both"/>
              <w:rPr>
                <w:sz w:val="28"/>
                <w:szCs w:val="28"/>
              </w:rPr>
            </w:pPr>
            <w:r>
              <w:rPr/>
              <w:t>- повысится качество оказания муниципальных услуг, выполнения работ и исполнения муниципальных функций в сфере образования;</w:t>
            </w:r>
          </w:p>
          <w:p>
            <w:pPr>
              <w:pStyle w:val="Normal"/>
              <w:jc w:val="both"/>
              <w:rPr>
                <w:sz w:val="28"/>
                <w:szCs w:val="28"/>
              </w:rPr>
            </w:pPr>
            <w:r>
              <w:rPr/>
              <w:t>- будет внедрена эффективная система управления качеством образования;</w:t>
            </w:r>
          </w:p>
          <w:p>
            <w:pPr>
              <w:pStyle w:val="Normal"/>
              <w:widowControl w:val="false"/>
              <w:jc w:val="both"/>
              <w:rPr/>
            </w:pPr>
            <w:r>
              <w:rPr/>
              <w:t>- финансирование муниципальных образовательных учреждений в соответствии с ведомственным перечнем муниципальных услуг будет, осуществляется в зависимости от их объема и  качества.</w:t>
            </w:r>
          </w:p>
          <w:p>
            <w:pPr>
              <w:pStyle w:val="ConsPlusCell"/>
              <w:jc w:val="both"/>
              <w:rPr/>
            </w:pPr>
            <w:r>
              <w:rPr/>
              <w:t>- будет обеспечено расширение участия общественности и работодателей в оценке качества образования.</w:t>
            </w:r>
          </w:p>
          <w:p>
            <w:pPr>
              <w:pStyle w:val="ConsPlusCell"/>
              <w:jc w:val="both"/>
              <w:rPr/>
            </w:pPr>
            <w:r>
              <w:rPr/>
              <w:t>- созданы условия для самореализации  молодежи и реализации молодежных инициатив</w:t>
            </w:r>
          </w:p>
          <w:p>
            <w:pPr>
              <w:pStyle w:val="ConsPlusCell"/>
              <w:jc w:val="both"/>
              <w:rPr/>
            </w:pPr>
            <w:r>
              <w:rPr/>
              <w:t>-создана материально-техническая база, соответствующая  современным требованиям</w:t>
            </w:r>
          </w:p>
          <w:p>
            <w:pPr>
              <w:pStyle w:val="ConsPlusCell"/>
              <w:jc w:val="both"/>
              <w:rPr/>
            </w:pPr>
            <w:r>
              <w:rPr/>
              <w:t>- будут решены вопросы антитеррористической защищенности и комплексной безопасности обучающихся</w:t>
            </w:r>
          </w:p>
          <w:p>
            <w:pPr>
              <w:pStyle w:val="ConsPlusCell"/>
              <w:jc w:val="both"/>
              <w:rPr/>
            </w:pPr>
            <w:r>
              <w:rPr/>
              <w:t>-создан единого пункта сдачи итоговой аттестации в форме ЕГЭ и ОГЭ</w:t>
            </w:r>
          </w:p>
          <w:p>
            <w:pPr>
              <w:pStyle w:val="ConsPlusCell"/>
              <w:jc w:val="both"/>
              <w:rPr>
                <w:sz w:val="28"/>
                <w:szCs w:val="28"/>
              </w:rPr>
            </w:pPr>
            <w:r>
              <w:rPr>
                <w:sz w:val="28"/>
                <w:szCs w:val="28"/>
              </w:rPr>
            </w:r>
          </w:p>
        </w:tc>
      </w:tr>
    </w:tbl>
    <w:p>
      <w:pPr>
        <w:sectPr>
          <w:headerReference w:type="default" r:id="rId2"/>
          <w:type w:val="nextPage"/>
          <w:pgSz w:w="11906" w:h="16838"/>
          <w:pgMar w:left="1418" w:right="851" w:gutter="0" w:header="709" w:top="1134" w:footer="0" w:bottom="1134"/>
          <w:pgNumType w:fmt="decimal"/>
          <w:formProt w:val="false"/>
          <w:textDirection w:val="lrTb"/>
          <w:docGrid w:type="default" w:linePitch="360" w:charSpace="0"/>
        </w:sectPr>
      </w:pPr>
    </w:p>
    <w:tbl>
      <w:tblPr>
        <w:tblW w:w="5000" w:type="pct"/>
        <w:jc w:val="left"/>
        <w:tblInd w:w="0" w:type="dxa"/>
        <w:tblLayout w:type="fixed"/>
        <w:tblCellMar>
          <w:top w:w="0" w:type="dxa"/>
          <w:left w:w="0" w:type="dxa"/>
          <w:bottom w:w="0" w:type="dxa"/>
          <w:right w:w="0" w:type="dxa"/>
        </w:tblCellMar>
      </w:tblPr>
      <w:tblGrid>
        <w:gridCol w:w="1419"/>
        <w:gridCol w:w="1869"/>
        <w:gridCol w:w="912"/>
        <w:gridCol w:w="682"/>
        <w:gridCol w:w="900"/>
        <w:gridCol w:w="566"/>
        <w:gridCol w:w="518"/>
        <w:gridCol w:w="624"/>
        <w:gridCol w:w="565"/>
        <w:gridCol w:w="682"/>
        <w:gridCol w:w="900"/>
        <w:gridCol w:w="623"/>
        <w:gridCol w:w="667"/>
        <w:gridCol w:w="729"/>
        <w:gridCol w:w="728"/>
        <w:gridCol w:w="728"/>
        <w:gridCol w:w="729"/>
        <w:gridCol w:w="725"/>
      </w:tblGrid>
      <w:tr>
        <w:trPr/>
        <w:tc>
          <w:tcPr>
            <w:tcW w:w="1419" w:type="dxa"/>
            <w:tcBorders/>
          </w:tcPr>
          <w:p>
            <w:pPr>
              <w:pStyle w:val="Normal"/>
              <w:ind w:firstLine="708"/>
              <w:rPr>
                <w:sz w:val="20"/>
                <w:szCs w:val="20"/>
              </w:rPr>
            </w:pPr>
            <w:r>
              <w:rPr>
                <w:sz w:val="20"/>
                <w:szCs w:val="20"/>
              </w:rPr>
            </w:r>
          </w:p>
        </w:tc>
        <w:tc>
          <w:tcPr>
            <w:tcW w:w="1869" w:type="dxa"/>
            <w:tcBorders/>
          </w:tcPr>
          <w:p>
            <w:pPr>
              <w:pStyle w:val="Normal"/>
              <w:ind w:firstLine="708"/>
              <w:rPr>
                <w:sz w:val="20"/>
                <w:szCs w:val="20"/>
              </w:rPr>
            </w:pPr>
            <w:r>
              <w:rPr>
                <w:sz w:val="20"/>
                <w:szCs w:val="20"/>
              </w:rPr>
            </w:r>
          </w:p>
        </w:tc>
        <w:tc>
          <w:tcPr>
            <w:tcW w:w="912" w:type="dxa"/>
            <w:tcBorders/>
          </w:tcPr>
          <w:p>
            <w:pPr>
              <w:pStyle w:val="Normal"/>
              <w:ind w:firstLine="708"/>
              <w:rPr>
                <w:sz w:val="20"/>
                <w:szCs w:val="20"/>
              </w:rPr>
            </w:pPr>
            <w:r>
              <w:rPr>
                <w:sz w:val="20"/>
                <w:szCs w:val="20"/>
              </w:rPr>
            </w:r>
          </w:p>
        </w:tc>
        <w:tc>
          <w:tcPr>
            <w:tcW w:w="682" w:type="dxa"/>
            <w:tcBorders/>
          </w:tcPr>
          <w:p>
            <w:pPr>
              <w:pStyle w:val="Normal"/>
              <w:ind w:firstLine="708"/>
              <w:rPr>
                <w:sz w:val="20"/>
                <w:szCs w:val="20"/>
              </w:rPr>
            </w:pPr>
            <w:r>
              <w:rPr>
                <w:sz w:val="20"/>
                <w:szCs w:val="20"/>
              </w:rPr>
            </w:r>
          </w:p>
        </w:tc>
        <w:tc>
          <w:tcPr>
            <w:tcW w:w="900" w:type="dxa"/>
            <w:tcBorders/>
          </w:tcPr>
          <w:p>
            <w:pPr>
              <w:pStyle w:val="Normal"/>
              <w:ind w:firstLine="708"/>
              <w:rPr>
                <w:sz w:val="20"/>
                <w:szCs w:val="20"/>
              </w:rPr>
            </w:pPr>
            <w:r>
              <w:rPr>
                <w:sz w:val="20"/>
                <w:szCs w:val="20"/>
              </w:rPr>
            </w:r>
          </w:p>
        </w:tc>
        <w:tc>
          <w:tcPr>
            <w:tcW w:w="566" w:type="dxa"/>
            <w:tcBorders/>
          </w:tcPr>
          <w:p>
            <w:pPr>
              <w:pStyle w:val="Normal"/>
              <w:ind w:firstLine="708"/>
              <w:rPr>
                <w:sz w:val="20"/>
                <w:szCs w:val="20"/>
              </w:rPr>
            </w:pPr>
            <w:r>
              <w:rPr>
                <w:sz w:val="20"/>
                <w:szCs w:val="20"/>
              </w:rPr>
            </w:r>
          </w:p>
        </w:tc>
        <w:tc>
          <w:tcPr>
            <w:tcW w:w="518" w:type="dxa"/>
            <w:tcBorders/>
          </w:tcPr>
          <w:p>
            <w:pPr>
              <w:pStyle w:val="Normal"/>
              <w:ind w:firstLine="708"/>
              <w:rPr>
                <w:sz w:val="20"/>
                <w:szCs w:val="20"/>
              </w:rPr>
            </w:pPr>
            <w:r>
              <w:rPr>
                <w:sz w:val="20"/>
                <w:szCs w:val="20"/>
              </w:rPr>
            </w:r>
          </w:p>
        </w:tc>
        <w:tc>
          <w:tcPr>
            <w:tcW w:w="624" w:type="dxa"/>
            <w:tcBorders/>
          </w:tcPr>
          <w:p>
            <w:pPr>
              <w:pStyle w:val="Normal"/>
              <w:ind w:firstLine="708"/>
              <w:rPr>
                <w:sz w:val="20"/>
                <w:szCs w:val="20"/>
              </w:rPr>
            </w:pPr>
            <w:r>
              <w:rPr>
                <w:sz w:val="20"/>
                <w:szCs w:val="20"/>
              </w:rPr>
            </w:r>
          </w:p>
        </w:tc>
        <w:tc>
          <w:tcPr>
            <w:tcW w:w="565" w:type="dxa"/>
            <w:tcBorders/>
          </w:tcPr>
          <w:p>
            <w:pPr>
              <w:pStyle w:val="Normal"/>
              <w:ind w:firstLine="708"/>
              <w:rPr>
                <w:sz w:val="20"/>
                <w:szCs w:val="20"/>
              </w:rPr>
            </w:pPr>
            <w:r>
              <w:rPr>
                <w:sz w:val="20"/>
                <w:szCs w:val="20"/>
              </w:rPr>
            </w:r>
          </w:p>
        </w:tc>
        <w:tc>
          <w:tcPr>
            <w:tcW w:w="682" w:type="dxa"/>
            <w:tcBorders/>
          </w:tcPr>
          <w:p>
            <w:pPr>
              <w:pStyle w:val="Normal"/>
              <w:ind w:firstLine="708"/>
              <w:rPr>
                <w:sz w:val="20"/>
                <w:szCs w:val="20"/>
              </w:rPr>
            </w:pPr>
            <w:r>
              <w:rPr>
                <w:sz w:val="20"/>
                <w:szCs w:val="20"/>
              </w:rPr>
            </w:r>
          </w:p>
        </w:tc>
        <w:tc>
          <w:tcPr>
            <w:tcW w:w="900" w:type="dxa"/>
            <w:tcBorders/>
          </w:tcPr>
          <w:p>
            <w:pPr>
              <w:pStyle w:val="Normal"/>
              <w:ind w:firstLine="708"/>
              <w:rPr>
                <w:sz w:val="20"/>
                <w:szCs w:val="20"/>
              </w:rPr>
            </w:pPr>
            <w:r>
              <w:rPr>
                <w:sz w:val="20"/>
                <w:szCs w:val="20"/>
              </w:rPr>
            </w:r>
          </w:p>
        </w:tc>
        <w:tc>
          <w:tcPr>
            <w:tcW w:w="623" w:type="dxa"/>
            <w:tcBorders/>
          </w:tcPr>
          <w:p>
            <w:pPr>
              <w:pStyle w:val="Normal"/>
              <w:ind w:firstLine="708"/>
              <w:rPr>
                <w:sz w:val="20"/>
                <w:szCs w:val="20"/>
              </w:rPr>
            </w:pPr>
            <w:r>
              <w:rPr>
                <w:sz w:val="20"/>
                <w:szCs w:val="20"/>
              </w:rPr>
            </w:r>
          </w:p>
        </w:tc>
        <w:tc>
          <w:tcPr>
            <w:tcW w:w="4306" w:type="dxa"/>
            <w:gridSpan w:val="6"/>
            <w:tcBorders/>
          </w:tcPr>
          <w:p>
            <w:pPr>
              <w:pStyle w:val="Normal"/>
              <w:ind w:firstLine="708"/>
              <w:rPr>
                <w:sz w:val="20"/>
                <w:szCs w:val="20"/>
              </w:rPr>
            </w:pPr>
            <w:r>
              <w:rPr>
                <w:sz w:val="20"/>
                <w:szCs w:val="20"/>
              </w:rPr>
              <w:t>Приложение 2 к муниципальной программе Верхнехавского муниципального района "Развитие образования"</w:t>
            </w:r>
          </w:p>
        </w:tc>
      </w:tr>
      <w:tr>
        <w:trPr/>
        <w:tc>
          <w:tcPr>
            <w:tcW w:w="1419" w:type="dxa"/>
            <w:tcBorders/>
          </w:tcPr>
          <w:p>
            <w:pPr>
              <w:pStyle w:val="Normal"/>
              <w:ind w:firstLine="708"/>
              <w:rPr>
                <w:sz w:val="20"/>
                <w:szCs w:val="20"/>
              </w:rPr>
            </w:pPr>
            <w:r>
              <w:rPr>
                <w:sz w:val="20"/>
                <w:szCs w:val="20"/>
              </w:rPr>
            </w:r>
          </w:p>
        </w:tc>
        <w:tc>
          <w:tcPr>
            <w:tcW w:w="1869" w:type="dxa"/>
            <w:tcBorders/>
          </w:tcPr>
          <w:p>
            <w:pPr>
              <w:pStyle w:val="Normal"/>
              <w:ind w:firstLine="708"/>
              <w:rPr>
                <w:sz w:val="20"/>
                <w:szCs w:val="20"/>
              </w:rPr>
            </w:pPr>
            <w:r>
              <w:rPr>
                <w:sz w:val="20"/>
                <w:szCs w:val="20"/>
              </w:rPr>
            </w:r>
          </w:p>
        </w:tc>
        <w:tc>
          <w:tcPr>
            <w:tcW w:w="912" w:type="dxa"/>
            <w:tcBorders/>
          </w:tcPr>
          <w:p>
            <w:pPr>
              <w:pStyle w:val="Normal"/>
              <w:ind w:firstLine="708"/>
              <w:rPr>
                <w:sz w:val="20"/>
                <w:szCs w:val="20"/>
              </w:rPr>
            </w:pPr>
            <w:r>
              <w:rPr>
                <w:sz w:val="20"/>
                <w:szCs w:val="20"/>
              </w:rPr>
            </w:r>
          </w:p>
        </w:tc>
        <w:tc>
          <w:tcPr>
            <w:tcW w:w="682" w:type="dxa"/>
            <w:tcBorders/>
          </w:tcPr>
          <w:p>
            <w:pPr>
              <w:pStyle w:val="Normal"/>
              <w:ind w:firstLine="708"/>
              <w:rPr>
                <w:sz w:val="20"/>
                <w:szCs w:val="20"/>
              </w:rPr>
            </w:pPr>
            <w:r>
              <w:rPr>
                <w:sz w:val="20"/>
                <w:szCs w:val="20"/>
              </w:rPr>
            </w:r>
          </w:p>
        </w:tc>
        <w:tc>
          <w:tcPr>
            <w:tcW w:w="900" w:type="dxa"/>
            <w:tcBorders/>
          </w:tcPr>
          <w:p>
            <w:pPr>
              <w:pStyle w:val="Normal"/>
              <w:ind w:firstLine="708"/>
              <w:rPr>
                <w:sz w:val="20"/>
                <w:szCs w:val="20"/>
              </w:rPr>
            </w:pPr>
            <w:r>
              <w:rPr>
                <w:sz w:val="20"/>
                <w:szCs w:val="20"/>
              </w:rPr>
            </w:r>
          </w:p>
        </w:tc>
        <w:tc>
          <w:tcPr>
            <w:tcW w:w="566" w:type="dxa"/>
            <w:tcBorders/>
          </w:tcPr>
          <w:p>
            <w:pPr>
              <w:pStyle w:val="Normal"/>
              <w:ind w:firstLine="708"/>
              <w:rPr>
                <w:sz w:val="20"/>
                <w:szCs w:val="20"/>
              </w:rPr>
            </w:pPr>
            <w:r>
              <w:rPr>
                <w:sz w:val="20"/>
                <w:szCs w:val="20"/>
              </w:rPr>
            </w:r>
          </w:p>
        </w:tc>
        <w:tc>
          <w:tcPr>
            <w:tcW w:w="518" w:type="dxa"/>
            <w:tcBorders/>
          </w:tcPr>
          <w:p>
            <w:pPr>
              <w:pStyle w:val="Normal"/>
              <w:ind w:firstLine="708"/>
              <w:rPr>
                <w:sz w:val="20"/>
                <w:szCs w:val="20"/>
              </w:rPr>
            </w:pPr>
            <w:r>
              <w:rPr>
                <w:sz w:val="20"/>
                <w:szCs w:val="20"/>
              </w:rPr>
            </w:r>
          </w:p>
        </w:tc>
        <w:tc>
          <w:tcPr>
            <w:tcW w:w="624" w:type="dxa"/>
            <w:tcBorders/>
          </w:tcPr>
          <w:p>
            <w:pPr>
              <w:pStyle w:val="Normal"/>
              <w:ind w:firstLine="708"/>
              <w:rPr>
                <w:sz w:val="20"/>
                <w:szCs w:val="20"/>
              </w:rPr>
            </w:pPr>
            <w:r>
              <w:rPr>
                <w:sz w:val="20"/>
                <w:szCs w:val="20"/>
              </w:rPr>
            </w:r>
          </w:p>
        </w:tc>
        <w:tc>
          <w:tcPr>
            <w:tcW w:w="565" w:type="dxa"/>
            <w:tcBorders/>
          </w:tcPr>
          <w:p>
            <w:pPr>
              <w:pStyle w:val="Normal"/>
              <w:ind w:firstLine="708"/>
              <w:rPr>
                <w:sz w:val="20"/>
                <w:szCs w:val="20"/>
              </w:rPr>
            </w:pPr>
            <w:r>
              <w:rPr>
                <w:sz w:val="20"/>
                <w:szCs w:val="20"/>
              </w:rPr>
            </w:r>
          </w:p>
        </w:tc>
        <w:tc>
          <w:tcPr>
            <w:tcW w:w="682" w:type="dxa"/>
            <w:tcBorders/>
          </w:tcPr>
          <w:p>
            <w:pPr>
              <w:pStyle w:val="Normal"/>
              <w:ind w:firstLine="708"/>
              <w:rPr>
                <w:sz w:val="20"/>
                <w:szCs w:val="20"/>
              </w:rPr>
            </w:pPr>
            <w:r>
              <w:rPr>
                <w:sz w:val="20"/>
                <w:szCs w:val="20"/>
              </w:rPr>
            </w:r>
          </w:p>
        </w:tc>
        <w:tc>
          <w:tcPr>
            <w:tcW w:w="900" w:type="dxa"/>
            <w:tcBorders/>
          </w:tcPr>
          <w:p>
            <w:pPr>
              <w:pStyle w:val="Normal"/>
              <w:ind w:firstLine="708"/>
              <w:rPr>
                <w:sz w:val="20"/>
                <w:szCs w:val="20"/>
              </w:rPr>
            </w:pPr>
            <w:r>
              <w:rPr>
                <w:sz w:val="20"/>
                <w:szCs w:val="20"/>
              </w:rPr>
            </w:r>
          </w:p>
        </w:tc>
        <w:tc>
          <w:tcPr>
            <w:tcW w:w="623" w:type="dxa"/>
            <w:tcBorders/>
          </w:tcPr>
          <w:p>
            <w:pPr>
              <w:pStyle w:val="Normal"/>
              <w:ind w:firstLine="708"/>
              <w:rPr>
                <w:sz w:val="20"/>
                <w:szCs w:val="20"/>
              </w:rPr>
            </w:pPr>
            <w:r>
              <w:rPr>
                <w:sz w:val="20"/>
                <w:szCs w:val="20"/>
              </w:rPr>
            </w:r>
          </w:p>
        </w:tc>
        <w:tc>
          <w:tcPr>
            <w:tcW w:w="667" w:type="dxa"/>
            <w:tcBorders/>
          </w:tcPr>
          <w:p>
            <w:pPr>
              <w:pStyle w:val="Normal"/>
              <w:ind w:firstLine="708"/>
              <w:rPr>
                <w:sz w:val="20"/>
                <w:szCs w:val="20"/>
              </w:rPr>
            </w:pPr>
            <w:r>
              <w:rPr>
                <w:sz w:val="20"/>
                <w:szCs w:val="20"/>
              </w:rPr>
            </w:r>
          </w:p>
        </w:tc>
        <w:tc>
          <w:tcPr>
            <w:tcW w:w="729" w:type="dxa"/>
            <w:tcBorders/>
          </w:tcPr>
          <w:p>
            <w:pPr>
              <w:pStyle w:val="Normal"/>
              <w:ind w:firstLine="708"/>
              <w:rPr>
                <w:sz w:val="20"/>
                <w:szCs w:val="20"/>
              </w:rPr>
            </w:pPr>
            <w:r>
              <w:rPr>
                <w:sz w:val="20"/>
                <w:szCs w:val="20"/>
              </w:rPr>
            </w:r>
          </w:p>
        </w:tc>
        <w:tc>
          <w:tcPr>
            <w:tcW w:w="728" w:type="dxa"/>
            <w:tcBorders/>
          </w:tcPr>
          <w:p>
            <w:pPr>
              <w:pStyle w:val="Normal"/>
              <w:ind w:firstLine="708"/>
              <w:rPr>
                <w:sz w:val="20"/>
                <w:szCs w:val="20"/>
              </w:rPr>
            </w:pPr>
            <w:r>
              <w:rPr>
                <w:sz w:val="20"/>
                <w:szCs w:val="20"/>
              </w:rPr>
            </w:r>
          </w:p>
        </w:tc>
        <w:tc>
          <w:tcPr>
            <w:tcW w:w="728" w:type="dxa"/>
            <w:tcBorders/>
          </w:tcPr>
          <w:p>
            <w:pPr>
              <w:pStyle w:val="Normal"/>
              <w:ind w:firstLine="708"/>
              <w:rPr>
                <w:sz w:val="20"/>
                <w:szCs w:val="20"/>
              </w:rPr>
            </w:pPr>
            <w:r>
              <w:rPr>
                <w:sz w:val="20"/>
                <w:szCs w:val="20"/>
              </w:rPr>
            </w:r>
          </w:p>
        </w:tc>
        <w:tc>
          <w:tcPr>
            <w:tcW w:w="729" w:type="dxa"/>
            <w:tcBorders/>
          </w:tcPr>
          <w:p>
            <w:pPr>
              <w:pStyle w:val="Normal"/>
              <w:ind w:firstLine="708"/>
              <w:rPr>
                <w:sz w:val="20"/>
                <w:szCs w:val="20"/>
              </w:rPr>
            </w:pPr>
            <w:r>
              <w:rPr>
                <w:sz w:val="20"/>
                <w:szCs w:val="20"/>
              </w:rPr>
            </w:r>
          </w:p>
        </w:tc>
        <w:tc>
          <w:tcPr>
            <w:tcW w:w="725" w:type="dxa"/>
            <w:tcBorders/>
          </w:tcPr>
          <w:p>
            <w:pPr>
              <w:pStyle w:val="Normal"/>
              <w:ind w:firstLine="708"/>
              <w:rPr>
                <w:sz w:val="20"/>
                <w:szCs w:val="20"/>
              </w:rPr>
            </w:pPr>
            <w:r>
              <w:rPr>
                <w:sz w:val="20"/>
                <w:szCs w:val="20"/>
              </w:rPr>
            </w:r>
          </w:p>
        </w:tc>
      </w:tr>
      <w:tr>
        <w:trPr/>
        <w:tc>
          <w:tcPr>
            <w:tcW w:w="14566" w:type="dxa"/>
            <w:gridSpan w:val="18"/>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Сведения о показателях (индикаторах) муниципальной программы Верхнехавского района  Воронежской области Развитие образования  и их значениях</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xml:space="preserve">№ </w:t>
            </w:r>
            <w:r>
              <w:rPr>
                <w:sz w:val="20"/>
                <w:szCs w:val="20"/>
              </w:rPr>
              <w:t>п/п</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Наименование показателя (индикатора)</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Пункт Федерального плана статистических работ</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Ед. измерения</w:t>
            </w:r>
          </w:p>
        </w:tc>
        <w:tc>
          <w:tcPr>
            <w:tcW w:w="9684" w:type="dxa"/>
            <w:gridSpan w:val="14"/>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Значения показателя (индикатора) по годам реализации государственной программы</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2014</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2015</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2016</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2017</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2018</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2019</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2021</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2022</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2023</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2024</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2025</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2026</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2027</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12</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14</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15</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16</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17</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18</w:t>
            </w:r>
          </w:p>
        </w:tc>
      </w:tr>
      <w:tr>
        <w:trPr/>
        <w:tc>
          <w:tcPr>
            <w:tcW w:w="14566" w:type="dxa"/>
            <w:gridSpan w:val="18"/>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МУНИЦИПАЛЬНАЯ ПРОГРАММА " РАЗВИТИЕ ОБРАЗОВАНИЯ"</w:t>
            </w:r>
          </w:p>
        </w:tc>
      </w:tr>
      <w:tr>
        <w:trPr/>
        <w:tc>
          <w:tcPr>
            <w:tcW w:w="14566" w:type="dxa"/>
            <w:gridSpan w:val="18"/>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Подпрограмма 1 «Развитие  дошкольного и общего образования»</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xml:space="preserve"> </w:t>
            </w:r>
            <w:r>
              <w:rPr>
                <w:sz w:val="20"/>
                <w:szCs w:val="20"/>
              </w:rPr>
              <w:t>"Доля расходов на обеспечение деятельности муниципальных учреждений "</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1.2</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Количество семей получающих компенсацию, выплачиваемую родителям в целях материальной поддержки воспитания и обучения детей, посещающих дошкольные образовательные организации"</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семей</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528</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535</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362</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47</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43</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27</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17</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1.3</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Количество мест в образовательных организациях реализующих программу дошкольного образования"</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мест</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585</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600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689</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765</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765</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765</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765</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810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875</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875</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875</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875</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875</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875</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1.4</w:t>
            </w:r>
          </w:p>
        </w:tc>
        <w:tc>
          <w:tcPr>
            <w:tcW w:w="186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Количество приобретенной мебели для детских дошкольных учреждений"</w:t>
            </w:r>
          </w:p>
        </w:tc>
        <w:tc>
          <w:tcPr>
            <w:tcW w:w="91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ед.</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27</w:t>
            </w:r>
          </w:p>
        </w:tc>
        <w:tc>
          <w:tcPr>
            <w:tcW w:w="51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27</w:t>
            </w:r>
          </w:p>
        </w:tc>
        <w:tc>
          <w:tcPr>
            <w:tcW w:w="62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67"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1.5</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"Расходы на мероприятия в области дошкольного и общего образования"</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55631,30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50816,70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63550,90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68600,70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89985,50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96246,40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87470,10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133894,60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108617,00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113601,96</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131676,93</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130328,60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94711,90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100965,70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1.6</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xml:space="preserve"> </w:t>
            </w:r>
            <w:r>
              <w:rPr>
                <w:sz w:val="20"/>
                <w:szCs w:val="20"/>
              </w:rPr>
              <w:t>"Соблюдение лимита по выполнению расходных обязательств"</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1.7</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xml:space="preserve"> </w:t>
            </w:r>
            <w:r>
              <w:rPr>
                <w:sz w:val="20"/>
                <w:szCs w:val="20"/>
              </w:rPr>
              <w:t>" Количество образовательных учреждений в которых проведен капитальный и текущий  ремонт "</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ед.</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14</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1.8</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обучающихся, охваченных дополнительными общеобразовательными программами естественнонаучного и технического направления</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15</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18</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19</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21</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21</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21</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21</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21</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1.9</w:t>
            </w:r>
          </w:p>
        </w:tc>
        <w:tc>
          <w:tcPr>
            <w:tcW w:w="186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обучающихся по программам общего и дополнительного образования, для которых формируется цифровой образовательный профиль и индивидуальный план обучения</w:t>
            </w:r>
          </w:p>
        </w:tc>
        <w:tc>
          <w:tcPr>
            <w:tcW w:w="91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9,8</w:t>
            </w:r>
          </w:p>
        </w:tc>
        <w:tc>
          <w:tcPr>
            <w:tcW w:w="623"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10,5</w:t>
            </w:r>
          </w:p>
        </w:tc>
        <w:tc>
          <w:tcPr>
            <w:tcW w:w="667"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13,4</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15,2</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16,1</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16,9</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17,5</w:t>
            </w:r>
          </w:p>
        </w:tc>
        <w:tc>
          <w:tcPr>
            <w:tcW w:w="7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17,5</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1.10</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детей в возрасте от 1,5 до 3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1,5 до 3 лет</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42,3</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46,7</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47,2</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60,5</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62,9</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63,2</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54,8</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55,3</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55,3</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55,4</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1.11</w:t>
            </w:r>
          </w:p>
        </w:tc>
        <w:tc>
          <w:tcPr>
            <w:tcW w:w="186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обучающихся по образовательным программа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tc>
        <w:tc>
          <w:tcPr>
            <w:tcW w:w="91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566"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51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2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56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23"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c>
          <w:tcPr>
            <w:tcW w:w="667"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c>
          <w:tcPr>
            <w:tcW w:w="7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30,0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1.12</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Ежемесячное вознаграждение за классное руководство педагогическим работникам государственных и муниципальных общеобразовательных учреждений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13192,90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13194,30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13026,83</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21593,47</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25154,70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25154,70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25154,70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1.13</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обучающихся,получающих начальное общее образование обеспеченных бесплатным горячим питанием в муниципальных образовательных организациях</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1.14</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Расходы на мероприятия по развитию сети общеобразовательных организаций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6478,50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9108,50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878,19</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4159,53</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1.15</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Обеспеченность учащихся начального общего и основного общего образования общеобразовательных учреждений молочной продукцией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1.16</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освоения средств субсидий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1.17</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Расходы на ежемесячное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323,80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1015,56</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1015,56</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1015,56</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1.18</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340,70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1617,32</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1594,32</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1599,40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1623,67</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1653,04</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1.19</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Количество образовательных учреждений в которых территории приведены к нормативным требованиям</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шт.</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0,00</w:t>
            </w:r>
          </w:p>
        </w:tc>
      </w:tr>
      <w:tr>
        <w:trPr/>
        <w:tc>
          <w:tcPr>
            <w:tcW w:w="141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1.20</w:t>
            </w:r>
          </w:p>
        </w:tc>
        <w:tc>
          <w:tcPr>
            <w:tcW w:w="186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Количество обучающихся из многодетных семей обнспеченных бесплатным питанием в муниципипальных общеобразовательных организациях</w:t>
            </w:r>
          </w:p>
        </w:tc>
        <w:tc>
          <w:tcPr>
            <w:tcW w:w="91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чел.</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1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w:t>
            </w:r>
          </w:p>
        </w:tc>
        <w:tc>
          <w:tcPr>
            <w:tcW w:w="667"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355,0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355,0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355,0</w:t>
            </w:r>
          </w:p>
        </w:tc>
        <w:tc>
          <w:tcPr>
            <w:tcW w:w="7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355,0</w:t>
            </w:r>
          </w:p>
        </w:tc>
      </w:tr>
      <w:tr>
        <w:trPr/>
        <w:tc>
          <w:tcPr>
            <w:tcW w:w="14566" w:type="dxa"/>
            <w:gridSpan w:val="18"/>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ПОДПРОГРАММА 2"СОЦИАЛИЗАЦИЯ ДЕТЕЙ - СИРОТ И ДЕТЕЙ, НУЖДАЮЩИХСЯ В ОСОБОЙ ЗАБОТЕ  ГОСУДАРСТВА"</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2.1</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"Доля детей, оставшихся без попечения родителей, в том числе, переданных (в приемные семьи,на усыновление,под опеку, находящихся в муниципальных учреждениях всех типов от общего количества детей, оставшихся без попечения родителей"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98,5</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98,5</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98,5</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r>
      <w:tr>
        <w:trPr/>
        <w:tc>
          <w:tcPr>
            <w:tcW w:w="141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2.2</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Доля расходов на организацию и осуществление деятельности по опеке и попечительству"</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r>
      <w:tr>
        <w:trPr/>
        <w:tc>
          <w:tcPr>
            <w:tcW w:w="14566" w:type="dxa"/>
            <w:gridSpan w:val="18"/>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ПОДПРОГРАММА 3 " РАЗВИТИЕ ДОПОЛНИТЕЛЬНОГО ОБРАЗОВАНИЯ"</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3.1</w:t>
            </w:r>
          </w:p>
        </w:tc>
        <w:tc>
          <w:tcPr>
            <w:tcW w:w="186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"Численность детей, в возрасте 5-18 лет, получающих услуги по дополнительному образованию"</w:t>
            </w:r>
          </w:p>
        </w:tc>
        <w:tc>
          <w:tcPr>
            <w:tcW w:w="91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чел.</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1895</w:t>
            </w:r>
          </w:p>
        </w:tc>
        <w:tc>
          <w:tcPr>
            <w:tcW w:w="566"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1907</w:t>
            </w:r>
          </w:p>
        </w:tc>
        <w:tc>
          <w:tcPr>
            <w:tcW w:w="51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2063</w:t>
            </w:r>
          </w:p>
        </w:tc>
        <w:tc>
          <w:tcPr>
            <w:tcW w:w="62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2036</w:t>
            </w:r>
          </w:p>
        </w:tc>
        <w:tc>
          <w:tcPr>
            <w:tcW w:w="56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2205</w:t>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2483</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2482</w:t>
            </w:r>
          </w:p>
        </w:tc>
        <w:tc>
          <w:tcPr>
            <w:tcW w:w="623"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2465</w:t>
            </w:r>
          </w:p>
        </w:tc>
        <w:tc>
          <w:tcPr>
            <w:tcW w:w="667"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2481</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2454</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2820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2825</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2398</w:t>
            </w:r>
          </w:p>
        </w:tc>
        <w:tc>
          <w:tcPr>
            <w:tcW w:w="7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2398</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3.2</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Доля детей, охваченных образовательными  программами дополнительного образования детей, в общей численности детей и молодежи в возрасте 5-18 лет"</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62,4</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62,5</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62,6</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65,6</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68,5</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76,5</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81,5</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81,5</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81,7</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81,9</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75,15</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82,2</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82,4</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82,6</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3.3</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"Удельный вес населения, систематически занимающегося физической культурой и спортом"</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28,9</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31,3</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36,6</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40,5</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43,6</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46,5</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49,4</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51,3</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55,00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57,00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61,90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61,80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61,90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61,90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3.4</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Сумма расходов на реализацию программы комплексного развития молодежной политики в субъектах РФ «Регион для молодых»</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19620,36</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r>
      <w:tr>
        <w:trPr/>
        <w:tc>
          <w:tcPr>
            <w:tcW w:w="14566" w:type="dxa"/>
            <w:gridSpan w:val="18"/>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ПОДПРОГРАММА 4 " СОЗДАНИЕ УСЛОВИЙ ДЛЯ ОРГАНИЗАЦИИ ОТДЫХА И ОЗДОРОВЛЕНИЯ ДЕТЕЙ"</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4.1</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"Увеличение количества детей, охваченных организованным отдыхом и оздоровлением, в общем количестве детей школьного возраста"</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29,9</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38,1</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58</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68,1</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68,1</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77,6</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2</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55,5</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60,1</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62</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64,8</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65,1</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65,1</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65,3</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4.2</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"Количество мероприятий, проведенных в детских оздоровительных  лагерях, направленных на организацию отдыха и оздоровления детей"</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ед.</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33</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36</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44</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53</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55</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86</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38</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45</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63</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65</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67</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71</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4.3</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Сумма расходов на обеспечение деятельности районного профильного авиационно- спортивного лагеря "Полет"</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firstLine="708"/>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360,1</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0</w:t>
            </w:r>
          </w:p>
        </w:tc>
      </w:tr>
      <w:tr>
        <w:trPr/>
        <w:tc>
          <w:tcPr>
            <w:tcW w:w="14566" w:type="dxa"/>
            <w:gridSpan w:val="18"/>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ПОДПРОГРАММА 5 " ОБЕСПЕЧЕНИЕ РЕАЛИЗАЦИИ МУНИЦИПАЛЬНОЙ ПРОГРАММЫ"</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5.1</w:t>
            </w:r>
          </w:p>
        </w:tc>
        <w:tc>
          <w:tcPr>
            <w:tcW w:w="186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xml:space="preserve"> </w:t>
            </w:r>
            <w:r>
              <w:rPr>
                <w:sz w:val="20"/>
                <w:szCs w:val="20"/>
              </w:rPr>
              <w:t>"Доля расходов на обеспечение функций муниципальных органов"</w:t>
            </w:r>
          </w:p>
        </w:tc>
        <w:tc>
          <w:tcPr>
            <w:tcW w:w="91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6"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1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56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82"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900"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23"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667"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8"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9"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c>
          <w:tcPr>
            <w:tcW w:w="7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100</w:t>
            </w:r>
          </w:p>
        </w:tc>
      </w:tr>
      <w:tr>
        <w:trPr/>
        <w:tc>
          <w:tcPr>
            <w:tcW w:w="1419"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5.2</w:t>
            </w:r>
          </w:p>
        </w:tc>
        <w:tc>
          <w:tcPr>
            <w:tcW w:w="186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 Сумма расходов на прочие мероприятия в области образования"</w:t>
            </w:r>
          </w:p>
        </w:tc>
        <w:tc>
          <w:tcPr>
            <w:tcW w:w="91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тыс.руб</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4935,50</w:t>
            </w:r>
          </w:p>
        </w:tc>
        <w:tc>
          <w:tcPr>
            <w:tcW w:w="566"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4811,50</w:t>
            </w:r>
          </w:p>
        </w:tc>
        <w:tc>
          <w:tcPr>
            <w:tcW w:w="51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5042,50</w:t>
            </w:r>
          </w:p>
        </w:tc>
        <w:tc>
          <w:tcPr>
            <w:tcW w:w="624"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5268,80</w:t>
            </w:r>
          </w:p>
        </w:tc>
        <w:tc>
          <w:tcPr>
            <w:tcW w:w="565"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6196,10</w:t>
            </w:r>
          </w:p>
        </w:tc>
        <w:tc>
          <w:tcPr>
            <w:tcW w:w="682"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6192,90</w:t>
            </w:r>
          </w:p>
        </w:tc>
        <w:tc>
          <w:tcPr>
            <w:tcW w:w="900"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6281,50</w:t>
            </w:r>
          </w:p>
        </w:tc>
        <w:tc>
          <w:tcPr>
            <w:tcW w:w="623"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6857,40</w:t>
            </w:r>
          </w:p>
        </w:tc>
        <w:tc>
          <w:tcPr>
            <w:tcW w:w="667"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8641,50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12653,87</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15741,00</w:t>
            </w:r>
          </w:p>
        </w:tc>
        <w:tc>
          <w:tcPr>
            <w:tcW w:w="728"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14500,00</w:t>
            </w:r>
          </w:p>
        </w:tc>
        <w:tc>
          <w:tcPr>
            <w:tcW w:w="729" w:type="dxa"/>
            <w:tcBorders>
              <w:left w:val="single" w:sz="4" w:space="0" w:color="000000"/>
              <w:bottom w:val="single" w:sz="4" w:space="0" w:color="000000"/>
            </w:tcBorders>
            <w:tcMar>
              <w:top w:w="55" w:type="dxa"/>
              <w:left w:w="55" w:type="dxa"/>
              <w:bottom w:w="55" w:type="dxa"/>
              <w:right w:w="55" w:type="dxa"/>
            </w:tcMar>
          </w:tcPr>
          <w:p>
            <w:pPr>
              <w:pStyle w:val="Normal"/>
              <w:ind w:hanging="0"/>
              <w:rPr>
                <w:sz w:val="20"/>
                <w:szCs w:val="20"/>
              </w:rPr>
            </w:pPr>
            <w:r>
              <w:rPr>
                <w:sz w:val="20"/>
                <w:szCs w:val="20"/>
              </w:rPr>
              <w:t>13848,00</w:t>
            </w:r>
          </w:p>
        </w:tc>
        <w:tc>
          <w:tcPr>
            <w:tcW w:w="72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rPr>
                <w:sz w:val="20"/>
                <w:szCs w:val="20"/>
              </w:rPr>
            </w:pPr>
            <w:r>
              <w:rPr>
                <w:sz w:val="20"/>
                <w:szCs w:val="20"/>
              </w:rPr>
              <w:t>14073,00</w:t>
            </w:r>
          </w:p>
        </w:tc>
      </w:tr>
    </w:tbl>
    <w:tbl>
      <w:tblPr>
        <w:tblW w:w="14631" w:type="dxa"/>
        <w:jc w:val="left"/>
        <w:tblInd w:w="63" w:type="dxa"/>
        <w:tblLayout w:type="fixed"/>
        <w:tblCellMar>
          <w:top w:w="55" w:type="dxa"/>
          <w:left w:w="55" w:type="dxa"/>
          <w:bottom w:w="55" w:type="dxa"/>
          <w:right w:w="55" w:type="dxa"/>
        </w:tblCellMar>
      </w:tblPr>
      <w:tblGrid>
        <w:gridCol w:w="796"/>
        <w:gridCol w:w="1512"/>
        <w:gridCol w:w="1304"/>
        <w:gridCol w:w="738"/>
        <w:gridCol w:w="796"/>
        <w:gridCol w:w="796"/>
        <w:gridCol w:w="796"/>
        <w:gridCol w:w="900"/>
        <w:gridCol w:w="624"/>
        <w:gridCol w:w="738"/>
        <w:gridCol w:w="796"/>
        <w:gridCol w:w="796"/>
        <w:gridCol w:w="727"/>
        <w:gridCol w:w="808"/>
        <w:gridCol w:w="808"/>
        <w:gridCol w:w="807"/>
        <w:gridCol w:w="889"/>
      </w:tblGrid>
      <w:tr>
        <w:trPr/>
        <w:tc>
          <w:tcPr>
            <w:tcW w:w="796" w:type="dxa"/>
            <w:tcBorders>
              <w:top w:val="single" w:sz="4" w:space="0" w:color="000000"/>
              <w:left w:val="single" w:sz="4" w:space="0" w:color="000000"/>
              <w:bottom w:val="single" w:sz="4" w:space="0" w:color="000000"/>
            </w:tcBorders>
          </w:tcPr>
          <w:p>
            <w:pPr>
              <w:pStyle w:val="Normal"/>
              <w:ind w:hanging="0"/>
              <w:rPr>
                <w:sz w:val="18"/>
                <w:szCs w:val="18"/>
              </w:rPr>
            </w:pPr>
            <w:r>
              <w:rPr>
                <w:sz w:val="18"/>
                <w:szCs w:val="18"/>
              </w:rPr>
            </w:r>
          </w:p>
        </w:tc>
        <w:tc>
          <w:tcPr>
            <w:tcW w:w="1512"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4039" w:type="dxa"/>
            <w:gridSpan w:val="5"/>
            <w:tcBorders>
              <w:top w:val="single" w:sz="4" w:space="0" w:color="000000"/>
              <w:left w:val="single" w:sz="4" w:space="0" w:color="000000"/>
              <w:bottom w:val="single" w:sz="4" w:space="0" w:color="000000"/>
              <w:right w:val="single" w:sz="4" w:space="0" w:color="000000"/>
            </w:tcBorders>
          </w:tcPr>
          <w:p>
            <w:pPr>
              <w:pStyle w:val="Normal"/>
              <w:ind w:hanging="0"/>
              <w:rPr>
                <w:sz w:val="18"/>
                <w:szCs w:val="18"/>
              </w:rPr>
            </w:pPr>
            <w:r>
              <w:rPr>
                <w:sz w:val="18"/>
                <w:szCs w:val="18"/>
              </w:rPr>
              <w:t>Приложение  3</w:t>
            </w:r>
          </w:p>
        </w:tc>
      </w:tr>
      <w:tr>
        <w:trPr/>
        <w:tc>
          <w:tcPr>
            <w:tcW w:w="14631" w:type="dxa"/>
            <w:gridSpan w:val="17"/>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 xml:space="preserve">Расходы местного бюджета на реализацию муниципальной программы Верхнехавского муниципального района  Воронежской области "Развитие образования" </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Статус</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 xml:space="preserve">Наименование муниципальной программы, подпрограммы, основного мероприятия </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Наименование ответственного исполнителя, исполнителя - главного распорядителя средств местного бюджета (далее - ГРБС)</w:t>
            </w:r>
          </w:p>
        </w:tc>
        <w:tc>
          <w:tcPr>
            <w:tcW w:w="738" w:type="dxa"/>
            <w:tcBorders>
              <w:left w:val="single" w:sz="4" w:space="0" w:color="000000"/>
              <w:bottom w:val="single" w:sz="4" w:space="0" w:color="000000"/>
            </w:tcBorders>
          </w:tcPr>
          <w:p>
            <w:pPr>
              <w:pStyle w:val="Normal"/>
              <w:ind w:hanging="0"/>
              <w:rPr>
                <w:sz w:val="18"/>
                <w:szCs w:val="18"/>
              </w:rPr>
            </w:pPr>
            <w:r>
              <w:rPr>
                <w:sz w:val="18"/>
                <w:szCs w:val="18"/>
              </w:rPr>
              <w:t>Расходы местного бюджета по годам реализации муниципальной программы, тыс. руб.</w:t>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top w:val="single" w:sz="4" w:space="0" w:color="000000"/>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hanging="0"/>
              <w:rPr>
                <w:sz w:val="18"/>
                <w:szCs w:val="18"/>
              </w:rPr>
            </w:pPr>
            <w:r>
              <w:rPr>
                <w:sz w:val="18"/>
                <w:szCs w:val="18"/>
              </w:rPr>
              <w:t>2014</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2015</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2016</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2017</w:t>
            </w:r>
          </w:p>
        </w:tc>
        <w:tc>
          <w:tcPr>
            <w:tcW w:w="900" w:type="dxa"/>
            <w:tcBorders>
              <w:left w:val="single" w:sz="4" w:space="0" w:color="000000"/>
              <w:bottom w:val="single" w:sz="4" w:space="0" w:color="000000"/>
            </w:tcBorders>
          </w:tcPr>
          <w:p>
            <w:pPr>
              <w:pStyle w:val="Normal"/>
              <w:ind w:hanging="0"/>
              <w:rPr>
                <w:sz w:val="18"/>
                <w:szCs w:val="18"/>
              </w:rPr>
            </w:pPr>
            <w:r>
              <w:rPr>
                <w:sz w:val="18"/>
                <w:szCs w:val="18"/>
              </w:rPr>
              <w:t>2018</w:t>
            </w:r>
          </w:p>
        </w:tc>
        <w:tc>
          <w:tcPr>
            <w:tcW w:w="624" w:type="dxa"/>
            <w:tcBorders>
              <w:left w:val="single" w:sz="4" w:space="0" w:color="000000"/>
              <w:bottom w:val="single" w:sz="4" w:space="0" w:color="000000"/>
            </w:tcBorders>
          </w:tcPr>
          <w:p>
            <w:pPr>
              <w:pStyle w:val="Normal"/>
              <w:ind w:hanging="0"/>
              <w:rPr>
                <w:sz w:val="18"/>
                <w:szCs w:val="18"/>
              </w:rPr>
            </w:pPr>
            <w:r>
              <w:rPr>
                <w:sz w:val="18"/>
                <w:szCs w:val="18"/>
              </w:rPr>
              <w:t>2019</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2020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2021</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2022</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2023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2024</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2025</w:t>
            </w:r>
          </w:p>
        </w:tc>
        <w:tc>
          <w:tcPr>
            <w:tcW w:w="807" w:type="dxa"/>
            <w:tcBorders>
              <w:left w:val="single" w:sz="4" w:space="0" w:color="000000"/>
              <w:bottom w:val="single" w:sz="4" w:space="0" w:color="000000"/>
            </w:tcBorders>
          </w:tcPr>
          <w:p>
            <w:pPr>
              <w:pStyle w:val="Normal"/>
              <w:ind w:hanging="0"/>
              <w:rPr>
                <w:sz w:val="18"/>
                <w:szCs w:val="18"/>
              </w:rPr>
            </w:pPr>
            <w:r>
              <w:rPr>
                <w:sz w:val="18"/>
                <w:szCs w:val="18"/>
              </w:rPr>
              <w:t>2026</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2027</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1</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2</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3</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w:t>
            </w:r>
          </w:p>
        </w:tc>
        <w:tc>
          <w:tcPr>
            <w:tcW w:w="624" w:type="dxa"/>
            <w:tcBorders>
              <w:left w:val="single" w:sz="4" w:space="0" w:color="000000"/>
              <w:bottom w:val="single" w:sz="4" w:space="0" w:color="000000"/>
            </w:tcBorders>
          </w:tcPr>
          <w:p>
            <w:pPr>
              <w:pStyle w:val="Normal"/>
              <w:ind w:hanging="0"/>
              <w:rPr>
                <w:sz w:val="18"/>
                <w:szCs w:val="18"/>
              </w:rPr>
            </w:pPr>
            <w:r>
              <w:rPr>
                <w:sz w:val="18"/>
                <w:szCs w:val="18"/>
              </w:rPr>
              <w:t>9</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12</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14</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15</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16</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17</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МУНИЦИПАЛЬНАЯ ПРОГРАММА</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"Развитие образования"</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70 142,70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80 980,90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91 680,30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103 530,60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111 503,30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121 119,00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94 183,80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139 705,80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144 726,80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156 583,01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175 277,81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192 633,90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102 294,79</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96 078,01</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70 142,70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80 980,90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91 680,30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103 530,60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111 503,30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121 119,00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94 183,80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139 705,80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144 726,80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156 583,01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175 277,81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192 633,90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102 294,79</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96 078,01</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ПОДПРОГРАММА 1</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"Развитие дошкольного и общего образования"</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47 030,90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58 137,90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69 558,10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78 536,40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83 574,40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93 477,60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68 136,90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111 633,10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112 532,90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114 998,62</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124 154,06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133 890,67</w:t>
            </w:r>
          </w:p>
        </w:tc>
        <w:tc>
          <w:tcPr>
            <w:tcW w:w="807" w:type="dxa"/>
            <w:tcBorders>
              <w:left w:val="single" w:sz="4" w:space="0" w:color="000000"/>
              <w:bottom w:val="single" w:sz="4" w:space="0" w:color="000000"/>
            </w:tcBorders>
          </w:tcPr>
          <w:p>
            <w:pPr>
              <w:pStyle w:val="Normal"/>
              <w:ind w:hanging="0"/>
              <w:rPr>
                <w:sz w:val="18"/>
                <w:szCs w:val="18"/>
              </w:rPr>
            </w:pPr>
            <w:r>
              <w:rPr>
                <w:sz w:val="18"/>
                <w:szCs w:val="18"/>
              </w:rPr>
              <w:t>45 267,39</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36 673,59</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47 030,90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58 137,90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69 558,10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78 536,40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83 574,40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93 477,60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68 136,90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111 633,10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112 532,90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114 998,62</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124 154,06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133 890,67</w:t>
            </w:r>
          </w:p>
        </w:tc>
        <w:tc>
          <w:tcPr>
            <w:tcW w:w="807" w:type="dxa"/>
            <w:tcBorders>
              <w:left w:val="single" w:sz="4" w:space="0" w:color="000000"/>
              <w:bottom w:val="single" w:sz="4" w:space="0" w:color="000000"/>
            </w:tcBorders>
          </w:tcPr>
          <w:p>
            <w:pPr>
              <w:pStyle w:val="Normal"/>
              <w:ind w:hanging="0"/>
              <w:rPr>
                <w:sz w:val="18"/>
                <w:szCs w:val="18"/>
              </w:rPr>
            </w:pPr>
            <w:r>
              <w:rPr>
                <w:sz w:val="18"/>
                <w:szCs w:val="18"/>
              </w:rPr>
              <w:t>45 267,39</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36 673,59</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1.3</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"Развитие инфраструктуры образования"        Расходы на капитальные вложения в объекты образования"</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676,80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908,50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297,60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1 936,80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9 847,80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676,80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908,50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297,60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1 936,80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9 847,80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1.5</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Мероприятия в области дошкольного и общего образования</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46 354,10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49 922,00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58 699,20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64 288,10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83 574,40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88 982,90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68 013,00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105 905,00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106 267,00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112 690,96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119 811,91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130 328,60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33 730,00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34 730,00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46 354,10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49 922,00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58 699,20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64 288,10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83 574,40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88 982,90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68 013,00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105 905,00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106 267,00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112 690,96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119 811,91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130 328,60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33 730,00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34 730,00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1.6</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Выполнение других расходных обязательств</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6 248,90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9 886,40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12 175,80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6 248,90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9 886,40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12 175,80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1.7</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Расходы на капитальный и текущий ремонт общеобразовательных учреждений</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1 058,50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674,90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2 072,50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4 463,50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21,20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111,20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236,70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70,71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20,27</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187,00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1 058,50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674,90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2 072,50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4 463,50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21,20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111,20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236,70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70,71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20,27</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187,00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1.8</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 "Современная школа"</w:t>
            </w:r>
          </w:p>
        </w:tc>
        <w:tc>
          <w:tcPr>
            <w:tcW w:w="1304" w:type="dxa"/>
            <w:tcBorders>
              <w:left w:val="single" w:sz="4" w:space="0" w:color="000000"/>
              <w:bottom w:val="single" w:sz="4" w:space="0" w:color="000000"/>
            </w:tcBorders>
          </w:tcPr>
          <w:p>
            <w:pPr>
              <w:pStyle w:val="Normal"/>
              <w:ind w:firstLine="708"/>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31,20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31,20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2,00</w:t>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1.9</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"Цифровая образовательная среда"</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1.10</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"Содействие занятости женщин- создание условий дошкольного образования для детей в возрасте до трех лет</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101,70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966,50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101,70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966,50</w:t>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1.11</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"Успех каждого ребенка»</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0,50</w:t>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1.13</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Расходы на организацию бесплатного горячего питания обучающиъхся, получающих начальное общее образование в муниципальных общеобразовательных организациях</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12,90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12,00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12,83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13,95</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t>12,90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12,00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12,83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13,95</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1.14</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Мероприятия по развитию сети общеобразовательных организаций</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3 578,60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4 697,40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444,09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2 209,53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t>3 578,60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4 697,40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444,09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2 209,53</w:t>
            </w:r>
          </w:p>
        </w:tc>
        <w:tc>
          <w:tcPr>
            <w:tcW w:w="808" w:type="dxa"/>
            <w:tcBorders>
              <w:left w:val="single" w:sz="4" w:space="0" w:color="000000"/>
              <w:bottom w:val="single" w:sz="4" w:space="0" w:color="000000"/>
            </w:tcBorders>
          </w:tcPr>
          <w:p>
            <w:pPr>
              <w:pStyle w:val="Normal"/>
              <w:ind w:hanging="0"/>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1.15</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Обеспечение учащихся молочной продукцией</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1 052,60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1 318,30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1 599,70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1 659,10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1 564,50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1 627,00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1 692,10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hanging="0"/>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hanging="0"/>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t>1 052,60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1 318,30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1 599,70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1 659,10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1 564,50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1 627,00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1 692,10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1.16</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Материально техническое оснащение муниципальных общеобразовательных организаций</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7,40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1,94</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t>1,50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7,40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1,94</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1.19</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Расходы на приведение территорий общеобразовательных организаций к нормативным требованиям</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172,94</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417,36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r>
          </w:p>
        </w:tc>
        <w:tc>
          <w:tcPr>
            <w:tcW w:w="727" w:type="dxa"/>
            <w:tcBorders>
              <w:left w:val="single" w:sz="4" w:space="0" w:color="000000"/>
              <w:bottom w:val="single" w:sz="4" w:space="0" w:color="000000"/>
            </w:tcBorders>
          </w:tcPr>
          <w:p>
            <w:pPr>
              <w:pStyle w:val="Normal"/>
              <w:ind w:hanging="0"/>
              <w:rPr>
                <w:sz w:val="18"/>
                <w:szCs w:val="18"/>
              </w:rPr>
            </w:pPr>
            <w:r>
              <w:rPr>
                <w:sz w:val="18"/>
                <w:szCs w:val="18"/>
              </w:rPr>
              <w:t>172,94</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417,36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1.20</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Расходы на обеспечение бесплатного питания обучающихся из многодетных семей в муниципальных общеобразовательных организациях</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44,88</w:t>
            </w:r>
          </w:p>
        </w:tc>
        <w:tc>
          <w:tcPr>
            <w:tcW w:w="807" w:type="dxa"/>
            <w:tcBorders>
              <w:left w:val="single" w:sz="4" w:space="0" w:color="000000"/>
              <w:bottom w:val="single" w:sz="4" w:space="0" w:color="000000"/>
            </w:tcBorders>
          </w:tcPr>
          <w:p>
            <w:pPr>
              <w:pStyle w:val="Normal"/>
              <w:ind w:hanging="0"/>
              <w:rPr>
                <w:sz w:val="18"/>
                <w:szCs w:val="18"/>
              </w:rPr>
            </w:pPr>
            <w:r>
              <w:rPr>
                <w:sz w:val="18"/>
                <w:szCs w:val="18"/>
              </w:rPr>
              <w:t>46,70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48,60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r>
          </w:p>
        </w:tc>
        <w:tc>
          <w:tcPr>
            <w:tcW w:w="727" w:type="dxa"/>
            <w:tcBorders>
              <w:left w:val="single" w:sz="4" w:space="0" w:color="000000"/>
              <w:bottom w:val="single" w:sz="4" w:space="0" w:color="000000"/>
            </w:tcBorders>
          </w:tcPr>
          <w:p>
            <w:pPr>
              <w:pStyle w:val="Normal"/>
              <w:ind w:hanging="0"/>
              <w:rPr>
                <w:sz w:val="18"/>
                <w:szCs w:val="18"/>
              </w:rPr>
            </w:pPr>
            <w:r>
              <w:rPr>
                <w:sz w:val="18"/>
                <w:szCs w:val="18"/>
              </w:rPr>
            </w:r>
          </w:p>
        </w:tc>
        <w:tc>
          <w:tcPr>
            <w:tcW w:w="808" w:type="dxa"/>
            <w:tcBorders>
              <w:left w:val="single" w:sz="4" w:space="0" w:color="000000"/>
              <w:bottom w:val="single" w:sz="4" w:space="0" w:color="000000"/>
            </w:tcBorders>
          </w:tcPr>
          <w:p>
            <w:pPr>
              <w:pStyle w:val="Normal"/>
              <w:ind w:hanging="0"/>
              <w:rPr>
                <w:sz w:val="18"/>
                <w:szCs w:val="18"/>
              </w:rPr>
            </w:pPr>
            <w:r>
              <w:rPr>
                <w:sz w:val="18"/>
                <w:szCs w:val="18"/>
              </w:rPr>
              <w:t>20,00</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44,88</w:t>
            </w:r>
          </w:p>
        </w:tc>
        <w:tc>
          <w:tcPr>
            <w:tcW w:w="807" w:type="dxa"/>
            <w:tcBorders>
              <w:left w:val="single" w:sz="4" w:space="0" w:color="000000"/>
              <w:bottom w:val="single" w:sz="4" w:space="0" w:color="000000"/>
            </w:tcBorders>
          </w:tcPr>
          <w:p>
            <w:pPr>
              <w:pStyle w:val="Normal"/>
              <w:ind w:hanging="0"/>
              <w:rPr>
                <w:sz w:val="18"/>
                <w:szCs w:val="18"/>
              </w:rPr>
            </w:pPr>
            <w:r>
              <w:rPr>
                <w:sz w:val="18"/>
                <w:szCs w:val="18"/>
              </w:rPr>
              <w:t>46,70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48,60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 xml:space="preserve">ПОДПРОГРАММА 3 </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"Развитие дополнительного образования и воспитания детей"</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15 397,20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15 208,60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14 615,40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16 738,40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18 767,90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17 987,90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17 668,70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18 296,40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20 751,00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25 684,05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31 546,79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40 405,80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39 390,80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41 491,90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15 397,20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15 208,60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14 615,40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16 738,40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18 767,90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17 987,90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17 668,70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18 296,40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20 751,00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25 684,05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31 546,79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40 405,80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39 390,80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41 491,90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3.1</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"Мероприятие в области дополнительного образования и воспитания детей"</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15 397,20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15 208,60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14 615,40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16 738,40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18 767,90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17 987,90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17 668,70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18 296,40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20 751,00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25 684,05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31 546,79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40 405,80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39 390,80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41 491,90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15 397,20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15 208,60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14 615,40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16 738,40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18 767,90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17 987,90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17 668,70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18 296,40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20 751,00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25 684,05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31 546,79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40 405,80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39 390,80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41 491,90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 xml:space="preserve">ПОДПРОГРАММА 4 </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"Создание условий для организации  отдыха и оздоровления детей и молодежи"</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456,10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213,90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808,00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814,80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1 321,10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47,80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686,70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498,00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383,68</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381,93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686,73</w:t>
            </w:r>
          </w:p>
        </w:tc>
        <w:tc>
          <w:tcPr>
            <w:tcW w:w="807" w:type="dxa"/>
            <w:tcBorders>
              <w:left w:val="single" w:sz="4" w:space="0" w:color="000000"/>
              <w:bottom w:val="single" w:sz="4" w:space="0" w:color="000000"/>
            </w:tcBorders>
          </w:tcPr>
          <w:p>
            <w:pPr>
              <w:pStyle w:val="Normal"/>
              <w:ind w:hanging="0"/>
              <w:rPr>
                <w:sz w:val="18"/>
                <w:szCs w:val="18"/>
              </w:rPr>
            </w:pPr>
            <w:r>
              <w:rPr>
                <w:sz w:val="18"/>
                <w:szCs w:val="18"/>
              </w:rPr>
              <w:t>708,20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730,52</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456,10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213,90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808,00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814,80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1 321,10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47,80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686,70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498,00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383,68</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381,93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686,73</w:t>
            </w:r>
          </w:p>
        </w:tc>
        <w:tc>
          <w:tcPr>
            <w:tcW w:w="807" w:type="dxa"/>
            <w:tcBorders>
              <w:left w:val="single" w:sz="4" w:space="0" w:color="000000"/>
              <w:bottom w:val="single" w:sz="4" w:space="0" w:color="000000"/>
            </w:tcBorders>
          </w:tcPr>
          <w:p>
            <w:pPr>
              <w:pStyle w:val="Normal"/>
              <w:ind w:hanging="0"/>
              <w:rPr>
                <w:sz w:val="18"/>
                <w:szCs w:val="18"/>
              </w:rPr>
            </w:pPr>
            <w:r>
              <w:rPr>
                <w:sz w:val="18"/>
                <w:szCs w:val="18"/>
              </w:rPr>
              <w:t>708,20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730,52</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4.1</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"Мероприятия  по организации  отдыха и оздоровления детей и молодежи"</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19,90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13,40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27,10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118,60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59,06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142,58</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150,00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19,90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11,40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13,40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27,10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118,60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59,06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142,58</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150,00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4.2</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 Расходы по организации  отдыха и оздоровления детей и молодежи"</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76,10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206,90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796,60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784,80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1 307,70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20,70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656,70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379,40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324,62</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239,35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536,73</w:t>
            </w:r>
          </w:p>
        </w:tc>
        <w:tc>
          <w:tcPr>
            <w:tcW w:w="807" w:type="dxa"/>
            <w:tcBorders>
              <w:left w:val="single" w:sz="4" w:space="0" w:color="000000"/>
              <w:bottom w:val="single" w:sz="4" w:space="0" w:color="000000"/>
            </w:tcBorders>
          </w:tcPr>
          <w:p>
            <w:pPr>
              <w:pStyle w:val="Normal"/>
              <w:ind w:hanging="0"/>
              <w:rPr>
                <w:sz w:val="18"/>
                <w:szCs w:val="18"/>
              </w:rPr>
            </w:pPr>
            <w:r>
              <w:rPr>
                <w:sz w:val="18"/>
                <w:szCs w:val="18"/>
              </w:rPr>
              <w:t>558,20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580,52</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68,50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76,10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206,90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796,60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784,80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1 307,70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20,70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656,70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379,40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324,62</w:t>
            </w:r>
          </w:p>
        </w:tc>
        <w:tc>
          <w:tcPr>
            <w:tcW w:w="808" w:type="dxa"/>
            <w:tcBorders>
              <w:left w:val="single" w:sz="4" w:space="0" w:color="000000"/>
              <w:bottom w:val="single" w:sz="4" w:space="0" w:color="000000"/>
            </w:tcBorders>
          </w:tcPr>
          <w:p>
            <w:pPr>
              <w:pStyle w:val="Normal"/>
              <w:ind w:hanging="0"/>
              <w:rPr>
                <w:sz w:val="18"/>
                <w:szCs w:val="18"/>
              </w:rPr>
            </w:pPr>
            <w:r>
              <w:rPr>
                <w:sz w:val="18"/>
                <w:szCs w:val="18"/>
              </w:rPr>
              <w:t>239,35</w:t>
            </w:r>
          </w:p>
        </w:tc>
        <w:tc>
          <w:tcPr>
            <w:tcW w:w="808" w:type="dxa"/>
            <w:tcBorders>
              <w:left w:val="single" w:sz="4" w:space="0" w:color="000000"/>
              <w:bottom w:val="single" w:sz="4" w:space="0" w:color="000000"/>
            </w:tcBorders>
          </w:tcPr>
          <w:p>
            <w:pPr>
              <w:pStyle w:val="Normal"/>
              <w:ind w:hanging="0"/>
              <w:rPr>
                <w:sz w:val="18"/>
                <w:szCs w:val="18"/>
              </w:rPr>
            </w:pPr>
            <w:r>
              <w:rPr>
                <w:sz w:val="18"/>
                <w:szCs w:val="18"/>
              </w:rPr>
              <w:t>536,73</w:t>
            </w:r>
          </w:p>
        </w:tc>
        <w:tc>
          <w:tcPr>
            <w:tcW w:w="807" w:type="dxa"/>
            <w:tcBorders>
              <w:left w:val="single" w:sz="4" w:space="0" w:color="000000"/>
              <w:bottom w:val="single" w:sz="4" w:space="0" w:color="000000"/>
            </w:tcBorders>
          </w:tcPr>
          <w:p>
            <w:pPr>
              <w:pStyle w:val="Normal"/>
              <w:ind w:hanging="0"/>
              <w:rPr>
                <w:sz w:val="18"/>
                <w:szCs w:val="18"/>
              </w:rPr>
            </w:pPr>
            <w:r>
              <w:rPr>
                <w:sz w:val="18"/>
                <w:szCs w:val="18"/>
              </w:rPr>
              <w:t>558,20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580,52</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4.3</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Обеспечение деятельсти районного профильного лагеря "Полет"</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t>360,10</w:t>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hanging="0"/>
              <w:rPr>
                <w:sz w:val="18"/>
                <w:szCs w:val="18"/>
              </w:rPr>
            </w:pPr>
            <w:r>
              <w:rPr>
                <w:sz w:val="18"/>
                <w:szCs w:val="18"/>
              </w:rPr>
              <w:t>360,10</w:t>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 xml:space="preserve">ПОДПРОГРАММА 5 </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"Обеспечение реализации муниципальной программы"</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7 646,10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7 178,30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7 292,90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7 447,80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8 346,20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8 332,40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8 330,40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9 089,60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10 944,90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15 516,66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19 195,03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17 650,70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16 928,40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17 182,00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7 646,10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7 178,30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7 292,90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7 447,80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8 346,20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8 332,40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8 330,40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9 089,60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10 944,90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15 516,66</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19 195,03</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17 650,70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16 928,40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17 182,00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5.1</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"Расходы на обеспечение функций муниципальных органов"</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2 710,60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2 366,80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2 250,40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2 179,00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2 177,10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2 139,50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2 048,90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2 232,20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2 303,40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2 862,79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3 454,02</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3 150,70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3 079,80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3 109,00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2 710,60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2 366,80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2 250,40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2 179,00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2 177,10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2 139,50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2 048,90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2 232,20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2 303,40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2 862,79</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3 454,02</w:t>
            </w:r>
          </w:p>
        </w:tc>
        <w:tc>
          <w:tcPr>
            <w:tcW w:w="808" w:type="dxa"/>
            <w:tcBorders>
              <w:left w:val="single" w:sz="4" w:space="0" w:color="000000"/>
              <w:bottom w:val="single" w:sz="4" w:space="0" w:color="000000"/>
            </w:tcBorders>
          </w:tcPr>
          <w:p>
            <w:pPr>
              <w:pStyle w:val="Normal"/>
              <w:ind w:hanging="0"/>
              <w:rPr>
                <w:sz w:val="18"/>
                <w:szCs w:val="18"/>
              </w:rPr>
            </w:pPr>
            <w:r>
              <w:rPr>
                <w:sz w:val="18"/>
                <w:szCs w:val="18"/>
              </w:rPr>
              <w:t>3 150,70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3 079,80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3 109,00</w:t>
            </w:r>
          </w:p>
        </w:tc>
      </w:tr>
      <w:tr>
        <w:trPr/>
        <w:tc>
          <w:tcPr>
            <w:tcW w:w="796"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5.2</w:t>
            </w:r>
          </w:p>
        </w:tc>
        <w:tc>
          <w:tcPr>
            <w:tcW w:w="1512" w:type="dxa"/>
            <w:tcBorders>
              <w:left w:val="single" w:sz="4" w:space="0" w:color="000000"/>
              <w:bottom w:val="single" w:sz="4" w:space="0" w:color="000000"/>
            </w:tcBorders>
          </w:tcPr>
          <w:p>
            <w:pPr>
              <w:pStyle w:val="Normal"/>
              <w:ind w:hanging="0"/>
              <w:rPr>
                <w:sz w:val="18"/>
                <w:szCs w:val="18"/>
              </w:rPr>
            </w:pPr>
            <w:r>
              <w:rPr>
                <w:sz w:val="18"/>
                <w:szCs w:val="18"/>
              </w:rPr>
              <w:t>"Прочие мероприятия в области образования"</w:t>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всего</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4 935,50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4 811,50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5 042,50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5 268,80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6 169,10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6 192,90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6 281,50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6 857,40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8 641,50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12 653,87</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15 741,01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14 500,00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13 848,60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14 073,00</w:t>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в том числе по ГРБС:</w:t>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900" w:type="dxa"/>
            <w:tcBorders>
              <w:left w:val="single" w:sz="4" w:space="0" w:color="000000"/>
              <w:bottom w:val="single" w:sz="4" w:space="0" w:color="000000"/>
            </w:tcBorders>
          </w:tcPr>
          <w:p>
            <w:pPr>
              <w:pStyle w:val="Normal"/>
              <w:ind w:firstLine="708"/>
              <w:rPr>
                <w:sz w:val="18"/>
                <w:szCs w:val="18"/>
              </w:rPr>
            </w:pPr>
            <w:r>
              <w:rPr>
                <w:sz w:val="18"/>
                <w:szCs w:val="18"/>
              </w:rPr>
            </w:r>
          </w:p>
        </w:tc>
        <w:tc>
          <w:tcPr>
            <w:tcW w:w="624" w:type="dxa"/>
            <w:tcBorders>
              <w:left w:val="single" w:sz="4" w:space="0" w:color="000000"/>
              <w:bottom w:val="single" w:sz="4" w:space="0" w:color="000000"/>
            </w:tcBorders>
          </w:tcPr>
          <w:p>
            <w:pPr>
              <w:pStyle w:val="Normal"/>
              <w:ind w:firstLine="708"/>
              <w:rPr>
                <w:sz w:val="18"/>
                <w:szCs w:val="18"/>
              </w:rPr>
            </w:pPr>
            <w:r>
              <w:rPr>
                <w:sz w:val="18"/>
                <w:szCs w:val="18"/>
              </w:rPr>
            </w:r>
          </w:p>
        </w:tc>
        <w:tc>
          <w:tcPr>
            <w:tcW w:w="738"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727"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8" w:type="dxa"/>
            <w:tcBorders>
              <w:left w:val="single" w:sz="4" w:space="0" w:color="000000"/>
              <w:bottom w:val="single" w:sz="4" w:space="0" w:color="000000"/>
            </w:tcBorders>
          </w:tcPr>
          <w:p>
            <w:pPr>
              <w:pStyle w:val="Normal"/>
              <w:ind w:firstLine="708"/>
              <w:rPr>
                <w:sz w:val="18"/>
                <w:szCs w:val="18"/>
              </w:rPr>
            </w:pPr>
            <w:r>
              <w:rPr>
                <w:sz w:val="18"/>
                <w:szCs w:val="18"/>
              </w:rPr>
            </w:r>
          </w:p>
        </w:tc>
        <w:tc>
          <w:tcPr>
            <w:tcW w:w="807" w:type="dxa"/>
            <w:tcBorders>
              <w:left w:val="single" w:sz="4" w:space="0" w:color="000000"/>
              <w:bottom w:val="single" w:sz="4" w:space="0" w:color="000000"/>
            </w:tcBorders>
          </w:tcPr>
          <w:p>
            <w:pPr>
              <w:pStyle w:val="Normal"/>
              <w:ind w:firstLine="708"/>
              <w:rPr>
                <w:sz w:val="18"/>
                <w:szCs w:val="18"/>
              </w:rPr>
            </w:pPr>
            <w:r>
              <w:rPr>
                <w:sz w:val="18"/>
                <w:szCs w:val="18"/>
              </w:rPr>
            </w:r>
          </w:p>
        </w:tc>
        <w:tc>
          <w:tcPr>
            <w:tcW w:w="889"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796" w:type="dxa"/>
            <w:tcBorders>
              <w:left w:val="single" w:sz="4" w:space="0" w:color="000000"/>
              <w:bottom w:val="single" w:sz="4" w:space="0" w:color="000000"/>
            </w:tcBorders>
          </w:tcPr>
          <w:p>
            <w:pPr>
              <w:pStyle w:val="Normal"/>
              <w:ind w:firstLine="708"/>
              <w:rPr>
                <w:sz w:val="18"/>
                <w:szCs w:val="18"/>
              </w:rPr>
            </w:pPr>
            <w:r>
              <w:rPr>
                <w:sz w:val="18"/>
                <w:szCs w:val="18"/>
              </w:rPr>
            </w:r>
          </w:p>
        </w:tc>
        <w:tc>
          <w:tcPr>
            <w:tcW w:w="1512" w:type="dxa"/>
            <w:tcBorders>
              <w:left w:val="single" w:sz="4" w:space="0" w:color="000000"/>
              <w:bottom w:val="single" w:sz="4" w:space="0" w:color="000000"/>
            </w:tcBorders>
          </w:tcPr>
          <w:p>
            <w:pPr>
              <w:pStyle w:val="Normal"/>
              <w:ind w:firstLine="708"/>
              <w:rPr>
                <w:sz w:val="18"/>
                <w:szCs w:val="18"/>
              </w:rPr>
            </w:pPr>
            <w:r>
              <w:rPr>
                <w:sz w:val="18"/>
                <w:szCs w:val="18"/>
              </w:rPr>
            </w:r>
          </w:p>
        </w:tc>
        <w:tc>
          <w:tcPr>
            <w:tcW w:w="1304" w:type="dxa"/>
            <w:tcBorders>
              <w:left w:val="single" w:sz="4" w:space="0" w:color="000000"/>
              <w:bottom w:val="single" w:sz="4" w:space="0" w:color="000000"/>
            </w:tcBorders>
          </w:tcPr>
          <w:p>
            <w:pPr>
              <w:pStyle w:val="Normal"/>
              <w:ind w:hanging="0"/>
              <w:rPr>
                <w:sz w:val="18"/>
                <w:szCs w:val="18"/>
              </w:rPr>
            </w:pPr>
            <w:r>
              <w:rPr>
                <w:sz w:val="18"/>
                <w:szCs w:val="18"/>
              </w:rPr>
              <w:t>исполнитель 1- отдел образования,физической культуры и спорта Верхнехавского муниципального района</w:t>
            </w:r>
          </w:p>
        </w:tc>
        <w:tc>
          <w:tcPr>
            <w:tcW w:w="738" w:type="dxa"/>
            <w:tcBorders>
              <w:left w:val="single" w:sz="4" w:space="0" w:color="000000"/>
              <w:bottom w:val="single" w:sz="4" w:space="0" w:color="000000"/>
            </w:tcBorders>
          </w:tcPr>
          <w:p>
            <w:pPr>
              <w:pStyle w:val="Normal"/>
              <w:ind w:hanging="0"/>
              <w:rPr>
                <w:sz w:val="18"/>
                <w:szCs w:val="18"/>
              </w:rPr>
            </w:pPr>
            <w:r>
              <w:rPr>
                <w:sz w:val="18"/>
                <w:szCs w:val="18"/>
              </w:rPr>
              <w:t>4 935,50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4 811,50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5 042,50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5 268,80</w:t>
            </w:r>
          </w:p>
        </w:tc>
        <w:tc>
          <w:tcPr>
            <w:tcW w:w="900" w:type="dxa"/>
            <w:tcBorders>
              <w:left w:val="single" w:sz="4" w:space="0" w:color="000000"/>
              <w:bottom w:val="single" w:sz="4" w:space="0" w:color="000000"/>
            </w:tcBorders>
          </w:tcPr>
          <w:p>
            <w:pPr>
              <w:pStyle w:val="Normal"/>
              <w:ind w:hanging="0"/>
              <w:rPr>
                <w:sz w:val="18"/>
                <w:szCs w:val="18"/>
              </w:rPr>
            </w:pPr>
            <w:r>
              <w:rPr>
                <w:sz w:val="18"/>
                <w:szCs w:val="18"/>
              </w:rPr>
              <w:t>6 169,10</w:t>
            </w:r>
          </w:p>
        </w:tc>
        <w:tc>
          <w:tcPr>
            <w:tcW w:w="624" w:type="dxa"/>
            <w:tcBorders>
              <w:left w:val="single" w:sz="4" w:space="0" w:color="000000"/>
              <w:bottom w:val="single" w:sz="4" w:space="0" w:color="000000"/>
            </w:tcBorders>
          </w:tcPr>
          <w:p>
            <w:pPr>
              <w:pStyle w:val="Normal"/>
              <w:ind w:hanging="0"/>
              <w:rPr>
                <w:sz w:val="18"/>
                <w:szCs w:val="18"/>
              </w:rPr>
            </w:pPr>
            <w:r>
              <w:rPr>
                <w:sz w:val="18"/>
                <w:szCs w:val="18"/>
              </w:rPr>
              <w:t>6 192,90</w:t>
            </w:r>
          </w:p>
        </w:tc>
        <w:tc>
          <w:tcPr>
            <w:tcW w:w="738" w:type="dxa"/>
            <w:tcBorders>
              <w:left w:val="single" w:sz="4" w:space="0" w:color="000000"/>
              <w:bottom w:val="single" w:sz="4" w:space="0" w:color="000000"/>
            </w:tcBorders>
          </w:tcPr>
          <w:p>
            <w:pPr>
              <w:pStyle w:val="Normal"/>
              <w:ind w:hanging="0"/>
              <w:rPr>
                <w:sz w:val="18"/>
                <w:szCs w:val="18"/>
              </w:rPr>
            </w:pPr>
            <w:r>
              <w:rPr>
                <w:sz w:val="18"/>
                <w:szCs w:val="18"/>
              </w:rPr>
              <w:t>6 281,50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6 857,40</w:t>
            </w:r>
          </w:p>
        </w:tc>
        <w:tc>
          <w:tcPr>
            <w:tcW w:w="796" w:type="dxa"/>
            <w:tcBorders>
              <w:left w:val="single" w:sz="4" w:space="0" w:color="000000"/>
              <w:bottom w:val="single" w:sz="4" w:space="0" w:color="000000"/>
            </w:tcBorders>
          </w:tcPr>
          <w:p>
            <w:pPr>
              <w:pStyle w:val="Normal"/>
              <w:ind w:hanging="0"/>
              <w:rPr>
                <w:sz w:val="18"/>
                <w:szCs w:val="18"/>
              </w:rPr>
            </w:pPr>
            <w:r>
              <w:rPr>
                <w:sz w:val="18"/>
                <w:szCs w:val="18"/>
              </w:rPr>
              <w:t>8 641,50</w:t>
            </w:r>
          </w:p>
        </w:tc>
        <w:tc>
          <w:tcPr>
            <w:tcW w:w="727" w:type="dxa"/>
            <w:tcBorders>
              <w:left w:val="single" w:sz="4" w:space="0" w:color="000000"/>
              <w:bottom w:val="single" w:sz="4" w:space="0" w:color="000000"/>
            </w:tcBorders>
          </w:tcPr>
          <w:p>
            <w:pPr>
              <w:pStyle w:val="Normal"/>
              <w:ind w:hanging="0"/>
              <w:rPr>
                <w:sz w:val="18"/>
                <w:szCs w:val="18"/>
              </w:rPr>
            </w:pPr>
            <w:r>
              <w:rPr>
                <w:sz w:val="18"/>
                <w:szCs w:val="18"/>
              </w:rPr>
              <w:t>12 653,87</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15 741,01</w:t>
            </w:r>
          </w:p>
        </w:tc>
        <w:tc>
          <w:tcPr>
            <w:tcW w:w="808" w:type="dxa"/>
            <w:tcBorders>
              <w:left w:val="single" w:sz="4" w:space="0" w:color="000000"/>
              <w:bottom w:val="single" w:sz="4" w:space="0" w:color="000000"/>
            </w:tcBorders>
          </w:tcPr>
          <w:p>
            <w:pPr>
              <w:pStyle w:val="Normal"/>
              <w:ind w:hanging="0"/>
              <w:rPr>
                <w:sz w:val="18"/>
                <w:szCs w:val="18"/>
              </w:rPr>
            </w:pPr>
            <w:r>
              <w:rPr>
                <w:sz w:val="18"/>
                <w:szCs w:val="18"/>
              </w:rPr>
              <w:t>14 500,00</w:t>
            </w:r>
          </w:p>
        </w:tc>
        <w:tc>
          <w:tcPr>
            <w:tcW w:w="807" w:type="dxa"/>
            <w:tcBorders>
              <w:left w:val="single" w:sz="4" w:space="0" w:color="000000"/>
              <w:bottom w:val="single" w:sz="4" w:space="0" w:color="000000"/>
            </w:tcBorders>
          </w:tcPr>
          <w:p>
            <w:pPr>
              <w:pStyle w:val="Normal"/>
              <w:ind w:hanging="0"/>
              <w:rPr>
                <w:sz w:val="18"/>
                <w:szCs w:val="18"/>
              </w:rPr>
            </w:pPr>
            <w:r>
              <w:rPr>
                <w:sz w:val="18"/>
                <w:szCs w:val="18"/>
              </w:rPr>
              <w:t>13 848,60</w:t>
            </w:r>
          </w:p>
        </w:tc>
        <w:tc>
          <w:tcPr>
            <w:tcW w:w="889"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14 073,00</w:t>
            </w:r>
          </w:p>
        </w:tc>
      </w:tr>
    </w:tbl>
    <w:p>
      <w:pPr>
        <w:pStyle w:val="Normal"/>
        <w:ind w:firstLine="708"/>
        <w:rPr/>
      </w:pPr>
      <w:r>
        <w:rPr/>
      </w:r>
    </w:p>
    <w:tbl>
      <w:tblPr>
        <w:tblW w:w="5000" w:type="pct"/>
        <w:jc w:val="left"/>
        <w:tblInd w:w="55" w:type="dxa"/>
        <w:tblLayout w:type="fixed"/>
        <w:tblCellMar>
          <w:top w:w="55" w:type="dxa"/>
          <w:left w:w="55" w:type="dxa"/>
          <w:bottom w:w="55" w:type="dxa"/>
          <w:right w:w="55" w:type="dxa"/>
        </w:tblCellMar>
      </w:tblPr>
      <w:tblGrid>
        <w:gridCol w:w="857"/>
        <w:gridCol w:w="857"/>
        <w:gridCol w:w="857"/>
        <w:gridCol w:w="857"/>
        <w:gridCol w:w="857"/>
        <w:gridCol w:w="857"/>
        <w:gridCol w:w="857"/>
        <w:gridCol w:w="857"/>
        <w:gridCol w:w="857"/>
        <w:gridCol w:w="857"/>
        <w:gridCol w:w="857"/>
        <w:gridCol w:w="857"/>
        <w:gridCol w:w="857"/>
        <w:gridCol w:w="857"/>
        <w:gridCol w:w="857"/>
        <w:gridCol w:w="857"/>
        <w:gridCol w:w="858"/>
      </w:tblGrid>
      <w:tr>
        <w:trPr/>
        <w:tc>
          <w:tcPr>
            <w:tcW w:w="857" w:type="dxa"/>
            <w:tcBorders>
              <w:top w:val="single" w:sz="4" w:space="0" w:color="000000"/>
              <w:left w:val="single" w:sz="4" w:space="0" w:color="000000"/>
              <w:bottom w:val="single" w:sz="4" w:space="0" w:color="000000"/>
            </w:tcBorders>
          </w:tcPr>
          <w:p>
            <w:pPr>
              <w:pStyle w:val="Normal"/>
              <w:ind w:hanging="0"/>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top w:val="single" w:sz="4" w:space="0" w:color="000000"/>
              <w:left w:val="single" w:sz="4" w:space="0" w:color="000000"/>
              <w:bottom w:val="single" w:sz="4" w:space="0" w:color="000000"/>
            </w:tcBorders>
          </w:tcPr>
          <w:p>
            <w:pPr>
              <w:pStyle w:val="Normal"/>
              <w:ind w:firstLine="708"/>
              <w:rPr>
                <w:sz w:val="18"/>
                <w:szCs w:val="18"/>
              </w:rPr>
            </w:pPr>
            <w:r>
              <w:rPr>
                <w:sz w:val="18"/>
                <w:szCs w:val="18"/>
              </w:rPr>
            </w:r>
          </w:p>
        </w:tc>
        <w:tc>
          <w:tcPr>
            <w:tcW w:w="3429" w:type="dxa"/>
            <w:gridSpan w:val="4"/>
            <w:tcBorders>
              <w:top w:val="single" w:sz="4" w:space="0" w:color="000000"/>
              <w:left w:val="single" w:sz="4" w:space="0" w:color="000000"/>
              <w:bottom w:val="single" w:sz="4" w:space="0" w:color="000000"/>
              <w:right w:val="single" w:sz="4" w:space="0" w:color="000000"/>
            </w:tcBorders>
          </w:tcPr>
          <w:p>
            <w:pPr>
              <w:pStyle w:val="Normal"/>
              <w:ind w:hanging="0"/>
              <w:rPr>
                <w:sz w:val="18"/>
                <w:szCs w:val="18"/>
              </w:rPr>
            </w:pPr>
            <w:r>
              <w:rPr>
                <w:sz w:val="18"/>
                <w:szCs w:val="18"/>
              </w:rPr>
              <w:t>Приложение 5</w:t>
            </w:r>
          </w:p>
        </w:tc>
      </w:tr>
      <w:tr>
        <w:trPr/>
        <w:tc>
          <w:tcPr>
            <w:tcW w:w="14570" w:type="dxa"/>
            <w:gridSpan w:val="17"/>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Верхнехавского мунициального района  "Развитие образования"  </w:t>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Статус</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Наименование муниципальной программы, подпрограммы, основного мероприятия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Источники ресурсного обеспечения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Оценка расходов по годам реализации муниципальной программы, тыс. руб.</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2014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2015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2016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2017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2018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2019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2026</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2027</w:t>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17</w:t>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МУНИЦИПАЛЬНАЯ ПРОГРАММА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"Развитие образования"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326577,60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510126,00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346357,00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298314,90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322566,70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376809,90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441577,10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611693,50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444306,00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490481,82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554558,67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673045,22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1054791,62</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577839,31</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8091,20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1623,10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3298,80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93734,00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78317,30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20861,30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22412,00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31965,63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47132,25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35118,53</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34879,90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248343,70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428881,40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253053,60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193467,90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210929,70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252392,10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253659,30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393670,40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278717,90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311486,81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347315,23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433279,07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917378,30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446881,40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70142,70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80980,90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91680,30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103530,60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111503,30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121119,00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94183,80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139705,80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144726,80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156583,01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175277,81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192633,90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102294,79</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96078,01</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t xml:space="preserve"> </w:t>
            </w: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 1</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ПОДПРОГРАММА 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"Развитие дошкольного и общего образования"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294720,90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476843,20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312950,60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261698,70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282135,90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335691,40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403956,00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564676,30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396818,70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432081,68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485969,79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591114,93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994054,82</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514577,19</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8036,20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1170,00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3055,50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93608,00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78132,00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20861,30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22412,00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31965,63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35362,16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35118,53</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34879,90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239653,80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418705,30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241892,50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181992,30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198561,50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239158,30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242211,10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374911,20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263424,50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294671,06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329850,10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421862,10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913668,90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443023,70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47030,90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58137,90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69558,10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78536,40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83574,40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93477,60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68136,90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111633,10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112532,90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114998,62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124154,06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133890,67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45267,39</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36673,59</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обеспечение деятельности муниципальных учреждений образования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189600,60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189669,00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177157,80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177203,20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191991,50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199231,70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208371,10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212674,60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239586,30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276152,40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303971,00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314333,20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336189,40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358573,30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189600,60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189669,00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177157,80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177203,20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191991,50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199231,70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208371,10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212674,60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239586,30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276152,40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303971,00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314333,20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336189,40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358573,30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в</w:t>
            </w:r>
            <w:r>
              <w:rPr>
                <w:sz w:val="18"/>
                <w:szCs w:val="18"/>
              </w:rPr>
              <w:t xml:space="preserve">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компенсацию, выплачиваемую родителям в целях поддержки воспитания и обучения детей посещающих дошкольные образовательные учреждения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734,70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1242,10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365,90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158,90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175,90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65,00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72,70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44,71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36,28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85,50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88,90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734,70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1242,10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365,90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158,90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175,90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65,00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72,70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44,71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36,28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85,50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88,90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t xml:space="preserve"> </w:t>
            </w: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Региональный проект "Развитие инфраструктуры образования"        Расходы на капитальные вложения в объекты образования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47994,30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227126,00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59314,70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101936,80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518305,00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47317,50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226217,5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59017,10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508457,20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676,80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908,5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297,60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1936,80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9847,80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Приобретение мебели для детских учреждений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147,00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147,00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Мероприятия в области дошкольного и общего образования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55631,30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50816,70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63550,90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68600,70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89985,50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96246,40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87470,10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133894,60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108617,00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113601,96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131676,93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130328,60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94711,90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100965,70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7276,20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7372,70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2001,00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894,70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4851,70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4312,60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6411,10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7263,50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12084,40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27989,60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2350,00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11865,02</w:t>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60981,90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66235,70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46354,10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49922,00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58699,20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64288,10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83574,40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88982,90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68013,00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105905,00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106267,00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112690,96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119811,91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130328,60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33730,00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34730,00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Выполнение других расходных обязательств</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6248,90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9886,40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12175,80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6248,9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9886,40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12175,80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 </w:t>
            </w:r>
            <w:r>
              <w:rPr>
                <w:sz w:val="18"/>
                <w:szCs w:val="18"/>
              </w:rPr>
              <w:t>Расходы на капитальный ремонт общеобразовательных учреждений в рамках обласной адресной программы капитального ремонта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760,00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1593,50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2674,90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3572,50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36888,40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1416,50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7412,20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14636,50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3870,71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920,27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9840,00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760,00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1170,00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535,00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32424,90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1395,30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7301,00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14399,80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3800,00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9653,00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1058,50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674,90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2072,50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4463,50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70,71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187,00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 Современная школа"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3149,00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1117,40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6289,10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3055,50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1094,80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6161,40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62,30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125,70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 Цифровая образовательная среда"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2173,80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7600,50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2129,60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7446,20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43,50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152,00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 Содействие занятости женщин - создание условий дошкольного образования для детей в возрасте до трех лет"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103342,10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163644,50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83010,90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42502,80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20229,50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120175,20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966,50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"Успех каждого ребенка"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2673,70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1584,00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1089,20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0,50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Ежемесячное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13192,90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13194,30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13026,83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21593,47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25154,70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25154,70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25154,70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13192,90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13194,30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13026,83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21593,47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25154,70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25154,70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25154,70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8536,10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8530,90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9082,83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9881,35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8946,35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8946,45</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8946,45</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7244,70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7326,30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7800,20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8485,96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7 592,50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7 324,60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7 056,60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1278,50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1192,60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1269,80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1381,44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1 339,90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1 607,90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1 875,90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12,83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13,95</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13,95</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Мероприятия по развитию сети общеобразовательных организаций</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6478,60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9108,50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878,19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4159,53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2900,00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4411,10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434,10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1950,00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3578,60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4697,40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444,09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2209,53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Обеспечение учащихся молочной продукцией</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2105,30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2636,60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3199,40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318,20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3129,00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3254,00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3384,20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1052,70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1318,30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1599,70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1659,10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1564,50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1627,00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1692,10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1052,60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1318,30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1599,70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1659,10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1564,50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1627,00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1692,10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Материально техническое оснащение муниципальных общеобразовательных организаций</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434,40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101,94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101,94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101,94</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101,94</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427,00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100,00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1,94</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1,94</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Региональный проект "Педагоги и наставники"-расходы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323,77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1015,56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1015,56</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1015,56</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323,77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1015,56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1015,56</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1015,56</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"Педагоги и наставники"расходы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муниципальных общеобразовательных организаций</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340,70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1617,32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1594,32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1599,40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1623,67</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1653,04</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340,70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1584,97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1562,43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1599,40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1623,67</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1653,04</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32,35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31,89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1.19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приведение территорий образовательных организаций к нормативным требованиям</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10172,94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6525,36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6108,00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172,94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417,36</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обеспечение бесплатного питания обучающихся из многодетных семей в муниципальных общеобразовательных организациях</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1867,37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4487,18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4666,70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4853,40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1847,37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4 442,30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4 620,00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4 804,80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20,00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44,88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46,70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48,60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ПОДПРОГРАММА 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"Социализация детей-сирот и детей, нуждающихся в особой заботе государства"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7525,50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9463,60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10249,90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10336,80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10753,00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10992,20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11055,30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12652,40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13236,20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14824,34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15143,52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55,00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123,10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243,30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126,00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185,30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7470,50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9199,90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10126,80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10190,40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10619,30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10748,90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10929,30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12467,10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13236,20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14824,34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15143,52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2.1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Социальное обеспечение и иные выплаты населению</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6568,50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8506,60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9306,90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9409,80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9802,00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10043,20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10225,30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11809,40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12326,20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13761,34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13955,52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55,00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263,7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123,10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133,70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243,30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126,00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185,30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6513,50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8242,90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9183,80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9263,40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9668,30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9799,90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10099,30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11624,10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12326,20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13761,34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13955,52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t xml:space="preserve"> </w:t>
            </w: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2.2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выполнение переданных полномочий по организации и осуществлению деятельности по опеке и попечительству</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957,00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957,00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927,00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951,00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843,00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1063,00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1188,00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957,00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957,00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927,00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951,00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949,00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843,00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910,00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1063,00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1188,00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ПОДПРОГРАММА 3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"Развитие дополнительного образования"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15397,20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15208,60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14615,40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16792,20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18929,90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18250,00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18032,20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22062,00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20751,00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25823,05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32120,36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60026,16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39390,80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41491,90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11770,09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53,80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3765,60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573,57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7850,27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15397,20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15208,60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14615,40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16738,40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18767,90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17987,90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17668,70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18296,40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20751,00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25684,05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31546,79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40405,80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39390,80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41491,90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Осноное мероприятие 3.1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Мероприятия в области дополниельного образования и воспитания детей."</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15397,20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15208,60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14615,40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16792,20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18929,90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18250,00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18032,20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22062,00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20751,00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25823,05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32120,36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40405,80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39390,80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41491,90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53,80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162,00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262,10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363,50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3765,60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139,00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573,57</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15397,20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15208,60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14615,40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16738,40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18767,90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17987,90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17668,70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18296,40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20751,00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25684,05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31546,79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40405,80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39390,80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41491,90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3.1.1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Культурная среда"</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в</w:t>
            </w:r>
            <w:r>
              <w:rPr>
                <w:sz w:val="18"/>
                <w:szCs w:val="18"/>
              </w:rPr>
              <w:t xml:space="preserve">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3.1.2.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Региональный проект «Россия-страна возможностей»-реализация программы комплексного развития молодежной политики в субъектах РФ «Регион для молодых»</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19620,36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11770,09</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7850,27</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ПОДПРОГРАММА 4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"Создание условий для организации отдыха и оздоровления детей и молодежи"</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1287,90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1432,30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1248,20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2039,40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2401,70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3543,90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3213,20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2555,20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2124,18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2023,43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4253,43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4417,60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4588,22</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1219,40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976,20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1034,30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1231,40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1586,90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2222,80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155,40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2526,50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2057,20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1740,50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1641,50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3566,70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3709,40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3857,70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456,10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213,90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808,00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814,80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1321,10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47,80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498,00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383,68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381,93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686,73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708,20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730,52</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4.1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 Мероприятия по организации отдыха и оздоровления детей и молодежи."</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59,06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142,58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150,00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118,60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59,06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142,58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150,00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в</w:t>
            </w:r>
            <w:r>
              <w:rPr>
                <w:sz w:val="18"/>
                <w:szCs w:val="18"/>
              </w:rPr>
              <w:t xml:space="preserve">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4.2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для организации отдыха и оздоровления детей и молодежи."</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1287,90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1052,30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1241,20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2028,00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2371,70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3530,50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176,10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3183,20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2436,60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2065,12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1880,85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4103,43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4267,60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4438,22</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1219,40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976,20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1034,30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1231,40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1586,90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2222,80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155,40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2526,50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2057,20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1740,50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1641,50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3566,70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3709,40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3857,70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76,10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206,90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796,60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784,80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1307,70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656,70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379,40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324,62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239,35</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536,73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558,20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580,52</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4.3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Обеспечение деятельсти районного профильного лагеря "Полет"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360,10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360,10</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ПОДПРОГРАММА 5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"Обеспечение реализации муниципальной программы"</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7646,10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7178,30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7292,90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7447,80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8346,20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8332,40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8330,40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9089,60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10944,90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15628,58</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19301,57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17650,70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16928,40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17182,00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111,92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106,54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7646,10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7178,30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7292,90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7447,80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8346,20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8332,40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8330,40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9089,60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10944,90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15516,66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19195,03</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17650,70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16928,40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17182,00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внебюджетные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5.1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"Расходы на обеспечение  функций муниципальных органов ."</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2710,60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2366,80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2250,40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2179,00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2177,10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2139,50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2048,90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2232,20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2303,40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2974,71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3560,56</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3150,70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3079,80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3109,00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111,92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106,54</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0,00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0,00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2710,60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2366,80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2250,40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2179,00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2177,10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2139,50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2048,90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2232,20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2303,40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2862,79</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3454,02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3150,70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3079,80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3109,00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в</w:t>
            </w:r>
            <w:r>
              <w:rPr>
                <w:sz w:val="18"/>
                <w:szCs w:val="18"/>
              </w:rPr>
              <w:t xml:space="preserve">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hanging="0"/>
              <w:rPr>
                <w:sz w:val="18"/>
                <w:szCs w:val="18"/>
              </w:rPr>
            </w:pPr>
            <w:r>
              <w:rPr>
                <w:sz w:val="18"/>
                <w:szCs w:val="18"/>
              </w:rPr>
              <w:t>Основное мероприятие 5.2</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Прочие мероприятия в области образования</w:t>
            </w:r>
          </w:p>
        </w:tc>
        <w:tc>
          <w:tcPr>
            <w:tcW w:w="857" w:type="dxa"/>
            <w:tcBorders>
              <w:left w:val="single" w:sz="4" w:space="0" w:color="000000"/>
              <w:bottom w:val="single" w:sz="4" w:space="0" w:color="000000"/>
            </w:tcBorders>
          </w:tcPr>
          <w:p>
            <w:pPr>
              <w:pStyle w:val="Normal"/>
              <w:ind w:hanging="0"/>
              <w:rPr>
                <w:sz w:val="18"/>
                <w:szCs w:val="18"/>
              </w:rPr>
            </w:pPr>
            <w:r>
              <w:rPr>
                <w:sz w:val="18"/>
                <w:szCs w:val="18"/>
              </w:rPr>
              <w:t>всего, в том числе:</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4935,50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4811,50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5042,50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5268,80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6169,10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6192,90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6281,50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6857,40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8641,50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12653,87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15741,01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14500,00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13848,60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14073,00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 xml:space="preserve">федеральный бюджет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областной бюджет</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местный бюджет</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4935,50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4811,50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5042,50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5268,80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6169,10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6192,90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6281,50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6857,40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8641,50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12653,87</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15741,01</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14500,00</w:t>
            </w:r>
          </w:p>
        </w:tc>
        <w:tc>
          <w:tcPr>
            <w:tcW w:w="857" w:type="dxa"/>
            <w:tcBorders>
              <w:left w:val="single" w:sz="4" w:space="0" w:color="000000"/>
              <w:bottom w:val="single" w:sz="4" w:space="0" w:color="000000"/>
            </w:tcBorders>
          </w:tcPr>
          <w:p>
            <w:pPr>
              <w:pStyle w:val="Normal"/>
              <w:ind w:hanging="0"/>
              <w:rPr>
                <w:sz w:val="18"/>
                <w:szCs w:val="18"/>
              </w:rPr>
            </w:pPr>
            <w:r>
              <w:rPr>
                <w:sz w:val="18"/>
                <w:szCs w:val="18"/>
              </w:rPr>
              <w:t>13848,60</w:t>
            </w:r>
          </w:p>
        </w:tc>
        <w:tc>
          <w:tcPr>
            <w:tcW w:w="858" w:type="dxa"/>
            <w:tcBorders>
              <w:left w:val="single" w:sz="4" w:space="0" w:color="000000"/>
              <w:bottom w:val="single" w:sz="4" w:space="0" w:color="000000"/>
              <w:right w:val="single" w:sz="4" w:space="0" w:color="000000"/>
            </w:tcBorders>
          </w:tcPr>
          <w:p>
            <w:pPr>
              <w:pStyle w:val="Normal"/>
              <w:ind w:hanging="0"/>
              <w:rPr>
                <w:sz w:val="18"/>
                <w:szCs w:val="18"/>
              </w:rPr>
            </w:pPr>
            <w:r>
              <w:rPr>
                <w:sz w:val="18"/>
                <w:szCs w:val="18"/>
              </w:rPr>
              <w:t>14073,00</w:t>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в</w:t>
            </w:r>
            <w:r>
              <w:rPr>
                <w:sz w:val="18"/>
                <w:szCs w:val="18"/>
              </w:rPr>
              <w:t xml:space="preserve">небюджетные фонды                        </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юридические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hanging="0"/>
              <w:rPr>
                <w:sz w:val="18"/>
                <w:szCs w:val="18"/>
              </w:rPr>
            </w:pPr>
            <w:r>
              <w:rPr>
                <w:sz w:val="18"/>
                <w:szCs w:val="18"/>
              </w:rPr>
              <w:t>физические лица</w:t>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7" w:type="dxa"/>
            <w:tcBorders>
              <w:left w:val="single" w:sz="4" w:space="0" w:color="000000"/>
              <w:bottom w:val="single" w:sz="4" w:space="0" w:color="000000"/>
            </w:tcBorders>
          </w:tcPr>
          <w:p>
            <w:pPr>
              <w:pStyle w:val="Normal"/>
              <w:ind w:firstLine="708"/>
              <w:rPr>
                <w:sz w:val="18"/>
                <w:szCs w:val="18"/>
              </w:rPr>
            </w:pPr>
            <w:r>
              <w:rPr>
                <w:sz w:val="18"/>
                <w:szCs w:val="18"/>
              </w:rPr>
            </w:r>
          </w:p>
        </w:tc>
        <w:tc>
          <w:tcPr>
            <w:tcW w:w="858" w:type="dxa"/>
            <w:tcBorders>
              <w:left w:val="single" w:sz="4" w:space="0" w:color="000000"/>
              <w:bottom w:val="single" w:sz="4" w:space="0" w:color="000000"/>
              <w:right w:val="single" w:sz="4" w:space="0" w:color="000000"/>
            </w:tcBorders>
          </w:tcPr>
          <w:p>
            <w:pPr>
              <w:pStyle w:val="Normal"/>
              <w:ind w:firstLine="708"/>
              <w:rPr>
                <w:sz w:val="18"/>
                <w:szCs w:val="18"/>
              </w:rPr>
            </w:pPr>
            <w:r>
              <w:rPr>
                <w:sz w:val="18"/>
                <w:szCs w:val="18"/>
              </w:rPr>
            </w:r>
          </w:p>
        </w:tc>
      </w:tr>
      <w:tr>
        <w:trPr/>
        <w:tc>
          <w:tcPr>
            <w:tcW w:w="857" w:type="dxa"/>
            <w:tcBorders/>
            <w:tcMar>
              <w:top w:w="0" w:type="dxa"/>
              <w:left w:w="0" w:type="dxa"/>
              <w:bottom w:w="0" w:type="dxa"/>
              <w:right w:w="0" w:type="dxa"/>
            </w:tcMar>
          </w:tcPr>
          <w:p>
            <w:pPr>
              <w:pStyle w:val="Normal"/>
              <w:ind w:firstLine="708"/>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7" w:type="dxa"/>
            <w:tcBorders/>
            <w:tcMar>
              <w:top w:w="0" w:type="dxa"/>
              <w:left w:w="0" w:type="dxa"/>
              <w:bottom w:w="0" w:type="dxa"/>
              <w:right w:w="0" w:type="dxa"/>
            </w:tcMar>
          </w:tcPr>
          <w:p>
            <w:pPr>
              <w:pStyle w:val="Normal"/>
              <w:rPr/>
            </w:pPr>
            <w:r>
              <w:rPr/>
            </w:r>
          </w:p>
        </w:tc>
        <w:tc>
          <w:tcPr>
            <w:tcW w:w="858" w:type="dxa"/>
            <w:tcBorders/>
            <w:tcMar>
              <w:top w:w="0" w:type="dxa"/>
              <w:left w:w="0" w:type="dxa"/>
              <w:bottom w:w="0" w:type="dxa"/>
              <w:right w:w="0" w:type="dxa"/>
            </w:tcMar>
          </w:tcPr>
          <w:p>
            <w:pPr>
              <w:pStyle w:val="Normal"/>
              <w:rPr/>
            </w:pPr>
            <w:r>
              <w:rPr/>
            </w:r>
          </w:p>
        </w:tc>
      </w:tr>
    </w:tbl>
    <w:p>
      <w:pPr>
        <w:pStyle w:val="Normal"/>
        <w:ind w:firstLine="708"/>
        <w:rPr/>
      </w:pPr>
      <w:r>
        <w:rPr/>
      </w:r>
    </w:p>
    <w:sectPr>
      <w:headerReference w:type="default" r:id="rId3"/>
      <w:headerReference w:type="first" r:id="rId4"/>
      <w:type w:val="nextPage"/>
      <w:pgSz w:orient="landscape" w:w="16838" w:h="11906"/>
      <w:pgMar w:left="1134" w:right="1134" w:gutter="0" w:header="709" w:top="851" w:footer="0"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Arial CYR">
    <w:charset w:val="cc"/>
    <w:family w:val="roman"/>
    <w:pitch w:val="variable"/>
  </w:font>
  <w:font w:name="Liberation Sans">
    <w:altName w:val="Arial"/>
    <w:charset w:val="cc"/>
    <w:family w:val="roman"/>
    <w:pitch w:val="variable"/>
  </w:font>
  <w:font w:name="Arial">
    <w:charset w:val="cc"/>
    <w:family w:val="roman"/>
    <w:pitch w:val="variable"/>
  </w:font>
  <w:font w:name="Verdana">
    <w:charset w:val="cc"/>
    <w:family w:val="roman"/>
    <w:pitch w:val="variable"/>
  </w:font>
  <w:font w:name="Courier New">
    <w:charset w:val="cc"/>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711934414"/>
    </w:sdtPr>
    <w:sdtContent>
      <w:p>
        <w:pPr>
          <w:pStyle w:val="Header"/>
          <w:jc w:val="right"/>
          <w:rPr/>
        </w:pPr>
        <w:r>
          <w:rPr/>
          <w:fldChar w:fldCharType="begin"/>
        </w:r>
        <w:r>
          <w:rPr/>
          <w:instrText xml:space="preserve"> PAGE </w:instrText>
        </w:r>
        <w:r>
          <w:rPr/>
          <w:fldChar w:fldCharType="separate"/>
        </w:r>
        <w:r>
          <w:rPr/>
          <w:t>1</w:t>
        </w:r>
        <w:r>
          <w:rPr/>
          <w:fldChar w:fldCharType="end"/>
        </w:r>
      </w:p>
      <w:p>
        <w:pPr>
          <w:pStyle w:val="Header"/>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31472172"/>
    </w:sdtPr>
    <w:sdtContent>
      <w:p>
        <w:pPr>
          <w:pStyle w:val="Header"/>
          <w:jc w:val="right"/>
          <w:rPr/>
        </w:pPr>
        <w:r>
          <w:rPr/>
          <w:fldChar w:fldCharType="begin"/>
        </w:r>
        <w:r>
          <w:rPr/>
          <w:instrText xml:space="preserve"> PAGE </w:instrText>
        </w:r>
        <w:r>
          <w:rPr/>
          <w:fldChar w:fldCharType="separate"/>
        </w:r>
        <w:r>
          <w:rPr/>
          <w:t>79</w:t>
        </w:r>
        <w:r>
          <w:rPr/>
          <w:fldChar w:fldCharType="end"/>
        </w:r>
      </w:p>
      <w:p>
        <w:pPr>
          <w:pStyle w:val="Header"/>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8" w:hanging="360"/>
      </w:pPr>
      <w:rPr>
        <w:rFonts w:ascii="Symbol" w:hAnsi="Symbol" w:cs="Symbol" w:hint="default"/>
        <w:sz w:val="28"/>
      </w:rPr>
    </w:lvl>
    <w:lvl w:ilvl="1">
      <w:start w:val="1"/>
      <w:numFmt w:val="bullet"/>
      <w:lvlText w:val="o"/>
      <w:lvlJc w:val="left"/>
      <w:pPr>
        <w:tabs>
          <w:tab w:val="num" w:pos="0"/>
        </w:tabs>
        <w:ind w:left="1648" w:hanging="360"/>
      </w:pPr>
      <w:rPr>
        <w:rFonts w:ascii="Courier New" w:hAnsi="Courier New" w:cs="Courier New" w:hint="default"/>
      </w:rPr>
    </w:lvl>
    <w:lvl w:ilvl="2">
      <w:start w:val="1"/>
      <w:numFmt w:val="bullet"/>
      <w:lvlText w:val=""/>
      <w:lvlJc w:val="left"/>
      <w:pPr>
        <w:tabs>
          <w:tab w:val="num" w:pos="0"/>
        </w:tabs>
        <w:ind w:left="2368" w:hanging="360"/>
      </w:pPr>
      <w:rPr>
        <w:rFonts w:ascii="Wingdings" w:hAnsi="Wingdings" w:cs="Wingdings" w:hint="default"/>
      </w:rPr>
    </w:lvl>
    <w:lvl w:ilvl="3">
      <w:start w:val="1"/>
      <w:numFmt w:val="bullet"/>
      <w:lvlText w:val=""/>
      <w:lvlJc w:val="left"/>
      <w:pPr>
        <w:tabs>
          <w:tab w:val="num" w:pos="0"/>
        </w:tabs>
        <w:ind w:left="3088" w:hanging="360"/>
      </w:pPr>
      <w:rPr>
        <w:rFonts w:ascii="Symbol" w:hAnsi="Symbol" w:cs="Symbol" w:hint="default"/>
      </w:rPr>
    </w:lvl>
    <w:lvl w:ilvl="4">
      <w:start w:val="1"/>
      <w:numFmt w:val="bullet"/>
      <w:lvlText w:val="o"/>
      <w:lvlJc w:val="left"/>
      <w:pPr>
        <w:tabs>
          <w:tab w:val="num" w:pos="0"/>
        </w:tabs>
        <w:ind w:left="3808" w:hanging="360"/>
      </w:pPr>
      <w:rPr>
        <w:rFonts w:ascii="Courier New" w:hAnsi="Courier New" w:cs="Courier New" w:hint="default"/>
      </w:rPr>
    </w:lvl>
    <w:lvl w:ilvl="5">
      <w:start w:val="1"/>
      <w:numFmt w:val="bullet"/>
      <w:lvlText w:val=""/>
      <w:lvlJc w:val="left"/>
      <w:pPr>
        <w:tabs>
          <w:tab w:val="num" w:pos="0"/>
        </w:tabs>
        <w:ind w:left="4528" w:hanging="360"/>
      </w:pPr>
      <w:rPr>
        <w:rFonts w:ascii="Wingdings" w:hAnsi="Wingdings" w:cs="Wingdings" w:hint="default"/>
      </w:rPr>
    </w:lvl>
    <w:lvl w:ilvl="6">
      <w:start w:val="1"/>
      <w:numFmt w:val="bullet"/>
      <w:lvlText w:val=""/>
      <w:lvlJc w:val="left"/>
      <w:pPr>
        <w:tabs>
          <w:tab w:val="num" w:pos="0"/>
        </w:tabs>
        <w:ind w:left="5248" w:hanging="360"/>
      </w:pPr>
      <w:rPr>
        <w:rFonts w:ascii="Symbol" w:hAnsi="Symbol" w:cs="Symbol" w:hint="default"/>
      </w:rPr>
    </w:lvl>
    <w:lvl w:ilvl="7">
      <w:start w:val="1"/>
      <w:numFmt w:val="bullet"/>
      <w:lvlText w:val="o"/>
      <w:lvlJc w:val="left"/>
      <w:pPr>
        <w:tabs>
          <w:tab w:val="num" w:pos="0"/>
        </w:tabs>
        <w:ind w:left="5968" w:hanging="360"/>
      </w:pPr>
      <w:rPr>
        <w:rFonts w:ascii="Courier New" w:hAnsi="Courier New" w:cs="Courier New" w:hint="default"/>
      </w:rPr>
    </w:lvl>
    <w:lvl w:ilvl="8">
      <w:start w:val="1"/>
      <w:numFmt w:val="bullet"/>
      <w:lvlText w:val=""/>
      <w:lvlJc w:val="left"/>
      <w:pPr>
        <w:tabs>
          <w:tab w:val="num" w:pos="0"/>
        </w:tabs>
        <w:ind w:left="6688" w:hanging="360"/>
      </w:pPr>
      <w:rPr>
        <w:rFonts w:ascii="Wingdings" w:hAnsi="Wingdings" w:cs="Wingdings" w:hint="default"/>
      </w:rPr>
    </w:lvl>
  </w:abstractNum>
  <w:abstractNum w:abstractNumId="2">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c246d"/>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Normal"/>
    <w:link w:val="1"/>
    <w:uiPriority w:val="99"/>
    <w:qFormat/>
    <w:rsid w:val="0026453b"/>
    <w:pPr>
      <w:keepNext w:val="true"/>
      <w:keepLines/>
      <w:spacing w:lineRule="auto" w:line="276" w:before="480" w:after="0"/>
      <w:outlineLvl w:val="0"/>
    </w:pPr>
    <w:rPr>
      <w:rFonts w:ascii="Cambria" w:hAnsi="Cambria" w:cs="Cambria"/>
      <w:b/>
      <w:bCs/>
      <w:color w:val="365F91"/>
      <w:sz w:val="28"/>
      <w:szCs w:val="28"/>
    </w:rPr>
  </w:style>
  <w:style w:type="character" w:styleId="DefaultParagraphFont" w:default="1">
    <w:name w:val="Default Paragraph Font"/>
    <w:uiPriority w:val="1"/>
    <w:semiHidden/>
    <w:unhideWhenUsed/>
    <w:qFormat/>
    <w:rPr/>
  </w:style>
  <w:style w:type="character" w:styleId="Apple-converted-space" w:customStyle="1">
    <w:name w:val="apple-converted-space"/>
    <w:qFormat/>
    <w:rsid w:val="007130b4"/>
    <w:rPr/>
  </w:style>
  <w:style w:type="character" w:styleId="1" w:customStyle="1">
    <w:name w:val="Заголовок 1 Знак"/>
    <w:basedOn w:val="DefaultParagraphFont"/>
    <w:uiPriority w:val="99"/>
    <w:qFormat/>
    <w:rsid w:val="0026453b"/>
    <w:rPr>
      <w:rFonts w:ascii="Cambria" w:hAnsi="Cambria" w:eastAsia="Times New Roman" w:cs="Cambria"/>
      <w:b/>
      <w:bCs/>
      <w:color w:val="365F91"/>
      <w:sz w:val="28"/>
      <w:szCs w:val="28"/>
      <w:lang w:eastAsia="ru-RU"/>
    </w:rPr>
  </w:style>
  <w:style w:type="character" w:styleId="Style13" w:customStyle="1">
    <w:name w:val="Нижний колонтитул Знак"/>
    <w:basedOn w:val="DefaultParagraphFont"/>
    <w:qFormat/>
    <w:rsid w:val="0026453b"/>
    <w:rPr>
      <w:rFonts w:ascii="Times New Roman" w:hAnsi="Times New Roman" w:eastAsia="Times New Roman" w:cs="Times New Roman"/>
      <w:sz w:val="24"/>
      <w:szCs w:val="24"/>
      <w:lang w:eastAsia="ru-RU"/>
    </w:rPr>
  </w:style>
  <w:style w:type="character" w:styleId="Pagenumber">
    <w:name w:val="page number"/>
    <w:basedOn w:val="DefaultParagraphFont"/>
    <w:qFormat/>
    <w:rsid w:val="0026453b"/>
    <w:rPr/>
  </w:style>
  <w:style w:type="character" w:styleId="Style14" w:customStyle="1">
    <w:name w:val="Основной текст Знак"/>
    <w:basedOn w:val="DefaultParagraphFont"/>
    <w:qFormat/>
    <w:rsid w:val="0026453b"/>
    <w:rPr>
      <w:rFonts w:ascii="Times New Roman" w:hAnsi="Times New Roman" w:eastAsia="Times New Roman" w:cs="Times New Roman"/>
      <w:sz w:val="24"/>
      <w:szCs w:val="24"/>
      <w:lang w:eastAsia="ru-RU"/>
    </w:rPr>
  </w:style>
  <w:style w:type="character" w:styleId="Style15" w:customStyle="1">
    <w:name w:val="Основной текст с отступом Знак"/>
    <w:basedOn w:val="DefaultParagraphFont"/>
    <w:qFormat/>
    <w:rsid w:val="0026453b"/>
    <w:rPr>
      <w:rFonts w:ascii="Times New Roman" w:hAnsi="Times New Roman" w:eastAsia="Times New Roman" w:cs="Times New Roman"/>
      <w:sz w:val="24"/>
      <w:szCs w:val="24"/>
      <w:lang w:eastAsia="ru-RU"/>
    </w:rPr>
  </w:style>
  <w:style w:type="character" w:styleId="2" w:customStyle="1">
    <w:name w:val="Основной текст с отступом 2 Знак"/>
    <w:basedOn w:val="DefaultParagraphFont"/>
    <w:qFormat/>
    <w:rsid w:val="0026453b"/>
    <w:rPr>
      <w:rFonts w:ascii="Times New Roman" w:hAnsi="Times New Roman" w:eastAsia="Times New Roman" w:cs="Times New Roman"/>
      <w:sz w:val="24"/>
      <w:szCs w:val="24"/>
      <w:lang w:eastAsia="ru-RU"/>
    </w:rPr>
  </w:style>
  <w:style w:type="character" w:styleId="Hyperlink" w:customStyle="1">
    <w:name w:val="Hyperlink"/>
    <w:basedOn w:val="DefaultParagraphFont"/>
    <w:uiPriority w:val="99"/>
    <w:semiHidden/>
    <w:unhideWhenUsed/>
    <w:rsid w:val="00473814"/>
    <w:rPr>
      <w:color w:val="0563C1"/>
      <w:u w:val="single"/>
    </w:rPr>
  </w:style>
  <w:style w:type="character" w:styleId="Style16" w:customStyle="1">
    <w:name w:val="Верхний колонтитул Знак"/>
    <w:basedOn w:val="DefaultParagraphFont"/>
    <w:uiPriority w:val="99"/>
    <w:qFormat/>
    <w:rsid w:val="0026453b"/>
    <w:rPr>
      <w:rFonts w:ascii="Times New Roman" w:hAnsi="Times New Roman" w:eastAsia="Times New Roman" w:cs="Times New Roman"/>
      <w:sz w:val="24"/>
      <w:szCs w:val="24"/>
      <w:lang w:eastAsia="ru-RU"/>
    </w:rPr>
  </w:style>
  <w:style w:type="character" w:styleId="Style17" w:customStyle="1">
    <w:name w:val="Текст выноски Знак"/>
    <w:basedOn w:val="DefaultParagraphFont"/>
    <w:uiPriority w:val="99"/>
    <w:qFormat/>
    <w:rsid w:val="0026453b"/>
    <w:rPr>
      <w:rFonts w:ascii="Tahoma" w:hAnsi="Tahoma" w:eastAsia="Times New Roman" w:cs="Tahoma"/>
      <w:sz w:val="16"/>
      <w:szCs w:val="16"/>
      <w:lang w:eastAsia="ru-RU"/>
    </w:rPr>
  </w:style>
  <w:style w:type="character" w:styleId="Blk" w:customStyle="1">
    <w:name w:val="blk"/>
    <w:uiPriority w:val="99"/>
    <w:qFormat/>
    <w:rsid w:val="0026453b"/>
    <w:rPr/>
  </w:style>
  <w:style w:type="character" w:styleId="Text11" w:customStyle="1">
    <w:name w:val="text11"/>
    <w:uiPriority w:val="99"/>
    <w:qFormat/>
    <w:rsid w:val="0026453b"/>
    <w:rPr>
      <w:rFonts w:ascii="Arial CYR" w:hAnsi="Arial CYR" w:cs="Arial CYR"/>
      <w:color w:val="000000"/>
      <w:sz w:val="18"/>
      <w:szCs w:val="18"/>
    </w:rPr>
  </w:style>
  <w:style w:type="character" w:styleId="Style18" w:customStyle="1">
    <w:name w:val="Основной текст_"/>
    <w:uiPriority w:val="99"/>
    <w:qFormat/>
    <w:locked/>
    <w:rsid w:val="0026453b"/>
    <w:rPr>
      <w:sz w:val="27"/>
      <w:szCs w:val="27"/>
      <w:shd w:fill="FFFFFF" w:val="clear"/>
    </w:rPr>
  </w:style>
  <w:style w:type="character" w:styleId="FollowedHyperlink" w:customStyle="1">
    <w:name w:val="FollowedHyperlink"/>
    <w:uiPriority w:val="99"/>
    <w:unhideWhenUsed/>
    <w:qFormat/>
    <w:rsid w:val="0026453b"/>
    <w:rPr>
      <w:color w:val="800080"/>
      <w:u w:val="single"/>
    </w:rPr>
  </w:style>
  <w:style w:type="character" w:styleId="Strong">
    <w:name w:val="Strong"/>
    <w:qFormat/>
    <w:rsid w:val="0026453b"/>
    <w:rPr>
      <w:b/>
      <w:bCs/>
    </w:rPr>
  </w:style>
  <w:style w:type="character" w:styleId="PlaceholderText">
    <w:name w:val="Placeholder Text"/>
    <w:basedOn w:val="DefaultParagraphFont"/>
    <w:uiPriority w:val="99"/>
    <w:semiHidden/>
    <w:qFormat/>
    <w:rsid w:val="00146cda"/>
    <w:rPr>
      <w:color w:val="808080"/>
    </w:rPr>
  </w:style>
  <w:style w:type="paragraph" w:styleId="Style19">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26453b"/>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11" w:customStyle="1">
    <w:name w:val="Заголовок1"/>
    <w:basedOn w:val="Normal"/>
    <w:next w:val="BodyText"/>
    <w:qFormat/>
    <w:pPr>
      <w:keepNext w:val="true"/>
      <w:spacing w:before="240" w:after="120"/>
    </w:pPr>
    <w:rPr>
      <w:rFonts w:ascii="Liberation Sans" w:hAnsi="Liberation Sans" w:eastAsia="Microsoft YaHei" w:cs="Arial"/>
      <w:sz w:val="28"/>
      <w:szCs w:val="28"/>
    </w:rPr>
  </w:style>
  <w:style w:type="paragraph" w:styleId="Caption1">
    <w:name w:val="caption1"/>
    <w:basedOn w:val="Normal"/>
    <w:qFormat/>
    <w:pPr>
      <w:suppressLineNumbers/>
      <w:spacing w:before="120" w:after="120"/>
    </w:pPr>
    <w:rPr>
      <w:rFonts w:cs="Arial"/>
      <w:i/>
      <w:iCs/>
    </w:rPr>
  </w:style>
  <w:style w:type="paragraph" w:styleId="Indexheading">
    <w:name w:val="index heading"/>
    <w:basedOn w:val="Normal"/>
    <w:qFormat/>
    <w:pPr>
      <w:suppressLineNumbers/>
    </w:pPr>
    <w:rPr>
      <w:rFonts w:cs="Arial"/>
    </w:rPr>
  </w:style>
  <w:style w:type="paragraph" w:styleId="ConsPlusCell" w:customStyle="1">
    <w:name w:val="ConsPlusCell"/>
    <w:qFormat/>
    <w:rsid w:val="00812e9c"/>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Iauiue" w:customStyle="1">
    <w:name w:val="Iau?iue"/>
    <w:qFormat/>
    <w:rsid w:val="00812e9c"/>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ru-RU" w:bidi="ar-SA"/>
    </w:rPr>
  </w:style>
  <w:style w:type="paragraph" w:styleId="ListParagraph">
    <w:name w:val="List Paragraph"/>
    <w:basedOn w:val="Normal"/>
    <w:uiPriority w:val="99"/>
    <w:qFormat/>
    <w:rsid w:val="00812e9c"/>
    <w:pPr>
      <w:spacing w:lineRule="auto" w:line="276" w:before="0" w:after="200"/>
      <w:ind w:left="720"/>
      <w:contextualSpacing/>
    </w:pPr>
    <w:rPr>
      <w:rFonts w:ascii="Calibri" w:hAnsi="Calibri" w:eastAsia="Calibri"/>
      <w:sz w:val="22"/>
      <w:szCs w:val="22"/>
      <w:lang w:eastAsia="en-US"/>
    </w:rPr>
  </w:style>
  <w:style w:type="paragraph" w:styleId="ConsPlusNormal" w:customStyle="1">
    <w:name w:val="ConsPlusNormal"/>
    <w:qFormat/>
    <w:rsid w:val="00812e9c"/>
    <w:pPr>
      <w:widowControl w:val="false"/>
      <w:suppressAutoHyphens w:val="true"/>
      <w:bidi w:val="0"/>
      <w:spacing w:before="0" w:after="0"/>
      <w:jc w:val="left"/>
    </w:pPr>
    <w:rPr>
      <w:rFonts w:ascii="Arial" w:hAnsi="Arial" w:eastAsia="Times New Roman" w:cs="Arial"/>
      <w:color w:val="auto"/>
      <w:kern w:val="0"/>
      <w:sz w:val="24"/>
      <w:szCs w:val="20"/>
      <w:lang w:val="ru-RU" w:eastAsia="ru-RU" w:bidi="ar-SA"/>
    </w:rPr>
  </w:style>
  <w:style w:type="paragraph" w:styleId="Style21" w:customStyle="1">
    <w:name w:val="Верхний и нижний колонтитулы"/>
    <w:basedOn w:val="Normal"/>
    <w:qFormat/>
    <w:pPr/>
    <w:rPr/>
  </w:style>
  <w:style w:type="paragraph" w:styleId="Style22">
    <w:name w:val="Колонтитул"/>
    <w:basedOn w:val="Normal"/>
    <w:qFormat/>
    <w:pPr/>
    <w:rPr/>
  </w:style>
  <w:style w:type="paragraph" w:styleId="Footer">
    <w:name w:val="Footer"/>
    <w:basedOn w:val="Normal"/>
    <w:rsid w:val="0026453b"/>
    <w:pPr>
      <w:tabs>
        <w:tab w:val="clear" w:pos="708"/>
        <w:tab w:val="center" w:pos="4677" w:leader="none"/>
        <w:tab w:val="right" w:pos="9355" w:leader="none"/>
      </w:tabs>
    </w:pPr>
    <w:rPr/>
  </w:style>
  <w:style w:type="paragraph" w:styleId="Style23" w:customStyle="1">
    <w:name w:val="Знак"/>
    <w:basedOn w:val="Normal"/>
    <w:qFormat/>
    <w:rsid w:val="0026453b"/>
    <w:pPr>
      <w:spacing w:lineRule="exact" w:line="240" w:before="0" w:after="160"/>
    </w:pPr>
    <w:rPr>
      <w:rFonts w:ascii="Verdana" w:hAnsi="Verdana"/>
      <w:lang w:val="en-US" w:eastAsia="en-US"/>
    </w:rPr>
  </w:style>
  <w:style w:type="paragraph" w:styleId="111" w:customStyle="1">
    <w:name w:val="Знак1 Знак Знак Знак1"/>
    <w:basedOn w:val="Normal"/>
    <w:qFormat/>
    <w:rsid w:val="0026453b"/>
    <w:pPr>
      <w:spacing w:lineRule="exact" w:line="240" w:before="0" w:after="160"/>
    </w:pPr>
    <w:rPr>
      <w:rFonts w:ascii="Verdana" w:hAnsi="Verdana"/>
      <w:lang w:val="en-US" w:eastAsia="en-US"/>
    </w:rPr>
  </w:style>
  <w:style w:type="paragraph" w:styleId="Style24" w:customStyle="1">
    <w:name w:val="Внимание"/>
    <w:basedOn w:val="BodyText"/>
    <w:autoRedefine/>
    <w:qFormat/>
    <w:rsid w:val="0026453b"/>
    <w:pPr>
      <w:widowControl w:val="false"/>
      <w:spacing w:lineRule="auto" w:line="360" w:before="0" w:after="0"/>
      <w:ind w:firstLine="720"/>
      <w:jc w:val="both"/>
      <w:textAlignment w:val="baseline"/>
    </w:pPr>
    <w:rPr>
      <w:rFonts w:eastAsia="Calibri"/>
      <w:sz w:val="28"/>
      <w:szCs w:val="28"/>
      <w:lang w:eastAsia="en-US"/>
    </w:rPr>
  </w:style>
  <w:style w:type="paragraph" w:styleId="BodyTextIndent">
    <w:name w:val="Body Text Indent"/>
    <w:basedOn w:val="Normal"/>
    <w:rsid w:val="0026453b"/>
    <w:pPr>
      <w:spacing w:before="0" w:after="120"/>
      <w:ind w:left="283"/>
    </w:pPr>
    <w:rPr/>
  </w:style>
  <w:style w:type="paragraph" w:styleId="Style25" w:customStyle="1">
    <w:name w:val="Знак Знак Знак"/>
    <w:basedOn w:val="Normal"/>
    <w:qFormat/>
    <w:rsid w:val="0026453b"/>
    <w:pPr>
      <w:spacing w:lineRule="exact" w:line="240" w:before="0" w:after="160"/>
    </w:pPr>
    <w:rPr>
      <w:rFonts w:ascii="Verdana" w:hAnsi="Verdana"/>
      <w:lang w:val="en-US" w:eastAsia="en-US"/>
    </w:rPr>
  </w:style>
  <w:style w:type="paragraph" w:styleId="NormalWeb">
    <w:name w:val="Normal (Web)"/>
    <w:basedOn w:val="Normal"/>
    <w:qFormat/>
    <w:rsid w:val="0026453b"/>
    <w:pPr>
      <w:spacing w:beforeAutospacing="1" w:afterAutospacing="1"/>
    </w:pPr>
    <w:rPr/>
  </w:style>
  <w:style w:type="paragraph" w:styleId="BodyTextIndent2">
    <w:name w:val="Body Text Indent 2"/>
    <w:basedOn w:val="Normal"/>
    <w:qFormat/>
    <w:rsid w:val="0026453b"/>
    <w:pPr>
      <w:spacing w:lineRule="auto" w:line="480" w:before="0" w:after="120"/>
      <w:ind w:left="283"/>
    </w:pPr>
    <w:rPr/>
  </w:style>
  <w:style w:type="paragraph" w:styleId="Header">
    <w:name w:val="Header"/>
    <w:basedOn w:val="Normal"/>
    <w:uiPriority w:val="99"/>
    <w:rsid w:val="0026453b"/>
    <w:pPr>
      <w:tabs>
        <w:tab w:val="clear" w:pos="708"/>
        <w:tab w:val="center" w:pos="4677" w:leader="none"/>
        <w:tab w:val="right" w:pos="9355" w:leader="none"/>
      </w:tabs>
    </w:pPr>
    <w:rPr/>
  </w:style>
  <w:style w:type="paragraph" w:styleId="1111" w:customStyle="1">
    <w:name w:val="Знак1 Знак Знак Знак11"/>
    <w:basedOn w:val="Normal"/>
    <w:qFormat/>
    <w:rsid w:val="0026453b"/>
    <w:pPr>
      <w:spacing w:lineRule="exact" w:line="240" w:before="0" w:after="160"/>
    </w:pPr>
    <w:rPr>
      <w:rFonts w:ascii="Verdana" w:hAnsi="Verdana"/>
      <w:lang w:val="en-US" w:eastAsia="en-US"/>
    </w:rPr>
  </w:style>
  <w:style w:type="paragraph" w:styleId="BalloonText">
    <w:name w:val="Balloon Text"/>
    <w:basedOn w:val="Normal"/>
    <w:uiPriority w:val="99"/>
    <w:qFormat/>
    <w:rsid w:val="0026453b"/>
    <w:pPr/>
    <w:rPr>
      <w:rFonts w:ascii="Tahoma" w:hAnsi="Tahoma" w:cs="Tahoma"/>
      <w:sz w:val="16"/>
      <w:szCs w:val="16"/>
    </w:rPr>
  </w:style>
  <w:style w:type="paragraph" w:styleId="ConsPlusNonformat" w:customStyle="1">
    <w:name w:val="ConsPlusNonformat"/>
    <w:qFormat/>
    <w:rsid w:val="0026453b"/>
    <w:pPr>
      <w:widowControl w:val="false"/>
      <w:suppressAutoHyphens w:val="true"/>
      <w:bidi w:val="0"/>
      <w:spacing w:before="0" w:after="0"/>
      <w:jc w:val="left"/>
    </w:pPr>
    <w:rPr>
      <w:rFonts w:ascii="Courier New" w:hAnsi="Courier New" w:eastAsia="Times New Roman" w:cs="Courier New"/>
      <w:color w:val="auto"/>
      <w:kern w:val="0"/>
      <w:sz w:val="24"/>
      <w:szCs w:val="20"/>
      <w:lang w:val="ru-RU" w:eastAsia="ru-RU" w:bidi="ar-SA"/>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Normal"/>
    <w:uiPriority w:val="99"/>
    <w:qFormat/>
    <w:rsid w:val="0026453b"/>
    <w:pPr>
      <w:spacing w:beforeAutospacing="1" w:afterAutospacing="1"/>
    </w:pPr>
    <w:rPr>
      <w:rFonts w:ascii="Tahoma" w:hAnsi="Tahoma" w:cs="Tahoma"/>
      <w:sz w:val="20"/>
      <w:szCs w:val="20"/>
      <w:lang w:val="en-US" w:eastAsia="en-US"/>
    </w:rPr>
  </w:style>
  <w:style w:type="paragraph" w:styleId="21" w:customStyle="1">
    <w:name w:val="Основной текст2"/>
    <w:basedOn w:val="Normal"/>
    <w:uiPriority w:val="99"/>
    <w:qFormat/>
    <w:rsid w:val="0026453b"/>
    <w:pPr>
      <w:widowControl w:val="false"/>
      <w:shd w:val="clear" w:color="auto" w:fill="FFFFFF"/>
      <w:spacing w:lineRule="exact" w:line="480"/>
      <w:jc w:val="both"/>
    </w:pPr>
    <w:rPr>
      <w:rFonts w:ascii="Calibri" w:hAnsi="Calibri" w:eastAsia="Calibri" w:cs="" w:asciiTheme="minorHAnsi" w:cstheme="minorBidi" w:eastAsiaTheme="minorHAnsi" w:hAnsiTheme="minorHAnsi"/>
      <w:sz w:val="27"/>
      <w:szCs w:val="27"/>
      <w:lang w:eastAsia="en-US"/>
    </w:rPr>
  </w:style>
  <w:style w:type="paragraph" w:styleId="NoSpacing">
    <w:name w:val="No Spacing"/>
    <w:qFormat/>
    <w:rsid w:val="0026453b"/>
    <w:pPr>
      <w:widowControl/>
      <w:suppressAutoHyphens w:val="true"/>
      <w:bidi w:val="0"/>
      <w:spacing w:before="0" w:after="0"/>
      <w:jc w:val="left"/>
    </w:pPr>
    <w:rPr>
      <w:rFonts w:ascii="Calibri" w:hAnsi="Calibri" w:eastAsia="Times New Roman" w:cs="Calibri" w:asciiTheme="minorHAnsi" w:hAnsiTheme="minorHAnsi"/>
      <w:color w:val="auto"/>
      <w:kern w:val="0"/>
      <w:sz w:val="24"/>
      <w:szCs w:val="22"/>
      <w:lang w:val="ru-RU" w:eastAsia="ru-RU" w:bidi="ar-SA"/>
    </w:rPr>
  </w:style>
  <w:style w:type="paragraph" w:styleId="Font5" w:customStyle="1">
    <w:name w:val="font5"/>
    <w:basedOn w:val="Normal"/>
    <w:qFormat/>
    <w:rsid w:val="001a63fc"/>
    <w:pPr>
      <w:spacing w:beforeAutospacing="1" w:afterAutospacing="1"/>
    </w:pPr>
    <w:rPr>
      <w:sz w:val="20"/>
      <w:szCs w:val="20"/>
    </w:rPr>
  </w:style>
  <w:style w:type="paragraph" w:styleId="Xl68" w:customStyle="1">
    <w:name w:val="xl68"/>
    <w:basedOn w:val="Normal"/>
    <w:qFormat/>
    <w:rsid w:val="001a63fc"/>
    <w:pPr>
      <w:spacing w:beforeAutospacing="1" w:afterAutospacing="1"/>
    </w:pPr>
    <w:rPr/>
  </w:style>
  <w:style w:type="paragraph" w:styleId="Xl69" w:customStyle="1">
    <w:name w:val="xl69"/>
    <w:basedOn w:val="Normal"/>
    <w:qFormat/>
    <w:rsid w:val="001a63fc"/>
    <w:pPr>
      <w:spacing w:beforeAutospacing="1" w:afterAutospacing="1"/>
    </w:pPr>
    <w:rPr>
      <w:rFonts w:ascii="Arial CYR" w:hAnsi="Arial CYR" w:cs="Arial CYR"/>
    </w:rPr>
  </w:style>
  <w:style w:type="paragraph" w:styleId="Xl70" w:customStyle="1">
    <w:name w:val="xl70"/>
    <w:basedOn w:val="Normal"/>
    <w:qFormat/>
    <w:rsid w:val="001a63fc"/>
    <w:pPr>
      <w:spacing w:beforeAutospacing="1" w:afterAutospacing="1"/>
    </w:pPr>
    <w:rPr>
      <w:color w:val="000000"/>
    </w:rPr>
  </w:style>
  <w:style w:type="paragraph" w:styleId="Xl71" w:customStyle="1">
    <w:name w:val="xl71"/>
    <w:basedOn w:val="Normal"/>
    <w:qFormat/>
    <w:rsid w:val="001a63fc"/>
    <w:pPr>
      <w:spacing w:beforeAutospacing="1" w:afterAutospacing="1"/>
      <w:jc w:val="center"/>
    </w:pPr>
    <w:rPr>
      <w:color w:val="000000"/>
    </w:rPr>
  </w:style>
  <w:style w:type="paragraph" w:styleId="Xl72" w:customStyle="1">
    <w:name w:val="xl72"/>
    <w:basedOn w:val="Normal"/>
    <w:qFormat/>
    <w:rsid w:val="001a63fc"/>
    <w:pPr>
      <w:shd w:val="clear" w:color="FFFFCC" w:fill="FFFFFF"/>
      <w:spacing w:beforeAutospacing="1" w:afterAutospacing="1"/>
      <w:textAlignment w:val="center"/>
    </w:pPr>
    <w:rPr/>
  </w:style>
  <w:style w:type="paragraph" w:styleId="Xl73" w:customStyle="1">
    <w:name w:val="xl73"/>
    <w:basedOn w:val="Normal"/>
    <w:qFormat/>
    <w:rsid w:val="001a63fc"/>
    <w:pPr>
      <w:spacing w:beforeAutospacing="1" w:afterAutospacing="1"/>
      <w:textAlignment w:val="center"/>
    </w:pPr>
    <w:rPr>
      <w:color w:val="000000"/>
    </w:rPr>
  </w:style>
  <w:style w:type="paragraph" w:styleId="Xl74" w:customStyle="1">
    <w:name w:val="xl74"/>
    <w:basedOn w:val="Normal"/>
    <w:qFormat/>
    <w:rsid w:val="001a63fc"/>
    <w:pPr>
      <w:spacing w:beforeAutospacing="1" w:afterAutospacing="1"/>
    </w:pPr>
    <w:rPr>
      <w:color w:val="000000"/>
    </w:rPr>
  </w:style>
  <w:style w:type="paragraph" w:styleId="Xl75" w:customStyle="1">
    <w:name w:val="xl75"/>
    <w:basedOn w:val="Normal"/>
    <w:qFormat/>
    <w:rsid w:val="001a63fc"/>
    <w:pPr>
      <w:spacing w:beforeAutospacing="1" w:afterAutospacing="1"/>
      <w:jc w:val="center"/>
    </w:pPr>
    <w:rPr>
      <w:color w:val="000000"/>
    </w:rPr>
  </w:style>
  <w:style w:type="paragraph" w:styleId="Xl76" w:customStyle="1">
    <w:name w:val="xl76"/>
    <w:basedOn w:val="Normal"/>
    <w:qFormat/>
    <w:rsid w:val="001a63fc"/>
    <w:pPr>
      <w:spacing w:beforeAutospacing="1" w:afterAutospacing="1"/>
      <w:jc w:val="center"/>
    </w:pPr>
    <w:rPr/>
  </w:style>
  <w:style w:type="paragraph" w:styleId="Xl77" w:customStyle="1">
    <w:name w:val="xl77"/>
    <w:basedOn w:val="Normal"/>
    <w:qFormat/>
    <w:rsid w:val="001a63fc"/>
    <w:pPr>
      <w:spacing w:beforeAutospacing="1" w:afterAutospacing="1"/>
    </w:pPr>
    <w:rPr>
      <w:rFonts w:ascii="Arial CYR" w:hAnsi="Arial CYR" w:cs="Arial CYR"/>
    </w:rPr>
  </w:style>
  <w:style w:type="paragraph" w:styleId="Xl78" w:customStyle="1">
    <w:name w:val="xl78"/>
    <w:basedOn w:val="Normal"/>
    <w:qFormat/>
    <w:rsid w:val="001a63fc"/>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pPr>
    <w:rPr/>
  </w:style>
  <w:style w:type="paragraph" w:styleId="Xl79" w:customStyle="1">
    <w:name w:val="xl79"/>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CYR" w:hAnsi="Arial CYR" w:cs="Arial CYR"/>
    </w:rPr>
  </w:style>
  <w:style w:type="paragraph" w:styleId="Xl80" w:customStyle="1">
    <w:name w:val="xl80"/>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pPr>
    <w:rPr/>
  </w:style>
  <w:style w:type="paragraph" w:styleId="Xl81" w:customStyle="1">
    <w:name w:val="xl81"/>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tyle>
  <w:style w:type="paragraph" w:styleId="Xl82" w:customStyle="1">
    <w:name w:val="xl82"/>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pPr>
    <w:rPr/>
  </w:style>
  <w:style w:type="paragraph" w:styleId="Xl83" w:customStyle="1">
    <w:name w:val="xl83"/>
    <w:basedOn w:val="Normal"/>
    <w:qFormat/>
    <w:rsid w:val="001a63fc"/>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style>
  <w:style w:type="paragraph" w:styleId="Xl84" w:customStyle="1">
    <w:name w:val="xl84"/>
    <w:basedOn w:val="Normal"/>
    <w:qFormat/>
    <w:rsid w:val="001a63fc"/>
    <w:pPr>
      <w:pBdr>
        <w:top w:val="single" w:sz="4" w:space="0" w:color="000000"/>
        <w:bottom w:val="single" w:sz="4" w:space="0" w:color="000000"/>
      </w:pBdr>
      <w:spacing w:beforeAutospacing="1" w:afterAutospacing="1"/>
      <w:jc w:val="center"/>
    </w:pPr>
    <w:rPr/>
  </w:style>
  <w:style w:type="paragraph" w:styleId="Xl85" w:customStyle="1">
    <w:name w:val="xl85"/>
    <w:basedOn w:val="Normal"/>
    <w:qFormat/>
    <w:rsid w:val="001a63fc"/>
    <w:pPr>
      <w:pBdr>
        <w:top w:val="single" w:sz="4" w:space="0" w:color="000000"/>
        <w:bottom w:val="single" w:sz="4" w:space="0" w:color="000000"/>
        <w:right w:val="single" w:sz="4" w:space="0" w:color="000000"/>
      </w:pBdr>
      <w:spacing w:beforeAutospacing="1" w:afterAutospacing="1"/>
      <w:jc w:val="center"/>
    </w:pPr>
    <w:rPr/>
  </w:style>
  <w:style w:type="paragraph" w:styleId="Xl86" w:customStyle="1">
    <w:name w:val="xl86"/>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textAlignment w:val="top"/>
    </w:pPr>
    <w:rPr/>
  </w:style>
  <w:style w:type="paragraph" w:styleId="Xl87" w:customStyle="1">
    <w:name w:val="xl87"/>
    <w:basedOn w:val="Normal"/>
    <w:qFormat/>
    <w:rsid w:val="001a63fc"/>
    <w:pPr>
      <w:shd w:val="clear" w:color="000000" w:fill="FFFFFF"/>
      <w:spacing w:beforeAutospacing="1" w:afterAutospacing="1"/>
    </w:pPr>
    <w:rPr/>
  </w:style>
  <w:style w:type="paragraph" w:styleId="Xl88" w:customStyle="1">
    <w:name w:val="xl88"/>
    <w:basedOn w:val="Normal"/>
    <w:qFormat/>
    <w:rsid w:val="001a63fc"/>
    <w:pPr>
      <w:shd w:val="clear" w:color="000000" w:fill="FFFFFF"/>
      <w:spacing w:beforeAutospacing="1" w:afterAutospacing="1"/>
      <w:jc w:val="center"/>
    </w:pPr>
    <w:rPr>
      <w:color w:val="000000"/>
    </w:rPr>
  </w:style>
  <w:style w:type="paragraph" w:styleId="Xl89" w:customStyle="1">
    <w:name w:val="xl89"/>
    <w:basedOn w:val="Normal"/>
    <w:qFormat/>
    <w:rsid w:val="001a63fc"/>
    <w:pPr>
      <w:shd w:val="clear" w:color="000000" w:fill="FFFFFF"/>
      <w:spacing w:beforeAutospacing="1" w:afterAutospacing="1"/>
    </w:pPr>
    <w:rPr>
      <w:rFonts w:ascii="Arial CYR" w:hAnsi="Arial CYR" w:cs="Arial CYR"/>
    </w:rPr>
  </w:style>
  <w:style w:type="paragraph" w:styleId="Xl90" w:customStyle="1">
    <w:name w:val="xl90"/>
    <w:basedOn w:val="Normal"/>
    <w:qFormat/>
    <w:rsid w:val="001a63fc"/>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style>
  <w:style w:type="paragraph" w:styleId="Xl91" w:customStyle="1">
    <w:name w:val="xl91"/>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pPr>
    <w:rPr>
      <w:color w:val="000000"/>
    </w:rPr>
  </w:style>
  <w:style w:type="paragraph" w:styleId="Xl92" w:customStyle="1">
    <w:name w:val="xl92"/>
    <w:basedOn w:val="Normal"/>
    <w:qFormat/>
    <w:rsid w:val="001a63fc"/>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pPr>
    <w:rPr/>
  </w:style>
  <w:style w:type="paragraph" w:styleId="Xl93" w:customStyle="1">
    <w:name w:val="xl93"/>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pPr>
    <w:rPr/>
  </w:style>
  <w:style w:type="paragraph" w:styleId="Xl94" w:customStyle="1">
    <w:name w:val="xl94"/>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textAlignment w:val="top"/>
    </w:pPr>
    <w:rPr>
      <w:color w:val="000000"/>
    </w:rPr>
  </w:style>
  <w:style w:type="paragraph" w:styleId="Xl95" w:customStyle="1">
    <w:name w:val="xl95"/>
    <w:basedOn w:val="Normal"/>
    <w:qFormat/>
    <w:rsid w:val="001a63fc"/>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pPr>
    <w:rPr/>
  </w:style>
  <w:style w:type="paragraph" w:styleId="Xl96" w:customStyle="1">
    <w:name w:val="xl96"/>
    <w:basedOn w:val="Normal"/>
    <w:qFormat/>
    <w:rsid w:val="001a63fc"/>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pPr>
    <w:rPr>
      <w:rFonts w:ascii="Arial CYR" w:hAnsi="Arial CYR" w:cs="Arial CYR"/>
    </w:rPr>
  </w:style>
  <w:style w:type="paragraph" w:styleId="Xl97" w:customStyle="1">
    <w:name w:val="xl97"/>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rPr>
  </w:style>
  <w:style w:type="paragraph" w:styleId="Xl98" w:customStyle="1">
    <w:name w:val="xl98"/>
    <w:basedOn w:val="Normal"/>
    <w:qFormat/>
    <w:rsid w:val="001a63fc"/>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tyle>
  <w:style w:type="paragraph" w:styleId="Xl99" w:customStyle="1">
    <w:name w:val="xl99"/>
    <w:basedOn w:val="Normal"/>
    <w:qFormat/>
    <w:rsid w:val="001a63fc"/>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pPr>
    <w:rPr/>
  </w:style>
  <w:style w:type="paragraph" w:styleId="Xl100" w:customStyle="1">
    <w:name w:val="xl100"/>
    <w:basedOn w:val="Normal"/>
    <w:qFormat/>
    <w:rsid w:val="001a63fc"/>
    <w:pPr>
      <w:spacing w:beforeAutospacing="1" w:afterAutospacing="1"/>
      <w:jc w:val="center"/>
      <w:textAlignment w:val="center"/>
    </w:pPr>
    <w:rPr>
      <w:color w:val="000000"/>
    </w:rPr>
  </w:style>
  <w:style w:type="paragraph" w:styleId="Xl101" w:customStyle="1">
    <w:name w:val="xl101"/>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tyle>
  <w:style w:type="paragraph" w:styleId="Xl102" w:customStyle="1">
    <w:name w:val="xl102"/>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tyle>
  <w:style w:type="paragraph" w:styleId="Xl103" w:customStyle="1">
    <w:name w:val="xl103"/>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textAlignment w:val="center"/>
    </w:pPr>
    <w:rPr/>
  </w:style>
  <w:style w:type="paragraph" w:styleId="Xl104" w:customStyle="1">
    <w:name w:val="xl104"/>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tyle>
  <w:style w:type="paragraph" w:styleId="Xl105" w:customStyle="1">
    <w:name w:val="xl105"/>
    <w:basedOn w:val="Normal"/>
    <w:qFormat/>
    <w:rsid w:val="001a63fc"/>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style>
  <w:style w:type="paragraph" w:styleId="Xl106" w:customStyle="1">
    <w:name w:val="xl106"/>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textAlignment w:val="top"/>
    </w:pPr>
    <w:rPr/>
  </w:style>
  <w:style w:type="paragraph" w:styleId="Xl107" w:customStyle="1">
    <w:name w:val="xl107"/>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textAlignment w:val="top"/>
    </w:pPr>
    <w:rPr/>
  </w:style>
  <w:style w:type="paragraph" w:styleId="Xl108" w:customStyle="1">
    <w:name w:val="xl108"/>
    <w:basedOn w:val="Normal"/>
    <w:qFormat/>
    <w:rsid w:val="001a63fc"/>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style>
  <w:style w:type="paragraph" w:styleId="Xl109" w:customStyle="1">
    <w:name w:val="xl109"/>
    <w:basedOn w:val="Normal"/>
    <w:qFormat/>
    <w:rsid w:val="001a63fc"/>
    <w:pPr>
      <w:spacing w:beforeAutospacing="1" w:afterAutospacing="1"/>
      <w:jc w:val="right"/>
    </w:pPr>
    <w:rPr/>
  </w:style>
  <w:style w:type="paragraph" w:styleId="Xl110" w:customStyle="1">
    <w:name w:val="xl110"/>
    <w:basedOn w:val="Normal"/>
    <w:qFormat/>
    <w:rsid w:val="001a63fc"/>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color w:val="000000"/>
    </w:rPr>
  </w:style>
  <w:style w:type="paragraph" w:styleId="Xl111" w:customStyle="1">
    <w:name w:val="xl111"/>
    <w:basedOn w:val="Normal"/>
    <w:qFormat/>
    <w:rsid w:val="00f062a4"/>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pPr>
    <w:rPr/>
  </w:style>
  <w:style w:type="paragraph" w:styleId="Xl112" w:customStyle="1">
    <w:name w:val="xl112"/>
    <w:basedOn w:val="Normal"/>
    <w:qFormat/>
    <w:rsid w:val="00f062a4"/>
    <w:pPr>
      <w:pBdr>
        <w:top w:val="single" w:sz="4" w:space="0" w:color="000000"/>
        <w:left w:val="single" w:sz="4" w:space="0" w:color="000000"/>
        <w:bottom w:val="single" w:sz="4" w:space="0" w:color="000000"/>
        <w:right w:val="single" w:sz="4" w:space="0" w:color="000000"/>
      </w:pBdr>
      <w:spacing w:beforeAutospacing="1" w:afterAutospacing="1"/>
      <w:jc w:val="center"/>
    </w:pPr>
    <w:rPr/>
  </w:style>
  <w:style w:type="paragraph" w:styleId="Xl113" w:customStyle="1">
    <w:name w:val="xl113"/>
    <w:basedOn w:val="Normal"/>
    <w:qFormat/>
    <w:rsid w:val="00db68b7"/>
    <w:pPr>
      <w:spacing w:beforeAutospacing="1" w:afterAutospacing="1"/>
      <w:jc w:val="center"/>
      <w:textAlignment w:val="center"/>
    </w:pPr>
    <w:rPr>
      <w:color w:val="000000"/>
    </w:rPr>
  </w:style>
  <w:style w:type="paragraph" w:styleId="Xl114" w:customStyle="1">
    <w:name w:val="xl114"/>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tyle>
  <w:style w:type="paragraph" w:styleId="Xl115" w:customStyle="1">
    <w:name w:val="xl115"/>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tyle>
  <w:style w:type="paragraph" w:styleId="Xl116" w:customStyle="1">
    <w:name w:val="xl116"/>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textAlignment w:val="center"/>
    </w:pPr>
    <w:rPr/>
  </w:style>
  <w:style w:type="paragraph" w:styleId="Xl117" w:customStyle="1">
    <w:name w:val="xl117"/>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tyle>
  <w:style w:type="paragraph" w:styleId="Xl118" w:customStyle="1">
    <w:name w:val="xl118"/>
    <w:basedOn w:val="Normal"/>
    <w:qFormat/>
    <w:rsid w:val="00db68b7"/>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style>
  <w:style w:type="paragraph" w:styleId="Xl119" w:customStyle="1">
    <w:name w:val="xl119"/>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textAlignment w:val="top"/>
    </w:pPr>
    <w:rPr/>
  </w:style>
  <w:style w:type="paragraph" w:styleId="Xl120" w:customStyle="1">
    <w:name w:val="xl120"/>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textAlignment w:val="top"/>
    </w:pPr>
    <w:rPr/>
  </w:style>
  <w:style w:type="paragraph" w:styleId="Xl121" w:customStyle="1">
    <w:name w:val="xl121"/>
    <w:basedOn w:val="Normal"/>
    <w:qFormat/>
    <w:rsid w:val="00db68b7"/>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style>
  <w:style w:type="paragraph" w:styleId="Xl122" w:customStyle="1">
    <w:name w:val="xl122"/>
    <w:basedOn w:val="Normal"/>
    <w:qFormat/>
    <w:rsid w:val="00db68b7"/>
    <w:pPr>
      <w:spacing w:beforeAutospacing="1" w:afterAutospacing="1"/>
      <w:jc w:val="right"/>
    </w:pPr>
    <w:rPr/>
  </w:style>
  <w:style w:type="paragraph" w:styleId="Xl123" w:customStyle="1">
    <w:name w:val="xl123"/>
    <w:basedOn w:val="Normal"/>
    <w:qFormat/>
    <w:rsid w:val="00db68b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color w:val="000000"/>
    </w:rPr>
  </w:style>
  <w:style w:type="paragraph" w:styleId="Font6" w:customStyle="1">
    <w:name w:val="font6"/>
    <w:basedOn w:val="Normal"/>
    <w:qFormat/>
    <w:rsid w:val="00473814"/>
    <w:pPr>
      <w:spacing w:beforeAutospacing="1" w:afterAutospacing="1"/>
    </w:pPr>
    <w:rPr>
      <w:sz w:val="20"/>
      <w:szCs w:val="20"/>
    </w:rPr>
  </w:style>
  <w:style w:type="paragraph" w:styleId="Style26" w:customStyle="1">
    <w:name w:val="Содержимое таблицы"/>
    <w:basedOn w:val="Normal"/>
    <w:qFormat/>
    <w:pPr>
      <w:suppressLineNumbers/>
    </w:pPr>
    <w:rPr/>
  </w:style>
  <w:style w:type="paragraph" w:styleId="Style27" w:customStyle="1">
    <w:name w:val="Заголовок таблицы"/>
    <w:basedOn w:val="Style26"/>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e">
    <w:name w:val="Table Grid"/>
    <w:basedOn w:val="a1"/>
    <w:rsid w:val="0026453b"/>
    <w:rPr>
      <w:lang w:eastAsia="ru-RU"/>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85C10-19C9-4BCF-8614-0E9269B85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Application>LibreOffice/7.6.2.1$Windows_X86_64 LibreOffice_project/56f7684011345957bbf33a7ee678afaf4d2ba333</Application>
  <AppVersion>15.0000</AppVersion>
  <Pages>106</Pages>
  <Words>18285</Words>
  <Characters>127331</Characters>
  <CharactersWithSpaces>147778</CharactersWithSpaces>
  <Paragraphs>3912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2024-10-14T05:31:00Z</dcterms:created>
  <dc:creator>Admin</dc:creator>
  <dc:description/>
  <dc:language>ru-RU</dc:language>
  <cp:lastModifiedBy/>
  <cp:lastPrinted>2025-01-28T07:29:00Z</cp:lastPrinted>
  <dcterms:modified xsi:type="dcterms:W3CDTF">2025-02-07T15:35:12Z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