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2F18">
        <w:rPr>
          <w:rFonts w:ascii="Times New Roman" w:hAnsi="Times New Roman" w:cs="Times New Roman"/>
          <w:sz w:val="24"/>
          <w:szCs w:val="24"/>
          <w:u w:val="single"/>
        </w:rPr>
        <w:t>Тюленеву Марину Вадимовну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6B2F18">
        <w:rPr>
          <w:rFonts w:ascii="Times New Roman" w:hAnsi="Times New Roman" w:cs="Times New Roman"/>
          <w:sz w:val="24"/>
          <w:szCs w:val="24"/>
        </w:rPr>
        <w:t>100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6B2F18">
        <w:rPr>
          <w:rFonts w:ascii="Times New Roman" w:hAnsi="Times New Roman" w:cs="Times New Roman"/>
          <w:sz w:val="24"/>
          <w:szCs w:val="24"/>
        </w:rPr>
        <w:t>27.12.2013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6B2F18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6B2F18">
        <w:rPr>
          <w:rFonts w:ascii="Times New Roman" w:hAnsi="Times New Roman" w:cs="Times New Roman"/>
          <w:sz w:val="24"/>
          <w:szCs w:val="24"/>
        </w:rPr>
        <w:t>27.12.2013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B2F18">
        <w:rPr>
          <w:rFonts w:ascii="Times New Roman" w:hAnsi="Times New Roman" w:cs="Times New Roman"/>
          <w:sz w:val="24"/>
          <w:szCs w:val="24"/>
        </w:rPr>
        <w:t>26.12.2018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54797"/>
    <w:rsid w:val="006B2F18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2024-02-15T06:18:00Z</dcterms:modified>
</cp:coreProperties>
</file>